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93A90" w14:textId="0ABE8C7B" w:rsidR="007D3072" w:rsidRDefault="00304DD7" w:rsidP="007D3072">
      <w:pPr>
        <w:pStyle w:val="Web"/>
        <w:spacing w:before="0" w:beforeAutospacing="0" w:after="0" w:afterAutospacing="0" w:line="440" w:lineRule="exact"/>
        <w:jc w:val="center"/>
        <w:rPr>
          <w:rFonts w:ascii="標楷體" w:eastAsia="標楷體" w:hAnsi="標楷體" w:cs="Times New Roman"/>
          <w:b/>
          <w:noProof/>
          <w:color w:val="000000"/>
          <w:kern w:val="2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南市南</w:t>
      </w:r>
      <w:r w:rsidR="00EE50A0" w:rsidRPr="00EE50A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區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日新</w:t>
      </w:r>
      <w:r w:rsidR="00EE50A0" w:rsidRPr="00EE50A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國民小學控制作業</w:t>
      </w:r>
      <w:r w:rsidR="007D3072" w:rsidRPr="003B16E3">
        <w:rPr>
          <w:rFonts w:ascii="標楷體" w:eastAsia="標楷體" w:hAnsi="標楷體" w:cs="Times New Roman" w:hint="eastAsia"/>
          <w:b/>
          <w:noProof/>
          <w:color w:val="000000"/>
          <w:kern w:val="2"/>
          <w:sz w:val="28"/>
          <w:szCs w:val="28"/>
        </w:rPr>
        <w:t>自行評估表</w:t>
      </w:r>
    </w:p>
    <w:p w14:paraId="624874B0" w14:textId="26F2EAB9" w:rsidR="00EC685F" w:rsidRPr="00EC685F" w:rsidRDefault="00EE50A0" w:rsidP="007D3072">
      <w:pPr>
        <w:pStyle w:val="Web"/>
        <w:spacing w:before="0" w:beforeAutospacing="0" w:after="0" w:afterAutospacing="0" w:line="440" w:lineRule="exact"/>
        <w:jc w:val="center"/>
        <w:rPr>
          <w:rFonts w:ascii="標楷體" w:eastAsia="標楷體" w:hAnsi="標楷體" w:cs="Times New Roman"/>
          <w:noProof/>
          <w:color w:val="000000"/>
          <w:kern w:val="2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noProof/>
          <w:color w:val="000000"/>
          <w:kern w:val="2"/>
          <w:sz w:val="28"/>
          <w:szCs w:val="28"/>
          <w:u w:val="single"/>
        </w:rPr>
        <w:t>11</w:t>
      </w:r>
      <w:r w:rsidR="00304DD7">
        <w:rPr>
          <w:rFonts w:ascii="標楷體" w:eastAsia="標楷體" w:hAnsi="標楷體" w:cs="Times New Roman" w:hint="eastAsia"/>
          <w:noProof/>
          <w:color w:val="000000"/>
          <w:kern w:val="2"/>
          <w:sz w:val="28"/>
          <w:szCs w:val="28"/>
          <w:u w:val="single"/>
        </w:rPr>
        <w:t>4</w:t>
      </w:r>
      <w:r w:rsidR="00EC685F" w:rsidRPr="00EC685F">
        <w:rPr>
          <w:rFonts w:ascii="標楷體" w:eastAsia="標楷體" w:hAnsi="標楷體" w:cs="Times New Roman" w:hint="eastAsia"/>
          <w:noProof/>
          <w:color w:val="000000"/>
          <w:kern w:val="2"/>
          <w:sz w:val="28"/>
          <w:szCs w:val="28"/>
          <w:u w:val="single"/>
        </w:rPr>
        <w:t>年度</w:t>
      </w:r>
    </w:p>
    <w:p w14:paraId="10B15DA1" w14:textId="279A3F79" w:rsidR="007D3072" w:rsidRPr="003B16E3" w:rsidRDefault="007D3072" w:rsidP="007D3072">
      <w:pPr>
        <w:spacing w:line="320" w:lineRule="exact"/>
        <w:rPr>
          <w:rFonts w:ascii="標楷體" w:eastAsia="標楷體" w:hAnsi="標楷體"/>
          <w:color w:val="000000"/>
          <w:u w:val="single"/>
        </w:rPr>
      </w:pPr>
      <w:r w:rsidRPr="003B16E3">
        <w:rPr>
          <w:rFonts w:ascii="標楷體" w:eastAsia="標楷體" w:hAnsi="標楷體" w:hint="eastAsia"/>
          <w:color w:val="000000"/>
        </w:rPr>
        <w:t>評估單位：</w:t>
      </w:r>
      <w:r w:rsidR="00194E42">
        <w:rPr>
          <w:rFonts w:ascii="標楷體" w:eastAsia="標楷體" w:hAnsi="標楷體" w:hint="eastAsia"/>
          <w:color w:val="000000"/>
          <w:u w:val="single"/>
        </w:rPr>
        <w:t>輔導室</w:t>
      </w:r>
    </w:p>
    <w:p w14:paraId="7D389FC1" w14:textId="3F8E005D" w:rsidR="00EE50A0" w:rsidRDefault="007D3072" w:rsidP="007D3072">
      <w:pPr>
        <w:pStyle w:val="Web"/>
        <w:spacing w:before="0" w:beforeAutospacing="0" w:after="0" w:afterAutospacing="0" w:line="360" w:lineRule="exact"/>
        <w:ind w:leftChars="-22" w:left="408" w:hangingChars="192" w:hanging="461"/>
        <w:rPr>
          <w:rFonts w:ascii="標楷體" w:eastAsia="標楷體" w:hAnsi="標楷體"/>
          <w:color w:val="000000"/>
          <w:spacing w:val="-10"/>
        </w:rPr>
      </w:pPr>
      <w:r w:rsidRPr="003B16E3">
        <w:rPr>
          <w:rFonts w:ascii="標楷體" w:eastAsia="標楷體" w:hAnsi="標楷體" w:hint="eastAsia"/>
          <w:color w:val="000000"/>
        </w:rPr>
        <w:t>作業類別（項目）：</w:t>
      </w:r>
      <w:r w:rsidR="007378F2" w:rsidRPr="007378F2">
        <w:rPr>
          <w:rFonts w:ascii="標楷體" w:eastAsia="標楷體" w:hAnsi="標楷體" w:hint="eastAsia"/>
          <w:color w:val="000000"/>
          <w:u w:val="single"/>
        </w:rPr>
        <w:t>校園學生自我傷害防治作業</w:t>
      </w:r>
    </w:p>
    <w:p w14:paraId="7F61AD38" w14:textId="560CAF0D" w:rsidR="007D3072" w:rsidRPr="003B16E3" w:rsidRDefault="00EE50A0" w:rsidP="007D3072">
      <w:pPr>
        <w:pStyle w:val="Web"/>
        <w:spacing w:before="0" w:beforeAutospacing="0" w:after="0" w:afterAutospacing="0" w:line="360" w:lineRule="exact"/>
        <w:ind w:leftChars="-22" w:left="369" w:hangingChars="192" w:hanging="422"/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EE50A0">
        <w:rPr>
          <w:rFonts w:ascii="標楷體" w:eastAsia="標楷體" w:hAnsi="標楷體" w:hint="eastAsia"/>
          <w:color w:val="000000"/>
          <w:spacing w:val="-10"/>
        </w:rPr>
        <w:t>評估期間：11</w:t>
      </w:r>
      <w:r w:rsidR="00304DD7">
        <w:rPr>
          <w:rFonts w:ascii="標楷體" w:eastAsia="標楷體" w:hAnsi="標楷體" w:hint="eastAsia"/>
          <w:color w:val="000000"/>
          <w:spacing w:val="-10"/>
        </w:rPr>
        <w:t>3</w:t>
      </w:r>
      <w:r w:rsidRPr="00EE50A0">
        <w:rPr>
          <w:rFonts w:ascii="標楷體" w:eastAsia="標楷體" w:hAnsi="標楷體" w:hint="eastAsia"/>
          <w:color w:val="000000"/>
          <w:spacing w:val="-10"/>
        </w:rPr>
        <w:t>年8月1日至11</w:t>
      </w:r>
      <w:r w:rsidR="00304DD7">
        <w:rPr>
          <w:rFonts w:ascii="標楷體" w:eastAsia="標楷體" w:hAnsi="標楷體" w:hint="eastAsia"/>
          <w:color w:val="000000"/>
          <w:spacing w:val="-10"/>
        </w:rPr>
        <w:t>4</w:t>
      </w:r>
      <w:r w:rsidRPr="00EE50A0">
        <w:rPr>
          <w:rFonts w:ascii="標楷體" w:eastAsia="標楷體" w:hAnsi="標楷體" w:hint="eastAsia"/>
          <w:color w:val="000000"/>
          <w:spacing w:val="-10"/>
        </w:rPr>
        <w:t>年7月31日</w:t>
      </w:r>
      <w:r w:rsidR="00896857">
        <w:rPr>
          <w:rFonts w:ascii="標楷體" w:eastAsia="標楷體" w:hAnsi="標楷體"/>
          <w:color w:val="000000"/>
          <w:spacing w:val="-10"/>
        </w:rPr>
        <w:t xml:space="preserve">              </w:t>
      </w:r>
      <w:r>
        <w:rPr>
          <w:rFonts w:ascii="標楷體" w:eastAsia="標楷體" w:hAnsi="標楷體" w:hint="eastAsia"/>
          <w:color w:val="000000"/>
          <w:spacing w:val="-10"/>
        </w:rPr>
        <w:t xml:space="preserve">    </w:t>
      </w:r>
      <w:r w:rsidR="00896857">
        <w:rPr>
          <w:rFonts w:ascii="標楷體" w:eastAsia="標楷體" w:hAnsi="標楷體"/>
          <w:color w:val="000000"/>
          <w:spacing w:val="-10"/>
        </w:rPr>
        <w:t xml:space="preserve">  </w:t>
      </w:r>
      <w:r w:rsidR="00896857">
        <w:rPr>
          <w:rFonts w:ascii="標楷體" w:eastAsia="標楷體" w:hAnsi="標楷體" w:hint="eastAsia"/>
          <w:color w:val="000000"/>
          <w:spacing w:val="-10"/>
        </w:rPr>
        <w:t>評估</w:t>
      </w:r>
      <w:r w:rsidR="007D3072" w:rsidRPr="003B16E3">
        <w:rPr>
          <w:rFonts w:ascii="標楷體" w:eastAsia="標楷體" w:hAnsi="標楷體" w:hint="eastAsia"/>
          <w:color w:val="000000"/>
          <w:spacing w:val="-10"/>
        </w:rPr>
        <w:t>日期：</w:t>
      </w:r>
      <w:r>
        <w:rPr>
          <w:rFonts w:ascii="標楷體" w:eastAsia="標楷體" w:hAnsi="標楷體" w:hint="eastAsia"/>
          <w:color w:val="000000"/>
          <w:spacing w:val="-10"/>
          <w:u w:val="single"/>
        </w:rPr>
        <w:t>11</w:t>
      </w:r>
      <w:r w:rsidR="00304DD7">
        <w:rPr>
          <w:rFonts w:ascii="標楷體" w:eastAsia="標楷體" w:hAnsi="標楷體" w:hint="eastAsia"/>
          <w:color w:val="000000"/>
          <w:spacing w:val="-10"/>
          <w:u w:val="single"/>
        </w:rPr>
        <w:t>4</w:t>
      </w:r>
      <w:r w:rsidR="007D3072" w:rsidRPr="00896857">
        <w:rPr>
          <w:rFonts w:ascii="標楷體" w:eastAsia="標楷體" w:hAnsi="標楷體" w:hint="eastAsia"/>
          <w:color w:val="000000"/>
          <w:spacing w:val="-10"/>
          <w:u w:val="single"/>
        </w:rPr>
        <w:t>年</w:t>
      </w:r>
      <w:r w:rsidR="00194E42">
        <w:rPr>
          <w:rFonts w:ascii="標楷體" w:eastAsia="標楷體" w:hAnsi="標楷體" w:hint="eastAsia"/>
          <w:color w:val="000000"/>
          <w:spacing w:val="-10"/>
          <w:u w:val="single"/>
        </w:rPr>
        <w:t xml:space="preserve"> </w:t>
      </w:r>
      <w:r w:rsidR="00304DD7">
        <w:rPr>
          <w:rFonts w:ascii="標楷體" w:eastAsia="標楷體" w:hAnsi="標楷體" w:hint="eastAsia"/>
          <w:color w:val="000000"/>
          <w:spacing w:val="-10"/>
          <w:u w:val="single"/>
        </w:rPr>
        <w:t>7</w:t>
      </w:r>
      <w:r w:rsidR="007D3072" w:rsidRPr="00896857">
        <w:rPr>
          <w:rFonts w:ascii="標楷體" w:eastAsia="標楷體" w:hAnsi="標楷體" w:hint="eastAsia"/>
          <w:color w:val="000000"/>
          <w:spacing w:val="-10"/>
          <w:u w:val="single"/>
        </w:rPr>
        <w:t>月</w:t>
      </w:r>
      <w:r w:rsidR="00194E42">
        <w:rPr>
          <w:rFonts w:ascii="標楷體" w:eastAsia="標楷體" w:hAnsi="標楷體" w:hint="eastAsia"/>
          <w:color w:val="000000"/>
          <w:spacing w:val="-10"/>
          <w:u w:val="single"/>
        </w:rPr>
        <w:t xml:space="preserve"> </w:t>
      </w:r>
      <w:r w:rsidR="00304DD7">
        <w:rPr>
          <w:rFonts w:ascii="標楷體" w:eastAsia="標楷體" w:hAnsi="標楷體" w:hint="eastAsia"/>
          <w:color w:val="000000"/>
          <w:spacing w:val="-10"/>
          <w:u w:val="single"/>
        </w:rPr>
        <w:t>31</w:t>
      </w:r>
      <w:r w:rsidR="007D3072" w:rsidRPr="00896857">
        <w:rPr>
          <w:rFonts w:ascii="標楷體" w:eastAsia="標楷體" w:hAnsi="標楷體" w:hint="eastAsia"/>
          <w:color w:val="000000"/>
          <w:spacing w:val="-10"/>
          <w:u w:val="single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4"/>
        <w:gridCol w:w="7"/>
        <w:gridCol w:w="580"/>
        <w:gridCol w:w="8"/>
        <w:gridCol w:w="566"/>
        <w:gridCol w:w="568"/>
        <w:gridCol w:w="615"/>
        <w:gridCol w:w="546"/>
        <w:gridCol w:w="2820"/>
      </w:tblGrid>
      <w:tr w:rsidR="007D3072" w:rsidRPr="003B16E3" w14:paraId="3429CE50" w14:textId="77777777" w:rsidTr="00104958">
        <w:trPr>
          <w:tblHeader/>
        </w:trPr>
        <w:tc>
          <w:tcPr>
            <w:tcW w:w="2103" w:type="pct"/>
            <w:vMerge w:val="restart"/>
            <w:vAlign w:val="center"/>
          </w:tcPr>
          <w:p w14:paraId="613F4556" w14:textId="36A1A62D" w:rsidR="007D3072" w:rsidRPr="003B16E3" w:rsidRDefault="00F72387" w:rsidP="00F7238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控制</w:t>
            </w:r>
            <w:r w:rsidR="007D3072" w:rsidRPr="003B16E3">
              <w:rPr>
                <w:rFonts w:ascii="標楷體" w:eastAsia="標楷體" w:hAnsi="標楷體" w:hint="eastAsia"/>
                <w:color w:val="000000"/>
              </w:rPr>
              <w:t>重點</w:t>
            </w:r>
          </w:p>
        </w:tc>
        <w:tc>
          <w:tcPr>
            <w:tcW w:w="1466" w:type="pct"/>
            <w:gridSpan w:val="7"/>
          </w:tcPr>
          <w:p w14:paraId="5353E828" w14:textId="358ACEA2" w:rsidR="007D3072" w:rsidRPr="003B16E3" w:rsidRDefault="007D3072" w:rsidP="00F7238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B16E3">
              <w:rPr>
                <w:rFonts w:ascii="標楷體" w:eastAsia="標楷體" w:hAnsi="標楷體" w:hint="eastAsia"/>
                <w:color w:val="000000"/>
              </w:rPr>
              <w:t>評估情形</w:t>
            </w:r>
          </w:p>
        </w:tc>
        <w:tc>
          <w:tcPr>
            <w:tcW w:w="1432" w:type="pct"/>
            <w:vMerge w:val="restart"/>
            <w:vAlign w:val="center"/>
          </w:tcPr>
          <w:p w14:paraId="54FE204B" w14:textId="77777777" w:rsidR="007D3072" w:rsidRPr="003B16E3" w:rsidRDefault="007D3072" w:rsidP="00F7238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16E3">
              <w:rPr>
                <w:rFonts w:ascii="標楷體" w:eastAsia="標楷體" w:hAnsi="標楷體" w:hint="eastAsia"/>
                <w:color w:val="000000"/>
              </w:rPr>
              <w:t>評估情形說明</w:t>
            </w:r>
          </w:p>
        </w:tc>
      </w:tr>
      <w:tr w:rsidR="00EE50A0" w:rsidRPr="003B16E3" w14:paraId="5A367946" w14:textId="77777777" w:rsidTr="00104958">
        <w:trPr>
          <w:trHeight w:val="1538"/>
          <w:tblHeader/>
        </w:trPr>
        <w:tc>
          <w:tcPr>
            <w:tcW w:w="2103" w:type="pct"/>
            <w:vMerge/>
          </w:tcPr>
          <w:p w14:paraId="42DCB093" w14:textId="77777777" w:rsidR="00EE50A0" w:rsidRPr="003B16E3" w:rsidRDefault="00EE50A0" w:rsidP="002A0CB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8" w:type="pct"/>
            <w:gridSpan w:val="2"/>
          </w:tcPr>
          <w:p w14:paraId="276EC541" w14:textId="025A7585" w:rsidR="00EE50A0" w:rsidRPr="00896857" w:rsidRDefault="00F72387" w:rsidP="002A0CBA">
            <w:pPr>
              <w:pStyle w:val="a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落實</w:t>
            </w:r>
          </w:p>
        </w:tc>
        <w:tc>
          <w:tcPr>
            <w:tcW w:w="291" w:type="pct"/>
            <w:gridSpan w:val="2"/>
          </w:tcPr>
          <w:p w14:paraId="5F921DE3" w14:textId="03E22986" w:rsidR="00EE50A0" w:rsidRPr="003B16E3" w:rsidRDefault="00F72387" w:rsidP="002A0CB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部分落實</w:t>
            </w:r>
          </w:p>
        </w:tc>
        <w:tc>
          <w:tcPr>
            <w:tcW w:w="288" w:type="pct"/>
          </w:tcPr>
          <w:p w14:paraId="19D7B520" w14:textId="54D53508" w:rsidR="00EE50A0" w:rsidRPr="003B16E3" w:rsidRDefault="00F72387" w:rsidP="002A0CB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未落實</w:t>
            </w:r>
          </w:p>
        </w:tc>
        <w:tc>
          <w:tcPr>
            <w:tcW w:w="312" w:type="pct"/>
          </w:tcPr>
          <w:p w14:paraId="03916E0D" w14:textId="510A792E" w:rsidR="00EE50A0" w:rsidRPr="003B16E3" w:rsidRDefault="00EE50A0" w:rsidP="002A0CB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B16E3">
              <w:rPr>
                <w:rFonts w:ascii="標楷體" w:eastAsia="標楷體" w:hAnsi="標楷體" w:hint="eastAsia"/>
                <w:color w:val="000000"/>
              </w:rPr>
              <w:t>不適用</w:t>
            </w:r>
          </w:p>
        </w:tc>
        <w:tc>
          <w:tcPr>
            <w:tcW w:w="276" w:type="pct"/>
          </w:tcPr>
          <w:p w14:paraId="2C0EEFD4" w14:textId="0DFBD992" w:rsidR="00EE50A0" w:rsidRPr="003B16E3" w:rsidRDefault="00F72387" w:rsidP="002A0CB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未發生</w:t>
            </w:r>
          </w:p>
        </w:tc>
        <w:tc>
          <w:tcPr>
            <w:tcW w:w="1432" w:type="pct"/>
            <w:vMerge/>
          </w:tcPr>
          <w:p w14:paraId="7D37A15D" w14:textId="18A5CF50" w:rsidR="00EE50A0" w:rsidRPr="003B16E3" w:rsidRDefault="00EE50A0" w:rsidP="002A0CB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04958" w:rsidRPr="003B16E3" w14:paraId="67A414D7" w14:textId="23BAEDD5" w:rsidTr="00104958">
        <w:trPr>
          <w:trHeight w:val="4309"/>
        </w:trPr>
        <w:tc>
          <w:tcPr>
            <w:tcW w:w="2106" w:type="pct"/>
            <w:gridSpan w:val="2"/>
          </w:tcPr>
          <w:p w14:paraId="1C67856C" w14:textId="77777777" w:rsidR="007378F2" w:rsidRPr="007378F2" w:rsidRDefault="007378F2" w:rsidP="007378F2">
            <w:pPr>
              <w:spacing w:beforeLines="30" w:before="108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7378F2">
              <w:rPr>
                <w:rFonts w:ascii="標楷體" w:eastAsia="標楷體" w:hAnsi="標楷體" w:hint="eastAsia"/>
                <w:color w:val="000000"/>
              </w:rPr>
              <w:t>二、校園學生自我傷害防治作業</w:t>
            </w:r>
          </w:p>
          <w:p w14:paraId="4A764325" w14:textId="77777777" w:rsidR="007378F2" w:rsidRPr="007378F2" w:rsidRDefault="007378F2" w:rsidP="007378F2">
            <w:pPr>
              <w:spacing w:beforeLines="30" w:before="108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7378F2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7378F2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7378F2">
              <w:rPr>
                <w:rFonts w:ascii="標楷體" w:eastAsia="標楷體" w:hAnsi="標楷體" w:hint="eastAsia"/>
                <w:color w:val="000000"/>
              </w:rPr>
              <w:t>)行政職務異動，是否充分業務</w:t>
            </w:r>
          </w:p>
          <w:p w14:paraId="35FAC426" w14:textId="77777777" w:rsidR="007378F2" w:rsidRPr="007378F2" w:rsidRDefault="007378F2" w:rsidP="007378F2">
            <w:pPr>
              <w:spacing w:beforeLines="30" w:before="108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7378F2">
              <w:rPr>
                <w:rFonts w:ascii="標楷體" w:eastAsia="標楷體" w:hAnsi="標楷體" w:hint="eastAsia"/>
                <w:color w:val="000000"/>
              </w:rPr>
              <w:t xml:space="preserve">    移交，以掌握相關規定與期程。</w:t>
            </w:r>
          </w:p>
          <w:p w14:paraId="7043BA3F" w14:textId="77777777" w:rsidR="007378F2" w:rsidRPr="007378F2" w:rsidRDefault="007378F2" w:rsidP="007378F2">
            <w:pPr>
              <w:spacing w:beforeLines="30" w:before="108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7378F2">
              <w:rPr>
                <w:rFonts w:ascii="標楷體" w:eastAsia="標楷體" w:hAnsi="標楷體" w:hint="eastAsia"/>
                <w:color w:val="000000"/>
              </w:rPr>
              <w:t>(二) 教師辨識能力是否充足，得以</w:t>
            </w:r>
          </w:p>
          <w:p w14:paraId="714CF7EC" w14:textId="77777777" w:rsidR="007378F2" w:rsidRPr="007378F2" w:rsidRDefault="007378F2" w:rsidP="007378F2">
            <w:pPr>
              <w:spacing w:beforeLines="30" w:before="108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7378F2">
              <w:rPr>
                <w:rFonts w:ascii="標楷體" w:eastAsia="標楷體" w:hAnsi="標楷體" w:hint="eastAsia"/>
                <w:color w:val="000000"/>
              </w:rPr>
              <w:t xml:space="preserve">     發現家長隱瞞問題或不同意</w:t>
            </w:r>
          </w:p>
          <w:p w14:paraId="30D00E4C" w14:textId="77777777" w:rsidR="007378F2" w:rsidRPr="007378F2" w:rsidRDefault="007378F2" w:rsidP="007378F2">
            <w:pPr>
              <w:spacing w:beforeLines="30" w:before="108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7378F2">
              <w:rPr>
                <w:rFonts w:ascii="標楷體" w:eastAsia="標楷體" w:hAnsi="標楷體" w:hint="eastAsia"/>
                <w:color w:val="000000"/>
              </w:rPr>
              <w:t xml:space="preserve">     接受輔導措施。</w:t>
            </w:r>
          </w:p>
          <w:p w14:paraId="38C1534D" w14:textId="77777777" w:rsidR="007378F2" w:rsidRPr="007378F2" w:rsidRDefault="007378F2" w:rsidP="007378F2">
            <w:pPr>
              <w:spacing w:beforeLines="30" w:before="108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7378F2">
              <w:rPr>
                <w:rFonts w:ascii="標楷體" w:eastAsia="標楷體" w:hAnsi="標楷體" w:hint="eastAsia"/>
                <w:color w:val="000000"/>
              </w:rPr>
              <w:t>(三)是否依限通報，並能運用精確文字描述問題，確實掌握案件之嚴重程度。</w:t>
            </w:r>
          </w:p>
          <w:p w14:paraId="6BA574B5" w14:textId="77777777" w:rsidR="007378F2" w:rsidRPr="007378F2" w:rsidRDefault="007378F2" w:rsidP="007378F2">
            <w:pPr>
              <w:spacing w:beforeLines="30" w:before="108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7378F2">
              <w:rPr>
                <w:rFonts w:ascii="標楷體" w:eastAsia="標楷體" w:hAnsi="標楷體" w:hint="eastAsia"/>
                <w:color w:val="000000"/>
              </w:rPr>
              <w:t>(四)是否掌握輔導三級預防之防患</w:t>
            </w:r>
          </w:p>
          <w:p w14:paraId="68B0F496" w14:textId="457B2563" w:rsidR="00C9772B" w:rsidRPr="003E7332" w:rsidRDefault="007378F2" w:rsidP="007378F2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7378F2">
              <w:rPr>
                <w:rFonts w:ascii="標楷體" w:eastAsia="標楷體" w:hAnsi="標楷體" w:hint="eastAsia"/>
                <w:color w:val="000000"/>
              </w:rPr>
              <w:t xml:space="preserve">    未然重點辦理。</w:t>
            </w:r>
          </w:p>
        </w:tc>
        <w:tc>
          <w:tcPr>
            <w:tcW w:w="299" w:type="pct"/>
            <w:gridSpan w:val="2"/>
          </w:tcPr>
          <w:p w14:paraId="45B0BF0F" w14:textId="77777777" w:rsidR="00104958" w:rsidRDefault="00104958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289E8309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6415A8EA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2DFDFF23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0431AB4C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00854453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139AE318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3806D960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79CE0C0E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40F766C3" w14:textId="77777777" w:rsidR="007378F2" w:rsidRPr="00325717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7" w:type="pct"/>
          </w:tcPr>
          <w:p w14:paraId="70B164F4" w14:textId="77777777" w:rsidR="00104958" w:rsidRDefault="00104958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607AC5D2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6103F9C1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7091539A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124129C4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68EC108E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4343F4F2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2118CE32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4FAB0551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6EF7D442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08C68846" w14:textId="77777777" w:rsidR="007378F2" w:rsidRPr="00325717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" w:type="pct"/>
          </w:tcPr>
          <w:p w14:paraId="3496CE08" w14:textId="77777777" w:rsidR="00104958" w:rsidRDefault="00104958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186ACB85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540E7326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49645DBC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2A6CC27A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296D793F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67D11ED5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5C98AD04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59AD1AAC" w14:textId="77777777" w:rsidR="007378F2" w:rsidRPr="00325717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2" w:type="pct"/>
          </w:tcPr>
          <w:p w14:paraId="683251E9" w14:textId="77777777" w:rsidR="00104958" w:rsidRDefault="00104958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6D7D4137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793BD88F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07EFD047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1615DDAE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5FE6244A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1B0B210C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14FF8DFF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23EB7737" w14:textId="77777777" w:rsidR="007378F2" w:rsidRPr="00325717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4" w:type="pct"/>
          </w:tcPr>
          <w:p w14:paraId="2AF731CD" w14:textId="77777777" w:rsidR="00104958" w:rsidRDefault="00104958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683E47DB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38579A37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13C3FAE9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607D88B2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4AF1FC84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4071245A" w14:textId="77777777" w:rsidR="007378F2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  <w:p w14:paraId="705B02FF" w14:textId="77777777" w:rsidR="007378F2" w:rsidRPr="00325717" w:rsidRDefault="007378F2" w:rsidP="00800C1B">
            <w:pPr>
              <w:spacing w:beforeLines="20" w:before="72"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3" w:type="pct"/>
          </w:tcPr>
          <w:p w14:paraId="5542D8AC" w14:textId="20561485" w:rsidR="00104958" w:rsidRPr="00325717" w:rsidRDefault="00104958" w:rsidP="00800C1B">
            <w:pPr>
              <w:spacing w:beforeLines="20" w:before="72" w:line="280" w:lineRule="exact"/>
              <w:ind w:leftChars="-8" w:left="-2" w:hangingChars="7" w:hanging="17"/>
              <w:rPr>
                <w:rFonts w:ascii="標楷體" w:eastAsia="標楷體" w:hAnsi="標楷體"/>
                <w:color w:val="000000"/>
              </w:rPr>
            </w:pPr>
          </w:p>
        </w:tc>
      </w:tr>
      <w:tr w:rsidR="00104958" w:rsidRPr="003B16E3" w14:paraId="06F1FCFF" w14:textId="77777777" w:rsidTr="00C55FDF">
        <w:trPr>
          <w:trHeight w:val="1091"/>
        </w:trPr>
        <w:tc>
          <w:tcPr>
            <w:tcW w:w="5000" w:type="pct"/>
            <w:gridSpan w:val="9"/>
          </w:tcPr>
          <w:p w14:paraId="581DB693" w14:textId="6781AAB6" w:rsidR="00104958" w:rsidRDefault="00104958" w:rsidP="00104958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改善措施：</w:t>
            </w:r>
          </w:p>
        </w:tc>
      </w:tr>
      <w:tr w:rsidR="00104958" w:rsidRPr="003B16E3" w14:paraId="1BFB3C14" w14:textId="77777777" w:rsidTr="00F80263">
        <w:trPr>
          <w:trHeight w:val="700"/>
        </w:trPr>
        <w:tc>
          <w:tcPr>
            <w:tcW w:w="5000" w:type="pct"/>
            <w:gridSpan w:val="9"/>
          </w:tcPr>
          <w:p w14:paraId="1CC0654F" w14:textId="1849010D" w:rsidR="00104958" w:rsidRPr="003B16E3" w:rsidRDefault="00104958" w:rsidP="00104958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填表人：</w:t>
            </w:r>
            <w:r w:rsidRPr="003B16E3">
              <w:rPr>
                <w:rFonts w:ascii="標楷體" w:eastAsia="標楷體" w:hAnsi="標楷體"/>
                <w:color w:val="000000"/>
                <w:kern w:val="2"/>
              </w:rPr>
              <w:t xml:space="preserve">         </w:t>
            </w:r>
            <w:r w:rsidR="006670B8">
              <w:rPr>
                <w:rFonts w:ascii="標楷體" w:eastAsia="標楷體" w:hAnsi="標楷體" w:hint="eastAsia"/>
                <w:color w:val="000000"/>
                <w:kern w:val="2"/>
              </w:rPr>
              <w:t xml:space="preserve"> </w:t>
            </w:r>
            <w:r w:rsidR="006670B8">
              <w:rPr>
                <w:rFonts w:ascii="標楷體" w:eastAsia="標楷體" w:hAnsi="標楷體"/>
                <w:color w:val="000000"/>
                <w:kern w:val="2"/>
              </w:rPr>
              <w:t xml:space="preserve"> </w:t>
            </w:r>
            <w:bookmarkStart w:id="0" w:name="_GoBack"/>
            <w:bookmarkEnd w:id="0"/>
            <w:r w:rsidRPr="003B16E3">
              <w:rPr>
                <w:rFonts w:ascii="標楷體" w:eastAsia="標楷體" w:hAnsi="標楷體"/>
                <w:color w:val="000000"/>
                <w:kern w:val="2"/>
              </w:rPr>
              <w:t xml:space="preserve"> </w:t>
            </w:r>
            <w:r w:rsidR="006670B8">
              <w:rPr>
                <w:rFonts w:ascii="標楷體" w:eastAsia="標楷體" w:hAnsi="標楷體" w:hint="eastAsia"/>
                <w:color w:val="000000"/>
                <w:kern w:val="2"/>
              </w:rPr>
              <w:t xml:space="preserve"> </w:t>
            </w:r>
            <w:r w:rsidRPr="003B16E3">
              <w:rPr>
                <w:rFonts w:ascii="標楷體" w:eastAsia="標楷體" w:hAnsi="標楷體"/>
                <w:color w:val="000000"/>
                <w:kern w:val="2"/>
              </w:rPr>
              <w:t xml:space="preserve">  </w:t>
            </w: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複核：</w:t>
            </w:r>
            <w:r w:rsidRPr="003B16E3">
              <w:rPr>
                <w:rFonts w:ascii="標楷體" w:eastAsia="標楷體" w:hAnsi="標楷體"/>
                <w:color w:val="000000"/>
                <w:kern w:val="2"/>
              </w:rPr>
              <w:t xml:space="preserve">         </w:t>
            </w:r>
            <w:r w:rsidR="006670B8">
              <w:rPr>
                <w:rFonts w:ascii="標楷體" w:eastAsia="標楷體" w:hAnsi="標楷體" w:hint="eastAsia"/>
                <w:color w:val="000000"/>
                <w:kern w:val="2"/>
              </w:rPr>
              <w:t xml:space="preserve">  </w:t>
            </w:r>
            <w:r w:rsidRPr="003B16E3">
              <w:rPr>
                <w:rFonts w:ascii="標楷體" w:eastAsia="標楷體" w:hAnsi="標楷體"/>
                <w:color w:val="000000"/>
                <w:kern w:val="2"/>
              </w:rPr>
              <w:t xml:space="preserve">    </w:t>
            </w:r>
            <w:r w:rsidR="006670B8">
              <w:rPr>
                <w:rFonts w:ascii="標楷體" w:eastAsia="標楷體" w:hAnsi="標楷體" w:hint="eastAsia"/>
                <w:color w:val="000000"/>
                <w:kern w:val="2"/>
              </w:rPr>
              <w:t xml:space="preserve">  </w:t>
            </w:r>
            <w:r w:rsidR="006670B8">
              <w:rPr>
                <w:rFonts w:ascii="標楷體" w:eastAsia="標楷體" w:hAnsi="標楷體" w:hint="eastAsia"/>
                <w:color w:val="000000"/>
                <w:kern w:val="2"/>
              </w:rPr>
              <w:t>單位主管:</w:t>
            </w:r>
          </w:p>
        </w:tc>
      </w:tr>
    </w:tbl>
    <w:p w14:paraId="2E22E03C" w14:textId="77777777" w:rsidR="00325717" w:rsidRPr="00325717" w:rsidRDefault="00325717" w:rsidP="00325717">
      <w:pPr>
        <w:adjustRightInd w:val="0"/>
        <w:snapToGrid w:val="0"/>
        <w:spacing w:line="240" w:lineRule="atLeast"/>
        <w:ind w:leftChars="17" w:left="994" w:rightChars="167" w:right="401" w:hangingChars="397" w:hanging="953"/>
        <w:rPr>
          <w:rFonts w:ascii="標楷體" w:eastAsia="標楷體" w:hAnsi="標楷體"/>
        </w:rPr>
      </w:pPr>
      <w:proofErr w:type="gramStart"/>
      <w:r w:rsidRPr="00325717">
        <w:rPr>
          <w:rFonts w:ascii="標楷體" w:eastAsia="標楷體" w:hAnsi="標楷體" w:hint="eastAsia"/>
        </w:rPr>
        <w:t>註</w:t>
      </w:r>
      <w:proofErr w:type="gramEnd"/>
      <w:r w:rsidRPr="00325717">
        <w:rPr>
          <w:rFonts w:ascii="標楷體" w:eastAsia="標楷體" w:hAnsi="標楷體" w:hint="eastAsia"/>
        </w:rPr>
        <w:t>：</w:t>
      </w:r>
    </w:p>
    <w:p w14:paraId="0B01323F" w14:textId="77777777" w:rsidR="00325717" w:rsidRPr="00325717" w:rsidRDefault="00325717" w:rsidP="00325717">
      <w:pPr>
        <w:adjustRightInd w:val="0"/>
        <w:snapToGrid w:val="0"/>
        <w:spacing w:line="240" w:lineRule="atLeast"/>
        <w:ind w:leftChars="17" w:left="291" w:rightChars="-10" w:right="-24" w:hangingChars="104" w:hanging="250"/>
        <w:jc w:val="both"/>
        <w:rPr>
          <w:rFonts w:ascii="標楷體" w:eastAsia="標楷體" w:hAnsi="標楷體"/>
        </w:rPr>
      </w:pPr>
      <w:r w:rsidRPr="00325717">
        <w:rPr>
          <w:rFonts w:ascii="標楷體" w:eastAsia="標楷體" w:hAnsi="標楷體" w:hint="eastAsia"/>
        </w:rPr>
        <w:t>1.依評估結果於評估情形欄勾選「落實」、「部分落實」、「未落實」、「未發生」或「不適用」；其中「未發生」係指有評估重點所規範之業務，但評估期間未發生，致無法評估者；「不適用」係指評估期間法令規定或作法已修正，但評估重點未及配合修正者，或無評估重點所規範之業務等。</w:t>
      </w:r>
    </w:p>
    <w:p w14:paraId="47F14333" w14:textId="77777777" w:rsidR="00325717" w:rsidRPr="00325717" w:rsidRDefault="00325717" w:rsidP="00325717">
      <w:pPr>
        <w:adjustRightInd w:val="0"/>
        <w:snapToGrid w:val="0"/>
        <w:spacing w:line="240" w:lineRule="atLeast"/>
        <w:ind w:leftChars="17" w:left="291" w:rightChars="-10" w:right="-24" w:hangingChars="104" w:hanging="250"/>
        <w:jc w:val="both"/>
        <w:rPr>
          <w:rFonts w:ascii="標楷體" w:eastAsia="標楷體" w:hAnsi="標楷體"/>
        </w:rPr>
      </w:pPr>
      <w:r w:rsidRPr="00325717">
        <w:rPr>
          <w:rFonts w:ascii="標楷體" w:eastAsia="標楷體" w:hAnsi="標楷體" w:hint="eastAsia"/>
        </w:rPr>
        <w:t>2.「評估</w:t>
      </w:r>
      <w:proofErr w:type="gramStart"/>
      <w:r w:rsidRPr="00325717">
        <w:rPr>
          <w:rFonts w:ascii="標楷體" w:eastAsia="標楷體" w:hAnsi="標楷體" w:hint="eastAsia"/>
        </w:rPr>
        <w:t>期間」</w:t>
      </w:r>
      <w:proofErr w:type="gramEnd"/>
      <w:r w:rsidRPr="00325717">
        <w:rPr>
          <w:rFonts w:ascii="標楷體" w:eastAsia="標楷體" w:hAnsi="標楷體" w:hint="eastAsia"/>
        </w:rPr>
        <w:t>係指本項作業自行評估所涵蓋之期間；「評估日期」指執行該項評估之日期。</w:t>
      </w:r>
    </w:p>
    <w:p w14:paraId="557D13D1" w14:textId="77777777" w:rsidR="00325717" w:rsidRPr="00325717" w:rsidRDefault="00325717" w:rsidP="002A1DD7">
      <w:pPr>
        <w:pStyle w:val="Web"/>
        <w:spacing w:before="0" w:beforeAutospacing="0" w:after="0" w:afterAutospacing="0" w:line="280" w:lineRule="exact"/>
        <w:ind w:leftChars="-75" w:left="566" w:hangingChars="311" w:hanging="746"/>
      </w:pPr>
    </w:p>
    <w:sectPr w:rsidR="00325717" w:rsidRPr="00325717" w:rsidSect="007D30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0449B" w14:textId="77777777" w:rsidR="00AE4285" w:rsidRDefault="00AE4285" w:rsidP="00896857">
      <w:r>
        <w:separator/>
      </w:r>
    </w:p>
  </w:endnote>
  <w:endnote w:type="continuationSeparator" w:id="0">
    <w:p w14:paraId="27064126" w14:textId="77777777" w:rsidR="00AE4285" w:rsidRDefault="00AE4285" w:rsidP="0089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DDB0D" w14:textId="77777777" w:rsidR="00AE4285" w:rsidRDefault="00AE4285" w:rsidP="00896857">
      <w:r>
        <w:separator/>
      </w:r>
    </w:p>
  </w:footnote>
  <w:footnote w:type="continuationSeparator" w:id="0">
    <w:p w14:paraId="7AE29E5E" w14:textId="77777777" w:rsidR="00AE4285" w:rsidRDefault="00AE4285" w:rsidP="00896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53BBE"/>
    <w:multiLevelType w:val="hybridMultilevel"/>
    <w:tmpl w:val="52C830D6"/>
    <w:lvl w:ilvl="0" w:tplc="5768A434">
      <w:start w:val="1"/>
      <w:numFmt w:val="taiwaneseCountingThousand"/>
      <w:lvlText w:val="(%1)"/>
      <w:lvlJc w:val="left"/>
      <w:pPr>
        <w:ind w:left="43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1" w:hanging="480"/>
      </w:pPr>
    </w:lvl>
    <w:lvl w:ilvl="2" w:tplc="0409001B" w:tentative="1">
      <w:start w:val="1"/>
      <w:numFmt w:val="lowerRoman"/>
      <w:lvlText w:val="%3."/>
      <w:lvlJc w:val="right"/>
      <w:pPr>
        <w:ind w:left="1291" w:hanging="480"/>
      </w:pPr>
    </w:lvl>
    <w:lvl w:ilvl="3" w:tplc="0409000F" w:tentative="1">
      <w:start w:val="1"/>
      <w:numFmt w:val="decimal"/>
      <w:lvlText w:val="%4."/>
      <w:lvlJc w:val="left"/>
      <w:pPr>
        <w:ind w:left="1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1" w:hanging="480"/>
      </w:pPr>
    </w:lvl>
    <w:lvl w:ilvl="5" w:tplc="0409001B" w:tentative="1">
      <w:start w:val="1"/>
      <w:numFmt w:val="lowerRoman"/>
      <w:lvlText w:val="%6."/>
      <w:lvlJc w:val="right"/>
      <w:pPr>
        <w:ind w:left="2731" w:hanging="480"/>
      </w:pPr>
    </w:lvl>
    <w:lvl w:ilvl="6" w:tplc="0409000F" w:tentative="1">
      <w:start w:val="1"/>
      <w:numFmt w:val="decimal"/>
      <w:lvlText w:val="%7."/>
      <w:lvlJc w:val="left"/>
      <w:pPr>
        <w:ind w:left="3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1" w:hanging="480"/>
      </w:pPr>
    </w:lvl>
    <w:lvl w:ilvl="8" w:tplc="0409001B" w:tentative="1">
      <w:start w:val="1"/>
      <w:numFmt w:val="lowerRoman"/>
      <w:lvlText w:val="%9."/>
      <w:lvlJc w:val="right"/>
      <w:pPr>
        <w:ind w:left="4171" w:hanging="480"/>
      </w:pPr>
    </w:lvl>
  </w:abstractNum>
  <w:abstractNum w:abstractNumId="1">
    <w:nsid w:val="3FC642E9"/>
    <w:multiLevelType w:val="hybridMultilevel"/>
    <w:tmpl w:val="6EC644E8"/>
    <w:lvl w:ilvl="0" w:tplc="5768A43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EC4EC3"/>
    <w:multiLevelType w:val="hybridMultilevel"/>
    <w:tmpl w:val="CECAB626"/>
    <w:lvl w:ilvl="0" w:tplc="8844FA2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67042F"/>
    <w:multiLevelType w:val="hybridMultilevel"/>
    <w:tmpl w:val="C9320100"/>
    <w:lvl w:ilvl="0" w:tplc="DCE4A44E">
      <w:start w:val="1"/>
      <w:numFmt w:val="taiwaneseCountingThousand"/>
      <w:lvlText w:val="(%1)"/>
      <w:lvlJc w:val="left"/>
      <w:pPr>
        <w:ind w:left="588" w:hanging="58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A64470"/>
    <w:multiLevelType w:val="hybridMultilevel"/>
    <w:tmpl w:val="B59A65F4"/>
    <w:lvl w:ilvl="0" w:tplc="467C6AF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72"/>
    <w:rsid w:val="000A511C"/>
    <w:rsid w:val="00104958"/>
    <w:rsid w:val="00194E42"/>
    <w:rsid w:val="001C5060"/>
    <w:rsid w:val="001D125E"/>
    <w:rsid w:val="002160CE"/>
    <w:rsid w:val="00227DB5"/>
    <w:rsid w:val="002A0CBA"/>
    <w:rsid w:val="002A1DD7"/>
    <w:rsid w:val="002D5C6D"/>
    <w:rsid w:val="00304DD7"/>
    <w:rsid w:val="00325717"/>
    <w:rsid w:val="003E7332"/>
    <w:rsid w:val="00422F47"/>
    <w:rsid w:val="00423311"/>
    <w:rsid w:val="00431B4B"/>
    <w:rsid w:val="00441ADB"/>
    <w:rsid w:val="00485DD1"/>
    <w:rsid w:val="00497A87"/>
    <w:rsid w:val="004A3700"/>
    <w:rsid w:val="004D0517"/>
    <w:rsid w:val="005246FC"/>
    <w:rsid w:val="0057273A"/>
    <w:rsid w:val="005B3DC4"/>
    <w:rsid w:val="005E18C1"/>
    <w:rsid w:val="006133EF"/>
    <w:rsid w:val="00613F58"/>
    <w:rsid w:val="006250AC"/>
    <w:rsid w:val="006670B8"/>
    <w:rsid w:val="006A12E8"/>
    <w:rsid w:val="006E2EE4"/>
    <w:rsid w:val="007252E6"/>
    <w:rsid w:val="007378F2"/>
    <w:rsid w:val="007A0C74"/>
    <w:rsid w:val="007D3072"/>
    <w:rsid w:val="007E65B6"/>
    <w:rsid w:val="00800C1B"/>
    <w:rsid w:val="00801C13"/>
    <w:rsid w:val="008032FE"/>
    <w:rsid w:val="008531F0"/>
    <w:rsid w:val="00896857"/>
    <w:rsid w:val="008A211E"/>
    <w:rsid w:val="009011DF"/>
    <w:rsid w:val="00A129E2"/>
    <w:rsid w:val="00AE4285"/>
    <w:rsid w:val="00AE4985"/>
    <w:rsid w:val="00B1790F"/>
    <w:rsid w:val="00B71A5E"/>
    <w:rsid w:val="00C55FDF"/>
    <w:rsid w:val="00C9772B"/>
    <w:rsid w:val="00CA1C37"/>
    <w:rsid w:val="00CF1EF8"/>
    <w:rsid w:val="00D27604"/>
    <w:rsid w:val="00D301C5"/>
    <w:rsid w:val="00D419AD"/>
    <w:rsid w:val="00D52DB0"/>
    <w:rsid w:val="00DF5419"/>
    <w:rsid w:val="00E867E4"/>
    <w:rsid w:val="00EA29DD"/>
    <w:rsid w:val="00EC685F"/>
    <w:rsid w:val="00EE50A0"/>
    <w:rsid w:val="00F44F1D"/>
    <w:rsid w:val="00F62638"/>
    <w:rsid w:val="00F72387"/>
    <w:rsid w:val="00F735B9"/>
    <w:rsid w:val="00F80263"/>
    <w:rsid w:val="00F8032E"/>
    <w:rsid w:val="00FB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C57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72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D30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9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685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6857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896857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89685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0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0C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72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D30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9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685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6857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896857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89685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0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0C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9E049-F900-481D-8DDB-E7C1DA61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16</cp:revision>
  <cp:lastPrinted>2017-08-31T05:24:00Z</cp:lastPrinted>
  <dcterms:created xsi:type="dcterms:W3CDTF">2022-10-10T02:27:00Z</dcterms:created>
  <dcterms:modified xsi:type="dcterms:W3CDTF">2025-06-04T00:35:00Z</dcterms:modified>
</cp:coreProperties>
</file>