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BA" w:rsidRPr="00522721" w:rsidRDefault="005969BA" w:rsidP="00522721">
      <w:pPr>
        <w:pStyle w:val="a7"/>
        <w:snapToGrid w:val="0"/>
        <w:spacing w:line="180" w:lineRule="atLeast"/>
        <w:ind w:leftChars="0" w:left="360"/>
        <w:rPr>
          <w:rFonts w:ascii="標楷體" w:eastAsia="標楷體" w:hAnsi="標楷體"/>
          <w:sz w:val="28"/>
          <w:szCs w:val="28"/>
        </w:rPr>
      </w:pPr>
      <w:r w:rsidRPr="00522721">
        <w:rPr>
          <w:rFonts w:ascii="標楷體" w:eastAsia="標楷體" w:hAnsi="標楷體" w:hint="eastAsia"/>
          <w:sz w:val="28"/>
          <w:szCs w:val="28"/>
        </w:rPr>
        <w:t>敬請各處室主任</w:t>
      </w:r>
      <w:r w:rsidR="00DC0333" w:rsidRPr="00522721">
        <w:rPr>
          <w:rFonts w:ascii="標楷體" w:eastAsia="標楷體" w:hAnsi="標楷體" w:hint="eastAsia"/>
          <w:sz w:val="28"/>
          <w:szCs w:val="28"/>
        </w:rPr>
        <w:t>承辦人員</w:t>
      </w:r>
      <w:r w:rsidR="00EB127C" w:rsidRPr="00522721">
        <w:rPr>
          <w:rFonts w:ascii="標楷體" w:eastAsia="標楷體" w:hAnsi="標楷體" w:hint="eastAsia"/>
          <w:sz w:val="28"/>
          <w:szCs w:val="28"/>
        </w:rPr>
        <w:t>辦理</w:t>
      </w:r>
      <w:r w:rsidRPr="00522721">
        <w:rPr>
          <w:rFonts w:ascii="標楷體" w:eastAsia="標楷體" w:hAnsi="標楷體" w:hint="eastAsia"/>
          <w:sz w:val="28"/>
          <w:szCs w:val="28"/>
        </w:rPr>
        <w:t>核銷時依下列簡化程序辦理。</w:t>
      </w:r>
    </w:p>
    <w:p w:rsidR="00D94315" w:rsidRPr="005969BA" w:rsidRDefault="005969BA" w:rsidP="005969BA">
      <w:pPr>
        <w:pStyle w:val="a7"/>
        <w:snapToGrid w:val="0"/>
        <w:spacing w:line="180" w:lineRule="atLeast"/>
        <w:ind w:leftChars="0" w:left="360"/>
        <w:rPr>
          <w:rFonts w:ascii="標楷體" w:eastAsia="標楷體" w:hAnsi="標楷體"/>
        </w:rPr>
      </w:pPr>
      <w:r w:rsidRPr="005969BA">
        <w:rPr>
          <w:rFonts w:ascii="標楷體" w:eastAsia="標楷體" w:hAnsi="標楷體" w:hint="eastAsia"/>
        </w:rPr>
        <w:t>(1)機關取得支出憑證，係為證明支付事實，倘廠商提供之折讓未明確歸屬任一項目，其開立之普通收據或統一發票以總額減項方式記明，亦可證明支付事實，無須將金額平均分攤於各項目。</w:t>
      </w:r>
    </w:p>
    <w:p w:rsidR="00FD4FAE" w:rsidRPr="005969BA" w:rsidRDefault="005969BA" w:rsidP="005969BA">
      <w:pPr>
        <w:pStyle w:val="a7"/>
        <w:snapToGrid w:val="0"/>
        <w:spacing w:line="180" w:lineRule="atLeast"/>
        <w:ind w:leftChars="0" w:left="360"/>
        <w:rPr>
          <w:rFonts w:ascii="標楷體" w:eastAsia="標楷體" w:hAnsi="標楷體"/>
        </w:rPr>
      </w:pPr>
      <w:r w:rsidRPr="005969BA">
        <w:rPr>
          <w:rFonts w:ascii="標楷體" w:eastAsia="標楷體" w:hAnsi="標楷體" w:hint="eastAsia"/>
        </w:rPr>
        <w:t>(2)機關支付款項所取得統一發票或普通收據未記明數量及單價，仍可辦理經費結報，惟請於統一發票或普通收據空白處備註說明並核章</w:t>
      </w:r>
      <w:r w:rsidR="00FD4FAE" w:rsidRPr="005969BA">
        <w:rPr>
          <w:rFonts w:ascii="標楷體" w:eastAsia="標楷體" w:hAnsi="標楷體" w:hint="eastAsia"/>
          <w:kern w:val="0"/>
        </w:rPr>
        <w:t>。</w:t>
      </w:r>
      <w:bookmarkStart w:id="0" w:name="_GoBack"/>
      <w:bookmarkEnd w:id="0"/>
    </w:p>
    <w:sectPr w:rsidR="00FD4FAE" w:rsidRPr="005969BA" w:rsidSect="005C0A3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B3" w:rsidRDefault="00133CB3" w:rsidP="0019667C">
      <w:r>
        <w:separator/>
      </w:r>
    </w:p>
  </w:endnote>
  <w:endnote w:type="continuationSeparator" w:id="0">
    <w:p w:rsidR="00133CB3" w:rsidRDefault="00133CB3" w:rsidP="0019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B3" w:rsidRDefault="00133CB3" w:rsidP="0019667C">
      <w:r>
        <w:separator/>
      </w:r>
    </w:p>
  </w:footnote>
  <w:footnote w:type="continuationSeparator" w:id="0">
    <w:p w:rsidR="00133CB3" w:rsidRDefault="00133CB3" w:rsidP="0019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8B4"/>
    <w:multiLevelType w:val="hybridMultilevel"/>
    <w:tmpl w:val="CF48B9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DA6C51"/>
    <w:multiLevelType w:val="hybridMultilevel"/>
    <w:tmpl w:val="74D0F0E4"/>
    <w:lvl w:ilvl="0" w:tplc="6392553C">
      <w:start w:val="1"/>
      <w:numFmt w:val="decimal"/>
      <w:lvlText w:val="%1."/>
      <w:lvlJc w:val="left"/>
      <w:pPr>
        <w:ind w:left="111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1661EFC"/>
    <w:multiLevelType w:val="hybridMultilevel"/>
    <w:tmpl w:val="1BA4DD18"/>
    <w:lvl w:ilvl="0" w:tplc="5E42A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758AC"/>
    <w:multiLevelType w:val="hybridMultilevel"/>
    <w:tmpl w:val="D8026C20"/>
    <w:lvl w:ilvl="0" w:tplc="0409000F">
      <w:start w:val="1"/>
      <w:numFmt w:val="decimal"/>
      <w:lvlText w:val="%1."/>
      <w:lvlJc w:val="left"/>
      <w:pPr>
        <w:ind w:left="1112" w:hanging="828"/>
      </w:pPr>
      <w:rPr>
        <w:rFonts w:hint="default"/>
      </w:rPr>
    </w:lvl>
    <w:lvl w:ilvl="1" w:tplc="A114FE9E">
      <w:start w:val="2"/>
      <w:numFmt w:val="taiwaneseCountingThousand"/>
      <w:lvlText w:val="%2、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30B54BC6"/>
    <w:multiLevelType w:val="hybridMultilevel"/>
    <w:tmpl w:val="CC988926"/>
    <w:lvl w:ilvl="0" w:tplc="DFFEB816">
      <w:start w:val="1"/>
      <w:numFmt w:val="decimal"/>
      <w:lvlText w:val="%1."/>
      <w:lvlJc w:val="left"/>
      <w:pPr>
        <w:ind w:left="420" w:hanging="4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CC2083"/>
    <w:multiLevelType w:val="hybridMultilevel"/>
    <w:tmpl w:val="1E3A00EC"/>
    <w:lvl w:ilvl="0" w:tplc="60F4C4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BD81847"/>
    <w:multiLevelType w:val="hybridMultilevel"/>
    <w:tmpl w:val="40BCFA8E"/>
    <w:lvl w:ilvl="0" w:tplc="28802D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B85E71"/>
    <w:multiLevelType w:val="hybridMultilevel"/>
    <w:tmpl w:val="C3B8D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D842BB"/>
    <w:multiLevelType w:val="hybridMultilevel"/>
    <w:tmpl w:val="698C7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0C44D6"/>
    <w:multiLevelType w:val="hybridMultilevel"/>
    <w:tmpl w:val="31329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42"/>
    <w:rsid w:val="00005A38"/>
    <w:rsid w:val="00052B10"/>
    <w:rsid w:val="00084D13"/>
    <w:rsid w:val="000E549C"/>
    <w:rsid w:val="001162FA"/>
    <w:rsid w:val="00133CB3"/>
    <w:rsid w:val="00143816"/>
    <w:rsid w:val="0019667C"/>
    <w:rsid w:val="001B7F3C"/>
    <w:rsid w:val="001C1A73"/>
    <w:rsid w:val="002340D5"/>
    <w:rsid w:val="00276E8E"/>
    <w:rsid w:val="00285A71"/>
    <w:rsid w:val="0034192F"/>
    <w:rsid w:val="0038289C"/>
    <w:rsid w:val="00386D76"/>
    <w:rsid w:val="004057B8"/>
    <w:rsid w:val="004762C3"/>
    <w:rsid w:val="004C2CC6"/>
    <w:rsid w:val="004F3D29"/>
    <w:rsid w:val="00515787"/>
    <w:rsid w:val="00522721"/>
    <w:rsid w:val="00545A8C"/>
    <w:rsid w:val="00576A2E"/>
    <w:rsid w:val="00577D28"/>
    <w:rsid w:val="00592278"/>
    <w:rsid w:val="005969BA"/>
    <w:rsid w:val="005C0A32"/>
    <w:rsid w:val="005C2469"/>
    <w:rsid w:val="0062450C"/>
    <w:rsid w:val="00632E29"/>
    <w:rsid w:val="006B13F3"/>
    <w:rsid w:val="006B4F45"/>
    <w:rsid w:val="007276CF"/>
    <w:rsid w:val="00790443"/>
    <w:rsid w:val="00797754"/>
    <w:rsid w:val="007F0419"/>
    <w:rsid w:val="0081247D"/>
    <w:rsid w:val="008147E6"/>
    <w:rsid w:val="00857142"/>
    <w:rsid w:val="00866AEF"/>
    <w:rsid w:val="00873C22"/>
    <w:rsid w:val="00887EE0"/>
    <w:rsid w:val="008C1B16"/>
    <w:rsid w:val="00934411"/>
    <w:rsid w:val="00941D76"/>
    <w:rsid w:val="00951F2A"/>
    <w:rsid w:val="00A81887"/>
    <w:rsid w:val="00A8388B"/>
    <w:rsid w:val="00AC0AA0"/>
    <w:rsid w:val="00B75413"/>
    <w:rsid w:val="00C96AB5"/>
    <w:rsid w:val="00CC0DF0"/>
    <w:rsid w:val="00D6471E"/>
    <w:rsid w:val="00D83E90"/>
    <w:rsid w:val="00D94315"/>
    <w:rsid w:val="00DA215C"/>
    <w:rsid w:val="00DC0333"/>
    <w:rsid w:val="00DD0A9A"/>
    <w:rsid w:val="00DD1C6D"/>
    <w:rsid w:val="00DE002B"/>
    <w:rsid w:val="00E90A9F"/>
    <w:rsid w:val="00EB127C"/>
    <w:rsid w:val="00EB2625"/>
    <w:rsid w:val="00EC25E8"/>
    <w:rsid w:val="00EE33C9"/>
    <w:rsid w:val="00F43E57"/>
    <w:rsid w:val="00F572FA"/>
    <w:rsid w:val="00FA0463"/>
    <w:rsid w:val="00FB1ED7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2B14C"/>
  <w15:docId w15:val="{AE494EBC-569B-4C28-9F87-AF5AED18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42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67C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67C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38289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C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1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zhesuser</cp:lastModifiedBy>
  <cp:revision>16</cp:revision>
  <dcterms:created xsi:type="dcterms:W3CDTF">2020-08-14T07:11:00Z</dcterms:created>
  <dcterms:modified xsi:type="dcterms:W3CDTF">2022-08-24T07:51:00Z</dcterms:modified>
</cp:coreProperties>
</file>