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B85" w:rsidRPr="00BB25C2" w:rsidRDefault="008A3DE5" w:rsidP="00A22B1B">
      <w:pPr>
        <w:jc w:val="center"/>
        <w:rPr>
          <w:rFonts w:ascii="標楷體" w:eastAsia="標楷體" w:hAnsi="標楷體"/>
          <w:b/>
          <w:sz w:val="32"/>
        </w:rPr>
      </w:pPr>
      <w:bookmarkStart w:id="0" w:name="_GoBack"/>
      <w:bookmarkEnd w:id="0"/>
      <w:r>
        <w:rPr>
          <w:rFonts w:ascii="標楷體" w:eastAsia="標楷體" w:hAnsi="標楷體"/>
          <w:b/>
          <w:noProof/>
          <w:sz w:val="32"/>
        </w:rPr>
        <mc:AlternateContent>
          <mc:Choice Requires="wps">
            <w:drawing>
              <wp:anchor distT="0" distB="0" distL="114300" distR="114300" simplePos="0" relativeHeight="251659264" behindDoc="0" locked="0" layoutInCell="1" allowOverlap="1">
                <wp:simplePos x="0" y="0"/>
                <wp:positionH relativeFrom="column">
                  <wp:posOffset>8191500</wp:posOffset>
                </wp:positionH>
                <wp:positionV relativeFrom="paragraph">
                  <wp:posOffset>-295910</wp:posOffset>
                </wp:positionV>
                <wp:extent cx="655320" cy="32004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20040"/>
                        </a:xfrm>
                        <a:prstGeom prst="rect">
                          <a:avLst/>
                        </a:prstGeom>
                        <a:solidFill>
                          <a:srgbClr val="FFFFFF"/>
                        </a:solidFill>
                        <a:ln w="9525">
                          <a:noFill/>
                          <a:miter lim="800000"/>
                          <a:headEnd/>
                          <a:tailEnd/>
                        </a:ln>
                      </wps:spPr>
                      <wps:txbx>
                        <w:txbxContent>
                          <w:p w:rsidR="00DA2F73" w:rsidRPr="00427FBE" w:rsidRDefault="00DA2F73">
                            <w:pPr>
                              <w:rPr>
                                <w:rFonts w:ascii="標楷體" w:eastAsia="標楷體" w:hAnsi="標楷體"/>
                              </w:rPr>
                            </w:pPr>
                            <w:r w:rsidRPr="00427FBE">
                              <w:rPr>
                                <w:rFonts w:ascii="標楷體" w:eastAsia="標楷體" w:hAnsi="標楷體" w:hint="eastAsia"/>
                              </w:rPr>
                              <w:t>附表2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645pt;margin-top:-23.3pt;width:51.6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" stroked="f">
                <v:textbox style="mso-fit-shape-to-text:t">
                  <w:txbxContent>
                    <w:p w:rsidR="00DA2F73" w:rsidRPr="00427FBE" w:rsidRDefault="00DA2F73">
                      <w:pPr>
                        <w:rPr>
                          <w:rFonts w:ascii="標楷體" w:eastAsia="標楷體" w:hAnsi="標楷體"/>
                        </w:rPr>
                      </w:pPr>
                      <w:r w:rsidRPr="00427FBE">
                        <w:rPr>
                          <w:rFonts w:ascii="標楷體" w:eastAsia="標楷體" w:hAnsi="標楷體" w:hint="eastAsia"/>
                        </w:rPr>
                        <w:t>附表2</w:t>
                      </w:r>
                    </w:p>
                  </w:txbxContent>
                </v:textbox>
              </v:shape>
            </w:pict>
          </mc:Fallback>
        </mc:AlternateContent>
      </w:r>
      <w:r w:rsidR="00C523C1" w:rsidRPr="00BB25C2">
        <w:rPr>
          <w:rFonts w:ascii="標楷體" w:eastAsia="標楷體" w:hAnsi="標楷體" w:hint="eastAsia"/>
          <w:b/>
          <w:sz w:val="32"/>
        </w:rPr>
        <w:t>軍公教</w:t>
      </w:r>
      <w:r w:rsidR="00A22B1B" w:rsidRPr="00BB25C2">
        <w:rPr>
          <w:rFonts w:ascii="標楷體" w:eastAsia="標楷體" w:hAnsi="標楷體" w:hint="eastAsia"/>
          <w:b/>
          <w:sz w:val="32"/>
        </w:rPr>
        <w:t>員工給</w:t>
      </w:r>
      <w:r w:rsidR="001631B2" w:rsidRPr="00BB25C2">
        <w:rPr>
          <w:rFonts w:ascii="標楷體" w:eastAsia="標楷體" w:hAnsi="標楷體" w:hint="eastAsia"/>
          <w:b/>
          <w:sz w:val="32"/>
        </w:rPr>
        <w:t>與</w:t>
      </w:r>
      <w:r w:rsidR="00A22B1B" w:rsidRPr="00BB25C2">
        <w:rPr>
          <w:rFonts w:ascii="標楷體" w:eastAsia="標楷體" w:hAnsi="標楷體" w:hint="eastAsia"/>
          <w:b/>
          <w:sz w:val="32"/>
        </w:rPr>
        <w:t>項目</w:t>
      </w:r>
      <w:r w:rsidR="008E0AB7" w:rsidRPr="00BB25C2">
        <w:rPr>
          <w:rFonts w:ascii="標楷體" w:eastAsia="標楷體" w:hAnsi="標楷體" w:hint="eastAsia"/>
          <w:b/>
          <w:sz w:val="32"/>
        </w:rPr>
        <w:t>訂</w:t>
      </w:r>
      <w:r w:rsidR="00986AE7" w:rsidRPr="00BB25C2">
        <w:rPr>
          <w:rFonts w:ascii="標楷體" w:eastAsia="標楷體" w:hAnsi="標楷體" w:hint="eastAsia"/>
          <w:b/>
          <w:sz w:val="32"/>
        </w:rPr>
        <w:t>修</w:t>
      </w:r>
      <w:r w:rsidR="00A22B1B" w:rsidRPr="00BB25C2">
        <w:rPr>
          <w:rFonts w:ascii="標楷體" w:eastAsia="標楷體" w:hAnsi="標楷體" w:hint="eastAsia"/>
          <w:b/>
          <w:sz w:val="32"/>
        </w:rPr>
        <w:t>及檢討作業檢視表</w:t>
      </w:r>
      <w:r w:rsidR="00B8758E" w:rsidRPr="006A435C">
        <w:rPr>
          <w:rFonts w:ascii="標楷體" w:eastAsia="標楷體" w:hAnsi="標楷體" w:hint="eastAsia"/>
          <w:b/>
          <w:color w:val="FF0000"/>
          <w:sz w:val="32"/>
        </w:rPr>
        <w:t>(填寫範例)</w:t>
      </w:r>
    </w:p>
    <w:p w:rsidR="00A22B1B" w:rsidRPr="00BB25C2" w:rsidRDefault="008E0AB7" w:rsidP="008E0AB7">
      <w:pPr>
        <w:rPr>
          <w:rFonts w:ascii="標楷體" w:eastAsia="標楷體" w:hAnsi="標楷體"/>
        </w:rPr>
      </w:pPr>
      <w:r w:rsidRPr="00BB25C2">
        <w:rPr>
          <w:rFonts w:ascii="標楷體" w:eastAsia="標楷體" w:hAnsi="標楷體" w:hint="eastAsia"/>
        </w:rPr>
        <w:t>□新訂</w:t>
      </w:r>
      <w:r w:rsidR="00107955" w:rsidRPr="00BB25C2">
        <w:rPr>
          <w:rFonts w:ascii="標楷體" w:eastAsia="標楷體" w:hAnsi="標楷體" w:hint="eastAsia"/>
        </w:rPr>
        <w:t>作業</w:t>
      </w:r>
      <w:r w:rsidR="00282ECE">
        <w:rPr>
          <w:rFonts w:ascii="標楷體" w:eastAsia="標楷體" w:hAnsi="標楷體" w:hint="eastAsia"/>
        </w:rPr>
        <w:t xml:space="preserve">  </w:t>
      </w:r>
      <w:r w:rsidR="00B8758E" w:rsidRPr="006A435C">
        <w:rPr>
          <w:rFonts w:ascii="標楷體" w:eastAsia="標楷體" w:hAnsi="標楷體" w:hint="eastAsia"/>
          <w:color w:val="FF0000"/>
        </w:rPr>
        <w:t>█</w:t>
      </w:r>
      <w:r w:rsidRPr="00BB25C2">
        <w:rPr>
          <w:rFonts w:ascii="標楷體" w:eastAsia="標楷體" w:hAnsi="標楷體" w:hint="eastAsia"/>
        </w:rPr>
        <w:t>修</w:t>
      </w:r>
      <w:r w:rsidR="00BE0F1F">
        <w:rPr>
          <w:rFonts w:ascii="標楷體" w:eastAsia="標楷體" w:hAnsi="標楷體" w:hint="eastAsia"/>
        </w:rPr>
        <w:t>正</w:t>
      </w:r>
      <w:r w:rsidR="00107955" w:rsidRPr="00BB25C2">
        <w:rPr>
          <w:rFonts w:ascii="標楷體" w:eastAsia="標楷體" w:hAnsi="標楷體" w:hint="eastAsia"/>
        </w:rPr>
        <w:t>作業</w:t>
      </w:r>
      <w:r w:rsidRPr="00BB25C2">
        <w:rPr>
          <w:rFonts w:ascii="標楷體" w:eastAsia="標楷體" w:hAnsi="標楷體" w:hint="eastAsia"/>
        </w:rPr>
        <w:t xml:space="preserve">  □檢討作業                                                       </w:t>
      </w:r>
      <w:r w:rsidR="00A22B1B" w:rsidRPr="00BB25C2">
        <w:rPr>
          <w:rFonts w:ascii="標楷體" w:eastAsia="標楷體" w:hAnsi="標楷體" w:hint="eastAsia"/>
        </w:rPr>
        <w:t>填寫日期：</w:t>
      </w:r>
      <w:r w:rsidR="00B463F6">
        <w:rPr>
          <w:rFonts w:ascii="標楷體" w:eastAsia="標楷體" w:hAnsi="標楷體" w:hint="eastAsia"/>
          <w:color w:val="FF0000"/>
        </w:rPr>
        <w:t>○</w:t>
      </w:r>
      <w:r w:rsidR="00A22B1B" w:rsidRPr="00BB25C2">
        <w:rPr>
          <w:rFonts w:ascii="標楷體" w:eastAsia="標楷體" w:hAnsi="標楷體" w:hint="eastAsia"/>
        </w:rPr>
        <w:t>年</w:t>
      </w:r>
      <w:r w:rsidR="00B463F6" w:rsidRPr="00B463F6">
        <w:rPr>
          <w:rFonts w:ascii="標楷體" w:eastAsia="標楷體" w:hAnsi="標楷體" w:hint="eastAsia"/>
          <w:color w:val="FF0000"/>
        </w:rPr>
        <w:t>○</w:t>
      </w:r>
      <w:r w:rsidR="00A22B1B" w:rsidRPr="00BB25C2">
        <w:rPr>
          <w:rFonts w:ascii="標楷體" w:eastAsia="標楷體" w:hAnsi="標楷體" w:hint="eastAsia"/>
        </w:rPr>
        <w:t>月</w:t>
      </w:r>
      <w:r w:rsidR="00B463F6" w:rsidRPr="00B463F6">
        <w:rPr>
          <w:rFonts w:ascii="標楷體" w:eastAsia="標楷體" w:hAnsi="標楷體" w:hint="eastAsia"/>
          <w:color w:val="FF0000"/>
        </w:rPr>
        <w:t>○</w:t>
      </w:r>
      <w:r w:rsidR="00A22B1B" w:rsidRPr="00BB25C2">
        <w:rPr>
          <w:rFonts w:ascii="標楷體" w:eastAsia="標楷體" w:hAnsi="標楷體" w:hint="eastAsia"/>
        </w:rPr>
        <w:t>日</w:t>
      </w:r>
    </w:p>
    <w:tbl>
      <w:tblPr>
        <w:tblStyle w:val="a4"/>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4671"/>
        <w:gridCol w:w="4671"/>
        <w:gridCol w:w="4672"/>
      </w:tblGrid>
      <w:tr w:rsidR="00BB25C2" w:rsidRPr="00BB25C2" w:rsidTr="00172989">
        <w:trPr>
          <w:tblHeader/>
        </w:trPr>
        <w:tc>
          <w:tcPr>
            <w:tcW w:w="4671" w:type="dxa"/>
            <w:tcBorders>
              <w:top w:val="thinThickSmallGap" w:sz="24" w:space="0" w:color="auto"/>
              <w:bottom w:val="triple" w:sz="4" w:space="0" w:color="auto"/>
              <w:right w:val="single" w:sz="4" w:space="0" w:color="auto"/>
            </w:tcBorders>
          </w:tcPr>
          <w:p w:rsidR="00A22B1B" w:rsidRPr="00BB25C2" w:rsidRDefault="00A22B1B" w:rsidP="00C0016D">
            <w:pPr>
              <w:adjustRightInd w:val="0"/>
              <w:snapToGrid w:val="0"/>
              <w:spacing w:line="320" w:lineRule="exact"/>
              <w:jc w:val="center"/>
              <w:rPr>
                <w:rFonts w:ascii="標楷體" w:eastAsia="標楷體" w:hAnsi="標楷體"/>
              </w:rPr>
            </w:pPr>
            <w:r w:rsidRPr="00BB25C2">
              <w:rPr>
                <w:rFonts w:ascii="標楷體" w:eastAsia="標楷體" w:hAnsi="標楷體" w:hint="eastAsia"/>
              </w:rPr>
              <w:t>填寫項目</w:t>
            </w:r>
          </w:p>
        </w:tc>
        <w:tc>
          <w:tcPr>
            <w:tcW w:w="4671" w:type="dxa"/>
            <w:tcBorders>
              <w:top w:val="thinThickSmallGap" w:sz="24" w:space="0" w:color="auto"/>
              <w:left w:val="single" w:sz="4" w:space="0" w:color="auto"/>
              <w:bottom w:val="triple" w:sz="4" w:space="0" w:color="auto"/>
              <w:right w:val="single" w:sz="4" w:space="0" w:color="auto"/>
            </w:tcBorders>
          </w:tcPr>
          <w:p w:rsidR="00A22B1B" w:rsidRPr="00BB25C2" w:rsidRDefault="00A22B1B" w:rsidP="00C0016D">
            <w:pPr>
              <w:adjustRightInd w:val="0"/>
              <w:snapToGrid w:val="0"/>
              <w:spacing w:line="320" w:lineRule="exact"/>
              <w:jc w:val="center"/>
              <w:rPr>
                <w:rFonts w:ascii="標楷體" w:eastAsia="標楷體" w:hAnsi="標楷體"/>
              </w:rPr>
            </w:pPr>
            <w:r w:rsidRPr="00BB25C2">
              <w:rPr>
                <w:rFonts w:ascii="標楷體" w:eastAsia="標楷體" w:hAnsi="標楷體" w:hint="eastAsia"/>
              </w:rPr>
              <w:t>機關填寫欄</w:t>
            </w:r>
          </w:p>
        </w:tc>
        <w:tc>
          <w:tcPr>
            <w:tcW w:w="4672" w:type="dxa"/>
            <w:tcBorders>
              <w:top w:val="thinThickSmallGap" w:sz="24" w:space="0" w:color="auto"/>
              <w:left w:val="single" w:sz="4" w:space="0" w:color="auto"/>
              <w:bottom w:val="triple" w:sz="4" w:space="0" w:color="auto"/>
            </w:tcBorders>
            <w:vAlign w:val="center"/>
          </w:tcPr>
          <w:p w:rsidR="00A22B1B" w:rsidRPr="00BB25C2" w:rsidRDefault="00A22B1B" w:rsidP="00C0016D">
            <w:pPr>
              <w:adjustRightInd w:val="0"/>
              <w:snapToGrid w:val="0"/>
              <w:spacing w:line="320" w:lineRule="exact"/>
              <w:jc w:val="center"/>
              <w:rPr>
                <w:rFonts w:ascii="標楷體" w:eastAsia="標楷體" w:hAnsi="標楷體"/>
              </w:rPr>
            </w:pPr>
            <w:r w:rsidRPr="00BB25C2">
              <w:rPr>
                <w:rFonts w:ascii="標楷體" w:eastAsia="標楷體" w:hAnsi="標楷體" w:hint="eastAsia"/>
              </w:rPr>
              <w:t>填寫說明欄</w:t>
            </w:r>
          </w:p>
        </w:tc>
      </w:tr>
      <w:tr w:rsidR="00BB25C2" w:rsidRPr="00BB25C2" w:rsidTr="007E0EF9">
        <w:tc>
          <w:tcPr>
            <w:tcW w:w="9342" w:type="dxa"/>
            <w:gridSpan w:val="2"/>
            <w:tcBorders>
              <w:top w:val="triple" w:sz="4" w:space="0" w:color="auto"/>
              <w:bottom w:val="triple" w:sz="4" w:space="0" w:color="auto"/>
              <w:right w:val="single" w:sz="4" w:space="0" w:color="auto"/>
            </w:tcBorders>
            <w:shd w:val="clear" w:color="auto" w:fill="auto"/>
            <w:vAlign w:val="center"/>
          </w:tcPr>
          <w:p w:rsidR="0099050A" w:rsidRPr="00BB25C2" w:rsidRDefault="0099050A" w:rsidP="00A4608D">
            <w:pPr>
              <w:adjustRightInd w:val="0"/>
              <w:snapToGrid w:val="0"/>
              <w:spacing w:line="320" w:lineRule="exact"/>
              <w:jc w:val="both"/>
              <w:rPr>
                <w:rFonts w:ascii="標楷體" w:eastAsia="標楷體" w:hAnsi="標楷體"/>
                <w:b/>
              </w:rPr>
            </w:pPr>
            <w:r w:rsidRPr="00BB25C2">
              <w:rPr>
                <w:rFonts w:ascii="標楷體" w:eastAsia="標楷體" w:hAnsi="標楷體" w:hint="eastAsia"/>
                <w:b/>
                <w:sz w:val="28"/>
              </w:rPr>
              <w:t>1.基本資料</w:t>
            </w:r>
          </w:p>
        </w:tc>
        <w:tc>
          <w:tcPr>
            <w:tcW w:w="4672" w:type="dxa"/>
            <w:tcBorders>
              <w:top w:val="triple" w:sz="4" w:space="0" w:color="auto"/>
              <w:left w:val="single" w:sz="4" w:space="0" w:color="auto"/>
              <w:bottom w:val="triple" w:sz="4" w:space="0" w:color="auto"/>
            </w:tcBorders>
            <w:vAlign w:val="center"/>
          </w:tcPr>
          <w:p w:rsidR="0099050A" w:rsidRPr="00BB25C2" w:rsidRDefault="00A4608D" w:rsidP="008E0AB7">
            <w:pPr>
              <w:adjustRightInd w:val="0"/>
              <w:snapToGrid w:val="0"/>
              <w:spacing w:line="320" w:lineRule="exact"/>
              <w:jc w:val="both"/>
              <w:rPr>
                <w:rFonts w:ascii="標楷體" w:eastAsia="標楷體" w:hAnsi="標楷體"/>
                <w:b/>
              </w:rPr>
            </w:pPr>
            <w:r w:rsidRPr="00BB25C2">
              <w:rPr>
                <w:rFonts w:ascii="標楷體" w:eastAsia="標楷體" w:hAnsi="標楷體" w:hint="eastAsia"/>
                <w:b/>
                <w:shd w:val="pct15" w:color="auto" w:fill="FFFFFF"/>
              </w:rPr>
              <w:t>辦理給與項目</w:t>
            </w:r>
            <w:r w:rsidR="008E0AB7" w:rsidRPr="00BB25C2">
              <w:rPr>
                <w:rFonts w:ascii="標楷體" w:eastAsia="標楷體" w:hAnsi="標楷體" w:hint="eastAsia"/>
                <w:b/>
                <w:shd w:val="pct15" w:color="auto" w:fill="FFFFFF"/>
              </w:rPr>
              <w:t>訂</w:t>
            </w:r>
            <w:r w:rsidRPr="00BB25C2">
              <w:rPr>
                <w:rFonts w:ascii="標楷體" w:eastAsia="標楷體" w:hAnsi="標楷體" w:hint="eastAsia"/>
                <w:b/>
                <w:shd w:val="pct15" w:color="auto" w:fill="FFFFFF"/>
              </w:rPr>
              <w:t>修及檢討作業</w:t>
            </w:r>
            <w:r w:rsidR="00CB10EF" w:rsidRPr="00BB25C2">
              <w:rPr>
                <w:rFonts w:ascii="標楷體" w:eastAsia="標楷體" w:hAnsi="標楷體" w:hint="eastAsia"/>
                <w:b/>
                <w:shd w:val="pct15" w:color="auto" w:fill="FFFFFF"/>
              </w:rPr>
              <w:t>時</w:t>
            </w:r>
            <w:r w:rsidRPr="00BB25C2">
              <w:rPr>
                <w:rFonts w:ascii="標楷體" w:eastAsia="標楷體" w:hAnsi="標楷體" w:hint="eastAsia"/>
                <w:b/>
                <w:shd w:val="pct15" w:color="auto" w:fill="FFFFFF"/>
              </w:rPr>
              <w:t>均須填寫；新訂</w:t>
            </w:r>
            <w:r w:rsidR="00F925B4" w:rsidRPr="00BB25C2">
              <w:rPr>
                <w:rFonts w:ascii="標楷體" w:eastAsia="標楷體" w:hAnsi="標楷體" w:hint="eastAsia"/>
                <w:b/>
                <w:shd w:val="pct15" w:color="auto" w:fill="FFFFFF"/>
              </w:rPr>
              <w:t>作業</w:t>
            </w:r>
            <w:r w:rsidRPr="00BB25C2">
              <w:rPr>
                <w:rFonts w:ascii="標楷體" w:eastAsia="標楷體" w:hAnsi="標楷體" w:hint="eastAsia"/>
                <w:b/>
                <w:shd w:val="pct15" w:color="auto" w:fill="FFFFFF"/>
              </w:rPr>
              <w:t>免填1.3</w:t>
            </w:r>
            <w:r w:rsidR="00601AC6" w:rsidRPr="00BB25C2">
              <w:rPr>
                <w:rFonts w:ascii="標楷體" w:eastAsia="標楷體" w:hAnsi="標楷體" w:hint="eastAsia"/>
                <w:b/>
                <w:shd w:val="pct15" w:color="auto" w:fill="FFFFFF"/>
              </w:rPr>
              <w:t>核定日期及文號</w:t>
            </w:r>
            <w:r w:rsidRPr="00BB25C2">
              <w:rPr>
                <w:rFonts w:ascii="標楷體" w:eastAsia="標楷體" w:hAnsi="標楷體" w:hint="eastAsia"/>
                <w:b/>
                <w:shd w:val="pct15" w:color="auto" w:fill="FFFFFF"/>
              </w:rPr>
              <w:t>。</w:t>
            </w:r>
          </w:p>
        </w:tc>
      </w:tr>
      <w:tr w:rsidR="00BB25C2" w:rsidRPr="00BB25C2" w:rsidTr="007E0EF9">
        <w:tc>
          <w:tcPr>
            <w:tcW w:w="4671" w:type="dxa"/>
            <w:tcBorders>
              <w:top w:val="triple" w:sz="4" w:space="0" w:color="auto"/>
              <w:bottom w:val="single" w:sz="4" w:space="0" w:color="auto"/>
              <w:right w:val="single" w:sz="4" w:space="0" w:color="auto"/>
            </w:tcBorders>
            <w:vAlign w:val="center"/>
          </w:tcPr>
          <w:p w:rsidR="00EE5B85" w:rsidRPr="00BB25C2" w:rsidRDefault="00E62794" w:rsidP="00F06336">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1.1</w:t>
            </w:r>
            <w:r w:rsidR="00EE5B85" w:rsidRPr="00BB25C2">
              <w:rPr>
                <w:rFonts w:ascii="標楷體" w:eastAsia="標楷體" w:hAnsi="標楷體" w:hint="eastAsia"/>
              </w:rPr>
              <w:t>主辦機關</w:t>
            </w:r>
          </w:p>
        </w:tc>
        <w:tc>
          <w:tcPr>
            <w:tcW w:w="4671" w:type="dxa"/>
            <w:tcBorders>
              <w:top w:val="triple" w:sz="4" w:space="0" w:color="auto"/>
              <w:left w:val="single" w:sz="4" w:space="0" w:color="auto"/>
              <w:bottom w:val="single" w:sz="4" w:space="0" w:color="auto"/>
              <w:right w:val="single" w:sz="4" w:space="0" w:color="auto"/>
            </w:tcBorders>
            <w:shd w:val="clear" w:color="auto" w:fill="auto"/>
            <w:vAlign w:val="center"/>
          </w:tcPr>
          <w:p w:rsidR="00EE5B85" w:rsidRPr="00BB25C2" w:rsidRDefault="007B3460" w:rsidP="007B3460">
            <w:pPr>
              <w:adjustRightInd w:val="0"/>
              <w:snapToGrid w:val="0"/>
              <w:spacing w:line="320" w:lineRule="exact"/>
              <w:jc w:val="both"/>
              <w:rPr>
                <w:rFonts w:ascii="標楷體" w:eastAsia="標楷體" w:hAnsi="標楷體"/>
              </w:rPr>
            </w:pPr>
            <w:r w:rsidRPr="00BB25C2">
              <w:rPr>
                <w:rFonts w:ascii="標楷體" w:eastAsia="標楷體" w:hAnsi="標楷體" w:hint="eastAsia"/>
              </w:rPr>
              <w:t>機關名稱：</w:t>
            </w:r>
            <w:r w:rsidR="00F812F0">
              <w:rPr>
                <w:rFonts w:ascii="標楷體" w:eastAsia="標楷體" w:hAnsi="標楷體" w:hint="eastAsia"/>
                <w:color w:val="FF0000"/>
              </w:rPr>
              <w:t>○○</w:t>
            </w:r>
            <w:r w:rsidR="00B51E5D" w:rsidRPr="00C45DB1">
              <w:rPr>
                <w:rFonts w:ascii="標楷體" w:eastAsia="標楷體" w:hAnsi="標楷體" w:hint="eastAsia"/>
                <w:color w:val="FF0000"/>
              </w:rPr>
              <w:t>部</w:t>
            </w:r>
            <w:r w:rsidR="00C45DB1">
              <w:rPr>
                <w:rFonts w:ascii="標楷體" w:eastAsia="標楷體" w:hAnsi="標楷體" w:hint="eastAsia"/>
                <w:color w:val="FF0000"/>
              </w:rPr>
              <w:t>(以下簡稱本部)。</w:t>
            </w:r>
          </w:p>
          <w:p w:rsidR="00C05A07" w:rsidRPr="00BB25C2" w:rsidRDefault="007B3460" w:rsidP="007B3460">
            <w:pPr>
              <w:adjustRightInd w:val="0"/>
              <w:snapToGrid w:val="0"/>
              <w:spacing w:line="320" w:lineRule="exact"/>
              <w:jc w:val="both"/>
              <w:rPr>
                <w:rFonts w:ascii="標楷體" w:eastAsia="標楷體" w:hAnsi="標楷體"/>
              </w:rPr>
            </w:pPr>
            <w:r w:rsidRPr="00BB25C2">
              <w:rPr>
                <w:rFonts w:ascii="標楷體" w:eastAsia="標楷體" w:hAnsi="標楷體" w:hint="eastAsia"/>
              </w:rPr>
              <w:t>符合各項作業主辦機關規定：</w:t>
            </w:r>
          </w:p>
          <w:p w:rsidR="007B3460" w:rsidRPr="00BB25C2" w:rsidRDefault="002B0A64" w:rsidP="007B3460">
            <w:pPr>
              <w:adjustRightInd w:val="0"/>
              <w:snapToGrid w:val="0"/>
              <w:spacing w:line="320" w:lineRule="exact"/>
              <w:jc w:val="both"/>
              <w:rPr>
                <w:rFonts w:ascii="標楷體" w:eastAsia="標楷體" w:hAnsi="標楷體"/>
              </w:rPr>
            </w:pPr>
            <w:r>
              <w:rPr>
                <w:rFonts w:ascii="標楷體" w:eastAsia="標楷體" w:hAnsi="標楷體" w:hint="eastAsia"/>
                <w:color w:val="FF0000"/>
              </w:rPr>
              <w:t xml:space="preserve">  </w:t>
            </w:r>
            <w:r w:rsidR="00B51E5D" w:rsidRPr="006A435C">
              <w:rPr>
                <w:rFonts w:ascii="標楷體" w:eastAsia="標楷體" w:hAnsi="標楷體" w:hint="eastAsia"/>
                <w:color w:val="FF0000"/>
              </w:rPr>
              <w:t>█</w:t>
            </w:r>
            <w:r w:rsidR="007B3460" w:rsidRPr="00BB25C2">
              <w:rPr>
                <w:rFonts w:ascii="標楷體" w:eastAsia="標楷體" w:hAnsi="標楷體" w:hint="eastAsia"/>
              </w:rPr>
              <w:t>是</w:t>
            </w:r>
          </w:p>
          <w:p w:rsidR="007B3460" w:rsidRPr="00BB25C2" w:rsidRDefault="002B0A64" w:rsidP="00C05A07">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7B3460" w:rsidRPr="00BB25C2">
              <w:rPr>
                <w:rFonts w:ascii="標楷體" w:eastAsia="標楷體" w:hAnsi="標楷體" w:hint="eastAsia"/>
              </w:rPr>
              <w:t>□否</w:t>
            </w:r>
          </w:p>
        </w:tc>
        <w:tc>
          <w:tcPr>
            <w:tcW w:w="4672" w:type="dxa"/>
            <w:tcBorders>
              <w:top w:val="triple" w:sz="4" w:space="0" w:color="auto"/>
              <w:left w:val="single" w:sz="4" w:space="0" w:color="auto"/>
              <w:bottom w:val="single" w:sz="4" w:space="0" w:color="auto"/>
            </w:tcBorders>
            <w:vAlign w:val="center"/>
          </w:tcPr>
          <w:p w:rsidR="00805D63" w:rsidRPr="00BB25C2" w:rsidRDefault="007B3460" w:rsidP="008E0AB7">
            <w:pPr>
              <w:tabs>
                <w:tab w:val="left" w:pos="723"/>
                <w:tab w:val="left" w:pos="1006"/>
              </w:tabs>
              <w:adjustRightInd w:val="0"/>
              <w:snapToGrid w:val="0"/>
              <w:spacing w:line="320" w:lineRule="exact"/>
              <w:jc w:val="both"/>
              <w:rPr>
                <w:rFonts w:ascii="標楷體" w:eastAsia="標楷體" w:hAnsi="標楷體"/>
              </w:rPr>
            </w:pPr>
            <w:r w:rsidRPr="00BB25C2">
              <w:rPr>
                <w:rFonts w:ascii="標楷體" w:eastAsia="標楷體" w:hAnsi="標楷體" w:hint="eastAsia"/>
              </w:rPr>
              <w:t>請填寫機關名稱，並</w:t>
            </w:r>
            <w:r w:rsidR="00B273A4" w:rsidRPr="00BB25C2">
              <w:rPr>
                <w:rFonts w:ascii="標楷體" w:eastAsia="標楷體" w:hAnsi="標楷體" w:hint="eastAsia"/>
              </w:rPr>
              <w:t>勾選</w:t>
            </w:r>
            <w:r w:rsidRPr="00BB25C2">
              <w:rPr>
                <w:rFonts w:ascii="標楷體" w:eastAsia="標楷體" w:hAnsi="標楷體" w:hint="eastAsia"/>
              </w:rPr>
              <w:t>是否符合「軍公教員工給與項目</w:t>
            </w:r>
            <w:r w:rsidR="008E0AB7" w:rsidRPr="00BB25C2">
              <w:rPr>
                <w:rFonts w:ascii="標楷體" w:eastAsia="標楷體" w:hAnsi="標楷體" w:hint="eastAsia"/>
              </w:rPr>
              <w:t>訂修</w:t>
            </w:r>
            <w:r w:rsidRPr="00BB25C2">
              <w:rPr>
                <w:rFonts w:ascii="標楷體" w:eastAsia="標楷體" w:hAnsi="標楷體" w:hint="eastAsia"/>
              </w:rPr>
              <w:t>及檢討作業</w:t>
            </w:r>
            <w:r w:rsidR="008E0AB7" w:rsidRPr="00BB25C2">
              <w:rPr>
                <w:rFonts w:ascii="標楷體" w:eastAsia="標楷體" w:hAnsi="標楷體" w:hint="eastAsia"/>
              </w:rPr>
              <w:t>評估審查</w:t>
            </w:r>
            <w:r w:rsidRPr="00BB25C2">
              <w:rPr>
                <w:rFonts w:ascii="標楷體" w:eastAsia="標楷體" w:hAnsi="標楷體" w:hint="eastAsia"/>
              </w:rPr>
              <w:t>原則」第4點各項作業主辦機關規定。</w:t>
            </w:r>
          </w:p>
        </w:tc>
      </w:tr>
      <w:tr w:rsidR="00BB25C2" w:rsidRPr="00BB25C2" w:rsidTr="00172989">
        <w:trPr>
          <w:trHeight w:val="741"/>
        </w:trPr>
        <w:tc>
          <w:tcPr>
            <w:tcW w:w="4671" w:type="dxa"/>
            <w:tcBorders>
              <w:top w:val="single" w:sz="4" w:space="0" w:color="auto"/>
              <w:bottom w:val="single" w:sz="4" w:space="0" w:color="auto"/>
              <w:right w:val="single" w:sz="4" w:space="0" w:color="auto"/>
            </w:tcBorders>
            <w:vAlign w:val="center"/>
          </w:tcPr>
          <w:p w:rsidR="00EE5B85" w:rsidRPr="00BB25C2" w:rsidRDefault="00E62794"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1.2</w:t>
            </w:r>
            <w:r w:rsidR="00EE5B85" w:rsidRPr="00BB25C2">
              <w:rPr>
                <w:rFonts w:ascii="標楷體" w:eastAsia="標楷體" w:hAnsi="標楷體" w:hint="eastAsia"/>
              </w:rPr>
              <w:t>規定名稱</w:t>
            </w:r>
          </w:p>
        </w:tc>
        <w:tc>
          <w:tcPr>
            <w:tcW w:w="4671" w:type="dxa"/>
            <w:tcBorders>
              <w:top w:val="single" w:sz="4" w:space="0" w:color="auto"/>
              <w:left w:val="single" w:sz="4" w:space="0" w:color="auto"/>
              <w:bottom w:val="single" w:sz="4" w:space="0" w:color="auto"/>
              <w:right w:val="single" w:sz="4" w:space="0" w:color="auto"/>
            </w:tcBorders>
            <w:vAlign w:val="center"/>
          </w:tcPr>
          <w:p w:rsidR="00EE5B85" w:rsidRPr="00C45DB1" w:rsidRDefault="00B51E5D" w:rsidP="00A4608D">
            <w:pPr>
              <w:adjustRightInd w:val="0"/>
              <w:snapToGrid w:val="0"/>
              <w:spacing w:line="320" w:lineRule="exact"/>
              <w:jc w:val="both"/>
              <w:rPr>
                <w:rFonts w:ascii="標楷體" w:eastAsia="標楷體" w:hAnsi="標楷體"/>
                <w:color w:val="FF0000"/>
              </w:rPr>
            </w:pPr>
            <w:r w:rsidRPr="00C45DB1">
              <w:rPr>
                <w:rFonts w:ascii="標楷體" w:eastAsia="標楷體" w:hAnsi="標楷體" w:hint="eastAsia"/>
                <w:color w:val="FF0000"/>
              </w:rPr>
              <w:t>國軍飛行軍官繼續服現役獎助金支給要點</w:t>
            </w:r>
            <w:r w:rsidR="006A435C" w:rsidRPr="00C45DB1">
              <w:rPr>
                <w:rFonts w:ascii="標楷體" w:eastAsia="標楷體" w:hAnsi="標楷體" w:hint="eastAsia"/>
                <w:color w:val="FF0000"/>
              </w:rPr>
              <w:t>(以下簡稱本要點)</w:t>
            </w:r>
            <w:r w:rsidR="00C45DB1">
              <w:rPr>
                <w:rFonts w:ascii="標楷體" w:eastAsia="標楷體" w:hAnsi="標楷體" w:hint="eastAsia"/>
                <w:color w:val="FF0000"/>
              </w:rPr>
              <w:t>。</w:t>
            </w:r>
          </w:p>
        </w:tc>
        <w:tc>
          <w:tcPr>
            <w:tcW w:w="4672" w:type="dxa"/>
            <w:tcBorders>
              <w:top w:val="single" w:sz="4" w:space="0" w:color="auto"/>
              <w:left w:val="single" w:sz="4" w:space="0" w:color="auto"/>
              <w:bottom w:val="single" w:sz="4" w:space="0" w:color="auto"/>
            </w:tcBorders>
            <w:vAlign w:val="center"/>
          </w:tcPr>
          <w:p w:rsidR="00EE5B85" w:rsidRPr="00BB25C2" w:rsidRDefault="00B273A4"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請填寫</w:t>
            </w:r>
            <w:r w:rsidR="00A4608D" w:rsidRPr="00BB25C2">
              <w:rPr>
                <w:rFonts w:ascii="標楷體" w:eastAsia="標楷體" w:hAnsi="標楷體" w:hint="eastAsia"/>
              </w:rPr>
              <w:t>給與項目</w:t>
            </w:r>
            <w:r w:rsidR="00A74C4C" w:rsidRPr="00BB25C2">
              <w:rPr>
                <w:rFonts w:ascii="標楷體" w:eastAsia="標楷體" w:hAnsi="標楷體" w:hint="eastAsia"/>
              </w:rPr>
              <w:t>支給</w:t>
            </w:r>
            <w:r w:rsidR="00A4608D" w:rsidRPr="00BB25C2">
              <w:rPr>
                <w:rFonts w:ascii="標楷體" w:eastAsia="標楷體" w:hAnsi="標楷體" w:hint="eastAsia"/>
              </w:rPr>
              <w:t>規定(</w:t>
            </w:r>
            <w:r w:rsidR="00BE602A" w:rsidRPr="00BB25C2">
              <w:rPr>
                <w:rFonts w:ascii="標楷體" w:eastAsia="標楷體" w:hAnsi="標楷體" w:hint="eastAsia"/>
              </w:rPr>
              <w:t>辦法、</w:t>
            </w:r>
            <w:r w:rsidR="00A4608D" w:rsidRPr="00BB25C2">
              <w:rPr>
                <w:rFonts w:ascii="標楷體" w:eastAsia="標楷體" w:hAnsi="標楷體" w:hint="eastAsia"/>
              </w:rPr>
              <w:t>要點或支給表</w:t>
            </w:r>
            <w:r w:rsidR="00BE602A" w:rsidRPr="00BB25C2">
              <w:rPr>
                <w:rFonts w:ascii="標楷體" w:eastAsia="標楷體" w:hAnsi="標楷體" w:hint="eastAsia"/>
              </w:rPr>
              <w:t>等</w:t>
            </w:r>
            <w:r w:rsidR="00A4608D" w:rsidRPr="00BB25C2">
              <w:rPr>
                <w:rFonts w:ascii="標楷體" w:eastAsia="標楷體" w:hAnsi="標楷體" w:hint="eastAsia"/>
              </w:rPr>
              <w:t>)名稱。</w:t>
            </w:r>
          </w:p>
        </w:tc>
      </w:tr>
      <w:tr w:rsidR="00BB25C2" w:rsidRPr="00BB25C2" w:rsidTr="00172989">
        <w:trPr>
          <w:trHeight w:val="836"/>
        </w:trPr>
        <w:tc>
          <w:tcPr>
            <w:tcW w:w="4671" w:type="dxa"/>
            <w:tcBorders>
              <w:top w:val="single" w:sz="4" w:space="0" w:color="auto"/>
              <w:bottom w:val="single" w:sz="4" w:space="0" w:color="auto"/>
              <w:right w:val="single" w:sz="4" w:space="0" w:color="auto"/>
            </w:tcBorders>
            <w:vAlign w:val="center"/>
          </w:tcPr>
          <w:p w:rsidR="00EE5B85" w:rsidRPr="00BB25C2" w:rsidRDefault="00E62794" w:rsidP="0061078C">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1.3</w:t>
            </w:r>
            <w:r w:rsidR="00EE5B85" w:rsidRPr="00BB25C2">
              <w:rPr>
                <w:rFonts w:ascii="標楷體" w:eastAsia="標楷體" w:hAnsi="標楷體" w:hint="eastAsia"/>
              </w:rPr>
              <w:t>核定日期及文號</w:t>
            </w:r>
          </w:p>
        </w:tc>
        <w:tc>
          <w:tcPr>
            <w:tcW w:w="4671" w:type="dxa"/>
            <w:tcBorders>
              <w:top w:val="single" w:sz="4" w:space="0" w:color="auto"/>
              <w:left w:val="single" w:sz="4" w:space="0" w:color="auto"/>
              <w:bottom w:val="single" w:sz="4" w:space="0" w:color="auto"/>
              <w:right w:val="single" w:sz="4" w:space="0" w:color="auto"/>
            </w:tcBorders>
            <w:vAlign w:val="center"/>
          </w:tcPr>
          <w:p w:rsidR="00EE5B85" w:rsidRPr="00C45DB1" w:rsidRDefault="00B51E5D" w:rsidP="00BA1E0C">
            <w:pPr>
              <w:adjustRightInd w:val="0"/>
              <w:snapToGrid w:val="0"/>
              <w:spacing w:line="320" w:lineRule="exact"/>
              <w:jc w:val="both"/>
              <w:rPr>
                <w:rFonts w:ascii="標楷體" w:eastAsia="標楷體" w:hAnsi="標楷體"/>
                <w:color w:val="FF0000"/>
              </w:rPr>
            </w:pPr>
            <w:r w:rsidRPr="00C45DB1">
              <w:rPr>
                <w:rFonts w:ascii="標楷體" w:eastAsia="標楷體" w:hAnsi="標楷體" w:hint="eastAsia"/>
                <w:color w:val="FF0000"/>
              </w:rPr>
              <w:t>行政院</w:t>
            </w:r>
            <w:r w:rsidR="00D45708">
              <w:rPr>
                <w:rFonts w:ascii="標楷體" w:eastAsia="標楷體" w:hAnsi="標楷體" w:hint="eastAsia"/>
                <w:color w:val="FF0000"/>
              </w:rPr>
              <w:t>○</w:t>
            </w:r>
            <w:r w:rsidRPr="00C45DB1">
              <w:rPr>
                <w:rFonts w:ascii="標楷體" w:eastAsia="標楷體" w:hAnsi="標楷體" w:hint="eastAsia"/>
                <w:color w:val="FF0000"/>
              </w:rPr>
              <w:t>年</w:t>
            </w:r>
            <w:r w:rsidR="00D45708">
              <w:rPr>
                <w:rFonts w:ascii="標楷體" w:eastAsia="標楷體" w:hAnsi="標楷體" w:hint="eastAsia"/>
                <w:color w:val="FF0000"/>
              </w:rPr>
              <w:t>○</w:t>
            </w:r>
            <w:r w:rsidRPr="00C45DB1">
              <w:rPr>
                <w:rFonts w:ascii="標楷體" w:eastAsia="標楷體" w:hAnsi="標楷體" w:hint="eastAsia"/>
                <w:color w:val="FF0000"/>
              </w:rPr>
              <w:t>月</w:t>
            </w:r>
            <w:r w:rsidR="00D45708">
              <w:rPr>
                <w:rFonts w:ascii="標楷體" w:eastAsia="標楷體" w:hAnsi="標楷體" w:hint="eastAsia"/>
                <w:color w:val="FF0000"/>
              </w:rPr>
              <w:t>○</w:t>
            </w:r>
            <w:r w:rsidRPr="00C45DB1">
              <w:rPr>
                <w:rFonts w:ascii="標楷體" w:eastAsia="標楷體" w:hAnsi="標楷體" w:hint="eastAsia"/>
                <w:color w:val="FF0000"/>
              </w:rPr>
              <w:t>日院授人給字第</w:t>
            </w:r>
            <w:r w:rsidR="00D45708">
              <w:rPr>
                <w:rFonts w:ascii="標楷體" w:eastAsia="標楷體" w:hAnsi="標楷體" w:hint="eastAsia"/>
                <w:color w:val="FF0000"/>
              </w:rPr>
              <w:t>○</w:t>
            </w:r>
            <w:r w:rsidRPr="00C45DB1">
              <w:rPr>
                <w:rFonts w:ascii="標楷體" w:eastAsia="標楷體" w:hAnsi="標楷體" w:hint="eastAsia"/>
                <w:color w:val="FF0000"/>
              </w:rPr>
              <w:t>號函</w:t>
            </w:r>
            <w:r w:rsidR="00C45DB1">
              <w:rPr>
                <w:rFonts w:ascii="標楷體" w:eastAsia="標楷體" w:hAnsi="標楷體" w:hint="eastAsia"/>
                <w:color w:val="FF0000"/>
              </w:rPr>
              <w:t>。</w:t>
            </w:r>
          </w:p>
        </w:tc>
        <w:tc>
          <w:tcPr>
            <w:tcW w:w="4672" w:type="dxa"/>
            <w:tcBorders>
              <w:top w:val="single" w:sz="4" w:space="0" w:color="auto"/>
              <w:left w:val="single" w:sz="4" w:space="0" w:color="auto"/>
              <w:bottom w:val="single" w:sz="4" w:space="0" w:color="auto"/>
            </w:tcBorders>
            <w:vAlign w:val="center"/>
          </w:tcPr>
          <w:p w:rsidR="00EE5B85" w:rsidRPr="00BB25C2" w:rsidRDefault="00B273A4"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請填寫</w:t>
            </w:r>
            <w:r w:rsidR="00A4608D" w:rsidRPr="00BB25C2">
              <w:rPr>
                <w:rFonts w:ascii="標楷體" w:eastAsia="標楷體" w:hAnsi="標楷體" w:hint="eastAsia"/>
              </w:rPr>
              <w:t>行政院</w:t>
            </w:r>
            <w:r w:rsidR="00BE602A" w:rsidRPr="00BB25C2">
              <w:rPr>
                <w:rFonts w:ascii="標楷體" w:eastAsia="標楷體" w:hAnsi="標楷體" w:hint="eastAsia"/>
              </w:rPr>
              <w:t>最後一</w:t>
            </w:r>
            <w:r w:rsidR="0061078C" w:rsidRPr="00BB25C2">
              <w:rPr>
                <w:rFonts w:ascii="標楷體" w:eastAsia="標楷體" w:hAnsi="標楷體" w:hint="eastAsia"/>
              </w:rPr>
              <w:t>次</w:t>
            </w:r>
            <w:r w:rsidR="00A4608D" w:rsidRPr="00BB25C2">
              <w:rPr>
                <w:rFonts w:ascii="標楷體" w:eastAsia="標楷體" w:hAnsi="標楷體" w:hint="eastAsia"/>
              </w:rPr>
              <w:t>核定函之日期及文號。</w:t>
            </w:r>
          </w:p>
        </w:tc>
      </w:tr>
      <w:tr w:rsidR="00BB25C2" w:rsidRPr="00BB25C2" w:rsidTr="00C05A07">
        <w:tc>
          <w:tcPr>
            <w:tcW w:w="4671" w:type="dxa"/>
            <w:tcBorders>
              <w:top w:val="single" w:sz="4" w:space="0" w:color="auto"/>
              <w:bottom w:val="triple" w:sz="4" w:space="0" w:color="auto"/>
              <w:right w:val="single" w:sz="4" w:space="0" w:color="auto"/>
            </w:tcBorders>
            <w:vAlign w:val="center"/>
          </w:tcPr>
          <w:p w:rsidR="00C05A07" w:rsidRPr="00BB25C2" w:rsidRDefault="00C05A07"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1.4給與項目</w:t>
            </w:r>
            <w:r w:rsidR="0094710B" w:rsidRPr="00BB25C2">
              <w:rPr>
                <w:rFonts w:ascii="標楷體" w:eastAsia="標楷體" w:hAnsi="標楷體" w:hint="eastAsia"/>
              </w:rPr>
              <w:t>性質</w:t>
            </w:r>
          </w:p>
        </w:tc>
        <w:tc>
          <w:tcPr>
            <w:tcW w:w="4671" w:type="dxa"/>
            <w:tcBorders>
              <w:top w:val="single" w:sz="4" w:space="0" w:color="auto"/>
              <w:left w:val="single" w:sz="4" w:space="0" w:color="auto"/>
              <w:bottom w:val="triple" w:sz="4" w:space="0" w:color="auto"/>
              <w:right w:val="single" w:sz="4" w:space="0" w:color="auto"/>
            </w:tcBorders>
            <w:vAlign w:val="center"/>
          </w:tcPr>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□專業加給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□職務加給（主管職務加給及公務人員職</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責繁重職務加給除外）</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□地域加給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□勤務加給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獎金：</w:t>
            </w:r>
          </w:p>
          <w:p w:rsidR="00C05A07" w:rsidRPr="00BB25C2" w:rsidRDefault="002B0A64" w:rsidP="00C05A07">
            <w:pPr>
              <w:pBdr>
                <w:bottom w:val="single" w:sz="4" w:space="1" w:color="auto"/>
              </w:pBdr>
              <w:adjustRightInd w:val="0"/>
              <w:snapToGrid w:val="0"/>
              <w:spacing w:line="320" w:lineRule="exact"/>
              <w:jc w:val="both"/>
              <w:rPr>
                <w:rFonts w:ascii="標楷體" w:eastAsia="標楷體" w:hAnsi="標楷體"/>
                <w:szCs w:val="24"/>
              </w:rPr>
            </w:pPr>
            <w:r>
              <w:rPr>
                <w:rFonts w:ascii="標楷體" w:eastAsia="標楷體" w:hAnsi="標楷體" w:hint="eastAsia"/>
                <w:color w:val="FF0000"/>
                <w:szCs w:val="24"/>
              </w:rPr>
              <w:t xml:space="preserve">  </w:t>
            </w:r>
            <w:r w:rsidR="00B51E5D" w:rsidRPr="006A435C">
              <w:rPr>
                <w:rFonts w:ascii="標楷體" w:eastAsia="標楷體" w:hAnsi="標楷體" w:hint="eastAsia"/>
                <w:color w:val="FF0000"/>
                <w:szCs w:val="24"/>
              </w:rPr>
              <w:t>█</w:t>
            </w:r>
            <w:r w:rsidR="00C05A07" w:rsidRPr="00BB25C2">
              <w:rPr>
                <w:rFonts w:ascii="標楷體" w:eastAsia="標楷體" w:hAnsi="標楷體" w:hint="eastAsia"/>
                <w:szCs w:val="24"/>
              </w:rPr>
              <w:t>激勵性獎金</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□績效性獎金</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其他給與：</w:t>
            </w:r>
          </w:p>
          <w:p w:rsidR="00C05A07" w:rsidRPr="00BB25C2" w:rsidRDefault="00C05A07" w:rsidP="00C05A07">
            <w:pPr>
              <w:adjustRightInd w:val="0"/>
              <w:snapToGrid w:val="0"/>
              <w:spacing w:line="320" w:lineRule="exact"/>
              <w:ind w:left="240" w:hangingChars="100" w:hanging="240"/>
              <w:jc w:val="both"/>
              <w:rPr>
                <w:rFonts w:ascii="標楷體" w:eastAsia="標楷體" w:hAnsi="標楷體"/>
                <w:szCs w:val="24"/>
              </w:rPr>
            </w:pPr>
            <w:r w:rsidRPr="00BB25C2">
              <w:rPr>
                <w:rFonts w:ascii="標楷體" w:eastAsia="標楷體" w:hAnsi="標楷體" w:hint="eastAsia"/>
                <w:szCs w:val="24"/>
              </w:rPr>
              <w:lastRenderedPageBreak/>
              <w:t xml:space="preserve">  □本職</w:t>
            </w:r>
            <w:r w:rsidR="00BB25C2" w:rsidRPr="00BB25C2">
              <w:rPr>
                <w:rFonts w:ascii="標楷體" w:eastAsia="標楷體" w:hAnsi="標楷體" w:hint="eastAsia"/>
                <w:szCs w:val="24"/>
              </w:rPr>
              <w:t>業務</w:t>
            </w:r>
            <w:r w:rsidRPr="00BB25C2">
              <w:rPr>
                <w:rFonts w:ascii="標楷體" w:eastAsia="標楷體" w:hAnsi="標楷體" w:hint="eastAsia"/>
                <w:szCs w:val="24"/>
              </w:rPr>
              <w:t>衍生之給</w:t>
            </w:r>
            <w:r w:rsidR="00BB25C2" w:rsidRPr="00BB25C2">
              <w:rPr>
                <w:rFonts w:ascii="標楷體" w:eastAsia="標楷體" w:hAnsi="標楷體" w:hint="eastAsia"/>
                <w:szCs w:val="24"/>
              </w:rPr>
              <w:t>與</w:t>
            </w:r>
          </w:p>
          <w:p w:rsidR="00C05A07"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□執行本職</w:t>
            </w:r>
            <w:r w:rsidR="00BB25C2" w:rsidRPr="00BB25C2">
              <w:rPr>
                <w:rFonts w:ascii="標楷體" w:eastAsia="標楷體" w:hAnsi="標楷體" w:hint="eastAsia"/>
                <w:szCs w:val="24"/>
              </w:rPr>
              <w:t>以外</w:t>
            </w:r>
            <w:r w:rsidRPr="00BB25C2">
              <w:rPr>
                <w:rFonts w:ascii="標楷體" w:eastAsia="標楷體" w:hAnsi="標楷體" w:hint="eastAsia"/>
                <w:szCs w:val="24"/>
              </w:rPr>
              <w:t>業務之</w:t>
            </w:r>
            <w:r w:rsidR="00BB25C2" w:rsidRPr="00BB25C2">
              <w:rPr>
                <w:rFonts w:ascii="標楷體" w:eastAsia="標楷體" w:hAnsi="標楷體" w:hint="eastAsia"/>
                <w:szCs w:val="24"/>
              </w:rPr>
              <w:t>給與</w:t>
            </w:r>
          </w:p>
          <w:p w:rsidR="00C05A07"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□具</w:t>
            </w:r>
            <w:r w:rsidR="00BB25C2" w:rsidRPr="00BB25C2">
              <w:rPr>
                <w:rFonts w:ascii="標楷體" w:eastAsia="標楷體" w:hAnsi="標楷體" w:hint="eastAsia"/>
                <w:szCs w:val="24"/>
              </w:rPr>
              <w:t>福利</w:t>
            </w:r>
            <w:r w:rsidRPr="00BB25C2">
              <w:rPr>
                <w:rFonts w:ascii="標楷體" w:eastAsia="標楷體" w:hAnsi="標楷體" w:hint="eastAsia"/>
                <w:szCs w:val="24"/>
              </w:rPr>
              <w:t>性質之給與</w:t>
            </w:r>
          </w:p>
        </w:tc>
        <w:tc>
          <w:tcPr>
            <w:tcW w:w="4672" w:type="dxa"/>
            <w:tcBorders>
              <w:top w:val="single" w:sz="4" w:space="0" w:color="auto"/>
              <w:left w:val="single" w:sz="4" w:space="0" w:color="auto"/>
              <w:bottom w:val="triple" w:sz="4" w:space="0" w:color="auto"/>
            </w:tcBorders>
            <w:vAlign w:val="center"/>
          </w:tcPr>
          <w:p w:rsidR="00C05A07" w:rsidRPr="00BB25C2" w:rsidRDefault="00C05A07" w:rsidP="003829DB">
            <w:pPr>
              <w:pStyle w:val="a9"/>
              <w:numPr>
                <w:ilvl w:val="0"/>
                <w:numId w:val="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lastRenderedPageBreak/>
              <w:t>按給與項目性質擇一勾選。</w:t>
            </w:r>
          </w:p>
          <w:p w:rsidR="00C05A07" w:rsidRPr="00BB25C2" w:rsidRDefault="00C05A07" w:rsidP="003829DB">
            <w:pPr>
              <w:pStyle w:val="a9"/>
              <w:numPr>
                <w:ilvl w:val="0"/>
                <w:numId w:val="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獎金及其他給與類別定義如下：</w:t>
            </w:r>
          </w:p>
          <w:p w:rsidR="00C05A07" w:rsidRPr="00BB25C2" w:rsidRDefault="00C05A07" w:rsidP="001C078B">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激勵性獎金：指為慰勉其工作性質危險辛勞、工作環境特殊惡劣，或有助於延攬留任特殊專業人才，以激勵人員工作士氣、增進工作效率，所給予個人之獎金，如醫師不開業獎金等。</w:t>
            </w:r>
          </w:p>
          <w:p w:rsidR="00C05A07" w:rsidRPr="00BB25C2" w:rsidRDefault="00C05A07" w:rsidP="0069052C">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績效性獎金：指支給數額著重依績效達成或實際貢獻程度分配，目的在對增進國家利益、對機構營運具有貢</w:t>
            </w:r>
            <w:r w:rsidRPr="00BB25C2">
              <w:rPr>
                <w:rFonts w:ascii="標楷體" w:eastAsia="標楷體" w:hAnsi="標楷體" w:hint="eastAsia"/>
              </w:rPr>
              <w:lastRenderedPageBreak/>
              <w:t>獻、或對提升行政效能有具體績效者，所給</w:t>
            </w:r>
            <w:r w:rsidR="009F69D6" w:rsidRPr="00BB25C2">
              <w:rPr>
                <w:rFonts w:ascii="標楷體" w:eastAsia="標楷體" w:hAnsi="標楷體" w:hint="eastAsia"/>
              </w:rPr>
              <w:t>與</w:t>
            </w:r>
            <w:r w:rsidRPr="00BB25C2">
              <w:rPr>
                <w:rFonts w:ascii="標楷體" w:eastAsia="標楷體" w:hAnsi="標楷體" w:hint="eastAsia"/>
              </w:rPr>
              <w:t>之獎金，如公立醫療機構獎勵金等。</w:t>
            </w:r>
          </w:p>
          <w:p w:rsidR="00C05A07" w:rsidRPr="00BB25C2" w:rsidRDefault="00C05A07" w:rsidP="002E5AE4">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本職</w:t>
            </w:r>
            <w:r w:rsidR="00BB25C2" w:rsidRPr="00BB25C2">
              <w:rPr>
                <w:rFonts w:ascii="標楷體" w:eastAsia="標楷體" w:hAnsi="標楷體" w:hint="eastAsia"/>
                <w:szCs w:val="24"/>
              </w:rPr>
              <w:t>業務</w:t>
            </w:r>
            <w:r w:rsidRPr="00BB25C2">
              <w:rPr>
                <w:rFonts w:ascii="標楷體" w:eastAsia="標楷體" w:hAnsi="標楷體" w:hint="eastAsia"/>
                <w:szCs w:val="24"/>
              </w:rPr>
              <w:t>衍生之給</w:t>
            </w:r>
            <w:r w:rsidR="00BB25C2" w:rsidRPr="00BB25C2">
              <w:rPr>
                <w:rFonts w:ascii="標楷體" w:eastAsia="標楷體" w:hAnsi="標楷體" w:hint="eastAsia"/>
                <w:szCs w:val="24"/>
              </w:rPr>
              <w:t>與</w:t>
            </w:r>
            <w:r w:rsidRPr="00BB25C2">
              <w:rPr>
                <w:rFonts w:ascii="標楷體" w:eastAsia="標楷體" w:hAnsi="標楷體" w:hint="eastAsia"/>
                <w:szCs w:val="24"/>
              </w:rPr>
              <w:t>：指執行本職工作所得之給付，如加班費、社工人員處遇費等。</w:t>
            </w:r>
          </w:p>
          <w:p w:rsidR="00C05A07" w:rsidRPr="00BB25C2" w:rsidRDefault="00C05A07" w:rsidP="002E5AE4">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執行本職</w:t>
            </w:r>
            <w:r w:rsidR="00BB25C2" w:rsidRPr="00BB25C2">
              <w:rPr>
                <w:rFonts w:ascii="標楷體" w:eastAsia="標楷體" w:hAnsi="標楷體" w:hint="eastAsia"/>
                <w:szCs w:val="24"/>
              </w:rPr>
              <w:t>以外</w:t>
            </w:r>
            <w:r w:rsidRPr="00BB25C2">
              <w:rPr>
                <w:rFonts w:ascii="標楷體" w:eastAsia="標楷體" w:hAnsi="標楷體" w:hint="eastAsia"/>
                <w:szCs w:val="24"/>
              </w:rPr>
              <w:t>業務之</w:t>
            </w:r>
            <w:r w:rsidR="00BB25C2" w:rsidRPr="00BB25C2">
              <w:rPr>
                <w:rFonts w:ascii="標楷體" w:eastAsia="標楷體" w:hAnsi="標楷體" w:hint="eastAsia"/>
                <w:szCs w:val="24"/>
              </w:rPr>
              <w:t>給與</w:t>
            </w:r>
            <w:r w:rsidRPr="00BB25C2">
              <w:rPr>
                <w:rFonts w:ascii="標楷體" w:eastAsia="標楷體" w:hAnsi="標楷體" w:hint="eastAsia"/>
                <w:szCs w:val="24"/>
              </w:rPr>
              <w:t>：指執行本職業務以外工作所得之給付，如試務酬勞費等。</w:t>
            </w:r>
          </w:p>
          <w:p w:rsidR="00C05A07" w:rsidRPr="00BB25C2" w:rsidRDefault="00C05A07" w:rsidP="002E5AE4">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非執行工作之對價，具</w:t>
            </w:r>
            <w:r w:rsidR="00BB25C2" w:rsidRPr="00BB25C2">
              <w:rPr>
                <w:rFonts w:ascii="標楷體" w:eastAsia="標楷體" w:hAnsi="標楷體" w:hint="eastAsia"/>
                <w:szCs w:val="24"/>
              </w:rPr>
              <w:t>福利</w:t>
            </w:r>
            <w:r w:rsidRPr="00BB25C2">
              <w:rPr>
                <w:rFonts w:ascii="標楷體" w:eastAsia="標楷體" w:hAnsi="標楷體" w:hint="eastAsia"/>
                <w:szCs w:val="24"/>
              </w:rPr>
              <w:t>性質之給與</w:t>
            </w:r>
            <w:r w:rsidR="00BB25C2" w:rsidRPr="00BB25C2">
              <w:rPr>
                <w:rFonts w:ascii="標楷體" w:eastAsia="標楷體" w:hAnsi="標楷體" w:hint="eastAsia"/>
                <w:szCs w:val="24"/>
              </w:rPr>
              <w:t>：</w:t>
            </w:r>
            <w:r w:rsidRPr="00BB25C2">
              <w:rPr>
                <w:rFonts w:ascii="標楷體" w:eastAsia="標楷體" w:hAnsi="標楷體" w:hint="eastAsia"/>
                <w:szCs w:val="24"/>
              </w:rPr>
              <w:t>如婚、喪、生育及子女教育補助等。</w:t>
            </w:r>
          </w:p>
          <w:p w:rsidR="00535A1D" w:rsidRPr="00BB25C2" w:rsidRDefault="00535A1D" w:rsidP="00535A1D">
            <w:pPr>
              <w:pStyle w:val="a9"/>
              <w:numPr>
                <w:ilvl w:val="0"/>
                <w:numId w:val="3"/>
              </w:numPr>
              <w:tabs>
                <w:tab w:val="left" w:pos="723"/>
              </w:tabs>
              <w:adjustRightInd w:val="0"/>
              <w:snapToGrid w:val="0"/>
              <w:spacing w:line="320" w:lineRule="exact"/>
              <w:ind w:leftChars="0"/>
              <w:jc w:val="both"/>
              <w:rPr>
                <w:rFonts w:ascii="標楷體" w:eastAsia="標楷體" w:hAnsi="標楷體"/>
              </w:rPr>
            </w:pPr>
            <w:r w:rsidRPr="00BB25C2">
              <w:rPr>
                <w:rFonts w:ascii="標楷體" w:eastAsia="標楷體" w:hAnsi="標楷體" w:hint="eastAsia"/>
                <w:szCs w:val="24"/>
              </w:rPr>
              <w:t>兼具績效性與激勵性之獎金支給規定，應依支給數額或比重較高之給與性質屬性作為判斷基準。</w:t>
            </w:r>
          </w:p>
        </w:tc>
      </w:tr>
      <w:tr w:rsidR="00BB25C2" w:rsidRPr="00BB25C2" w:rsidTr="00C05A07">
        <w:tc>
          <w:tcPr>
            <w:tcW w:w="9342" w:type="dxa"/>
            <w:gridSpan w:val="2"/>
            <w:tcBorders>
              <w:top w:val="triple" w:sz="4" w:space="0" w:color="auto"/>
              <w:bottom w:val="triple" w:sz="4" w:space="0" w:color="auto"/>
              <w:right w:val="single" w:sz="4" w:space="0" w:color="auto"/>
            </w:tcBorders>
            <w:shd w:val="clear" w:color="auto" w:fill="auto"/>
            <w:vAlign w:val="center"/>
          </w:tcPr>
          <w:p w:rsidR="0099050A" w:rsidRPr="00BB25C2" w:rsidRDefault="0099050A" w:rsidP="008E0AB7">
            <w:pPr>
              <w:adjustRightInd w:val="0"/>
              <w:snapToGrid w:val="0"/>
              <w:spacing w:line="320" w:lineRule="exact"/>
              <w:jc w:val="both"/>
              <w:rPr>
                <w:rFonts w:ascii="標楷體" w:eastAsia="標楷體" w:hAnsi="標楷體"/>
                <w:b/>
              </w:rPr>
            </w:pPr>
            <w:r w:rsidRPr="00BB25C2">
              <w:rPr>
                <w:rFonts w:ascii="標楷體" w:eastAsia="標楷體" w:hAnsi="標楷體" w:hint="eastAsia"/>
                <w:b/>
                <w:sz w:val="28"/>
              </w:rPr>
              <w:lastRenderedPageBreak/>
              <w:t>2.</w:t>
            </w:r>
            <w:r w:rsidR="001B096E" w:rsidRPr="00BB25C2">
              <w:rPr>
                <w:rFonts w:ascii="標楷體" w:eastAsia="標楷體" w:hAnsi="標楷體" w:hint="eastAsia"/>
                <w:b/>
                <w:sz w:val="28"/>
              </w:rPr>
              <w:t>(建議)</w:t>
            </w:r>
            <w:r w:rsidR="008E0AB7" w:rsidRPr="00BB25C2">
              <w:rPr>
                <w:rFonts w:ascii="標楷體" w:eastAsia="標楷體" w:hAnsi="標楷體" w:hint="eastAsia"/>
                <w:b/>
                <w:sz w:val="28"/>
              </w:rPr>
              <w:t>訂</w:t>
            </w:r>
            <w:r w:rsidRPr="00BB25C2">
              <w:rPr>
                <w:rFonts w:ascii="標楷體" w:eastAsia="標楷體" w:hAnsi="標楷體" w:hint="eastAsia"/>
                <w:b/>
                <w:sz w:val="28"/>
              </w:rPr>
              <w:t>修給與項目擬案說明</w:t>
            </w:r>
          </w:p>
        </w:tc>
        <w:tc>
          <w:tcPr>
            <w:tcW w:w="4672" w:type="dxa"/>
            <w:tcBorders>
              <w:top w:val="triple" w:sz="4" w:space="0" w:color="auto"/>
              <w:left w:val="single" w:sz="4" w:space="0" w:color="auto"/>
              <w:bottom w:val="triple" w:sz="4" w:space="0" w:color="auto"/>
            </w:tcBorders>
            <w:vAlign w:val="center"/>
          </w:tcPr>
          <w:p w:rsidR="0099050A" w:rsidRPr="00BB25C2" w:rsidRDefault="001B096E" w:rsidP="008E0AB7">
            <w:pPr>
              <w:adjustRightInd w:val="0"/>
              <w:snapToGrid w:val="0"/>
              <w:spacing w:line="320" w:lineRule="exact"/>
              <w:jc w:val="both"/>
              <w:rPr>
                <w:rFonts w:ascii="標楷體" w:eastAsia="標楷體" w:hAnsi="標楷體"/>
                <w:b/>
              </w:rPr>
            </w:pPr>
            <w:r w:rsidRPr="00BB25C2">
              <w:rPr>
                <w:rFonts w:ascii="標楷體" w:eastAsia="標楷體" w:hAnsi="標楷體" w:hint="eastAsia"/>
                <w:b/>
                <w:shd w:val="pct15" w:color="auto" w:fill="FFFFFF"/>
              </w:rPr>
              <w:t>(建議)</w:t>
            </w:r>
            <w:r w:rsidR="00620266" w:rsidRPr="00BB25C2">
              <w:rPr>
                <w:rFonts w:ascii="標楷體" w:eastAsia="標楷體" w:hAnsi="標楷體" w:hint="eastAsia"/>
                <w:b/>
                <w:shd w:val="pct15" w:color="auto" w:fill="FFFFFF"/>
              </w:rPr>
              <w:t>辦理給與項目</w:t>
            </w:r>
            <w:r w:rsidR="008E0AB7" w:rsidRPr="00BB25C2">
              <w:rPr>
                <w:rFonts w:ascii="標楷體" w:eastAsia="標楷體" w:hAnsi="標楷體" w:hint="eastAsia"/>
                <w:b/>
                <w:shd w:val="pct15" w:color="auto" w:fill="FFFFFF"/>
              </w:rPr>
              <w:t>訂</w:t>
            </w:r>
            <w:r w:rsidR="00620266" w:rsidRPr="00BB25C2">
              <w:rPr>
                <w:rFonts w:ascii="標楷體" w:eastAsia="標楷體" w:hAnsi="標楷體" w:hint="eastAsia"/>
                <w:b/>
                <w:shd w:val="pct15" w:color="auto" w:fill="FFFFFF"/>
              </w:rPr>
              <w:t>修作業</w:t>
            </w:r>
            <w:r w:rsidR="007E0EF9" w:rsidRPr="00BB25C2">
              <w:rPr>
                <w:rFonts w:ascii="標楷體" w:eastAsia="標楷體" w:hAnsi="標楷體" w:hint="eastAsia"/>
                <w:b/>
                <w:shd w:val="pct15" w:color="auto" w:fill="FFFFFF"/>
              </w:rPr>
              <w:t>時</w:t>
            </w:r>
            <w:r w:rsidR="00620266" w:rsidRPr="00BB25C2">
              <w:rPr>
                <w:rFonts w:ascii="標楷體" w:eastAsia="標楷體" w:hAnsi="標楷體" w:hint="eastAsia"/>
                <w:b/>
                <w:shd w:val="pct15" w:color="auto" w:fill="FFFFFF"/>
              </w:rPr>
              <w:t>填寫；</w:t>
            </w:r>
            <w:r w:rsidR="00364328" w:rsidRPr="00BB25C2">
              <w:rPr>
                <w:rFonts w:ascii="標楷體" w:eastAsia="標楷體" w:hAnsi="標楷體" w:hint="eastAsia"/>
                <w:b/>
                <w:shd w:val="pct15" w:color="auto" w:fill="FFFFFF"/>
              </w:rPr>
              <w:t>未修</w:t>
            </w:r>
            <w:r w:rsidR="00BE0F1F">
              <w:rPr>
                <w:rFonts w:ascii="標楷體" w:eastAsia="標楷體" w:hAnsi="標楷體" w:hint="eastAsia"/>
                <w:b/>
                <w:shd w:val="pct15" w:color="auto" w:fill="FFFFFF"/>
              </w:rPr>
              <w:t>正</w:t>
            </w:r>
            <w:r w:rsidR="00364328" w:rsidRPr="00BB25C2">
              <w:rPr>
                <w:rFonts w:ascii="標楷體" w:eastAsia="標楷體" w:hAnsi="標楷體" w:hint="eastAsia"/>
                <w:b/>
                <w:shd w:val="pct15" w:color="auto" w:fill="FFFFFF"/>
              </w:rPr>
              <w:t>部分得填寫「未修正」</w:t>
            </w:r>
            <w:r w:rsidR="00620266" w:rsidRPr="00BB25C2">
              <w:rPr>
                <w:rFonts w:ascii="標楷體" w:eastAsia="標楷體" w:hAnsi="標楷體" w:hint="eastAsia"/>
                <w:b/>
                <w:shd w:val="pct15" w:color="auto" w:fill="FFFFFF"/>
              </w:rPr>
              <w:t>。</w:t>
            </w:r>
          </w:p>
        </w:tc>
      </w:tr>
      <w:tr w:rsidR="00BB25C2" w:rsidRPr="00BB25C2" w:rsidTr="00172989">
        <w:trPr>
          <w:trHeight w:val="509"/>
        </w:trPr>
        <w:tc>
          <w:tcPr>
            <w:tcW w:w="4671" w:type="dxa"/>
            <w:tcBorders>
              <w:top w:val="triple" w:sz="4" w:space="0" w:color="auto"/>
              <w:bottom w:val="single" w:sz="4" w:space="0" w:color="auto"/>
              <w:right w:val="single" w:sz="4" w:space="0" w:color="auto"/>
            </w:tcBorders>
            <w:vAlign w:val="center"/>
          </w:tcPr>
          <w:p w:rsidR="00A22B1B" w:rsidRPr="00BB25C2" w:rsidRDefault="00E62794"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2.1支給目的</w:t>
            </w:r>
          </w:p>
        </w:tc>
        <w:tc>
          <w:tcPr>
            <w:tcW w:w="4671" w:type="dxa"/>
            <w:tcBorders>
              <w:top w:val="triple" w:sz="4" w:space="0" w:color="auto"/>
              <w:left w:val="single" w:sz="4" w:space="0" w:color="auto"/>
              <w:bottom w:val="single" w:sz="4" w:space="0" w:color="auto"/>
              <w:right w:val="single" w:sz="4" w:space="0" w:color="auto"/>
            </w:tcBorders>
            <w:vAlign w:val="center"/>
          </w:tcPr>
          <w:p w:rsidR="00FD0F5B" w:rsidRPr="006A435C" w:rsidRDefault="001A07DD" w:rsidP="00A4608D">
            <w:pPr>
              <w:adjustRightInd w:val="0"/>
              <w:snapToGrid w:val="0"/>
              <w:spacing w:line="320" w:lineRule="exact"/>
              <w:jc w:val="both"/>
              <w:rPr>
                <w:rFonts w:ascii="標楷體" w:eastAsia="標楷體" w:hAnsi="標楷體"/>
                <w:color w:val="FF0000"/>
              </w:rPr>
            </w:pPr>
            <w:r w:rsidRPr="008D7BB8">
              <w:rPr>
                <w:rFonts w:ascii="標楷體" w:eastAsia="標楷體" w:hAnsi="標楷體" w:hint="eastAsia"/>
                <w:color w:val="FF0000"/>
              </w:rPr>
              <w:t>未修正</w:t>
            </w:r>
            <w:r w:rsidR="008D7BB8" w:rsidRPr="008D7BB8">
              <w:rPr>
                <w:rFonts w:ascii="標楷體" w:eastAsia="標楷體" w:hAnsi="標楷體" w:hint="eastAsia"/>
                <w:color w:val="FF0000"/>
              </w:rPr>
              <w:t>，另</w:t>
            </w:r>
            <w:r w:rsidR="00F812F0">
              <w:rPr>
                <w:rFonts w:ascii="標楷體" w:eastAsia="標楷體" w:hAnsi="標楷體" w:hint="eastAsia"/>
                <w:color w:val="FF0000"/>
              </w:rPr>
              <w:t>已</w:t>
            </w:r>
            <w:r w:rsidR="008D7BB8" w:rsidRPr="008D7BB8">
              <w:rPr>
                <w:rFonts w:ascii="標楷體" w:eastAsia="標楷體" w:hAnsi="標楷體" w:hint="eastAsia"/>
                <w:color w:val="FF0000"/>
              </w:rPr>
              <w:t>於「3.1.4.1預期成效」訂定具體衡量指標。</w:t>
            </w:r>
          </w:p>
        </w:tc>
        <w:tc>
          <w:tcPr>
            <w:tcW w:w="4672" w:type="dxa"/>
            <w:tcBorders>
              <w:top w:val="triple" w:sz="4" w:space="0" w:color="auto"/>
              <w:left w:val="single" w:sz="4" w:space="0" w:color="auto"/>
              <w:bottom w:val="single" w:sz="4" w:space="0" w:color="auto"/>
            </w:tcBorders>
            <w:vAlign w:val="center"/>
          </w:tcPr>
          <w:p w:rsidR="00A22B1B" w:rsidRPr="00BB25C2" w:rsidRDefault="00BF6233" w:rsidP="00FC55F2">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EE6345" w:rsidRPr="00BB25C2">
              <w:rPr>
                <w:rFonts w:ascii="標楷體" w:eastAsia="標楷體" w:hAnsi="標楷體" w:hint="eastAsia"/>
              </w:rPr>
              <w:t>概述支給目的</w:t>
            </w:r>
            <w:r w:rsidR="00FC55F2" w:rsidRPr="00BB25C2">
              <w:rPr>
                <w:rFonts w:ascii="標楷體" w:eastAsia="標楷體" w:hAnsi="標楷體" w:hint="eastAsia"/>
              </w:rPr>
              <w:t>。</w:t>
            </w:r>
          </w:p>
        </w:tc>
      </w:tr>
      <w:tr w:rsidR="00BB25C2" w:rsidRPr="00BB25C2" w:rsidTr="00172989">
        <w:trPr>
          <w:trHeight w:val="429"/>
        </w:trPr>
        <w:tc>
          <w:tcPr>
            <w:tcW w:w="4671" w:type="dxa"/>
            <w:tcBorders>
              <w:top w:val="single" w:sz="4" w:space="0" w:color="auto"/>
              <w:bottom w:val="single" w:sz="4" w:space="0" w:color="auto"/>
              <w:right w:val="single" w:sz="4" w:space="0" w:color="auto"/>
            </w:tcBorders>
            <w:vAlign w:val="center"/>
          </w:tcPr>
          <w:p w:rsidR="00A22B1B" w:rsidRPr="00BB25C2" w:rsidRDefault="00E62794"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2.2適用機關</w:t>
            </w:r>
            <w:r w:rsidR="00FC55F2" w:rsidRPr="00BB25C2">
              <w:rPr>
                <w:rFonts w:ascii="標楷體" w:eastAsia="標楷體" w:hAnsi="標楷體" w:hint="eastAsia"/>
              </w:rPr>
              <w:t>(構)</w:t>
            </w:r>
          </w:p>
        </w:tc>
        <w:tc>
          <w:tcPr>
            <w:tcW w:w="4671" w:type="dxa"/>
            <w:tcBorders>
              <w:top w:val="single" w:sz="4" w:space="0" w:color="auto"/>
              <w:left w:val="single" w:sz="4" w:space="0" w:color="auto"/>
              <w:bottom w:val="single" w:sz="4" w:space="0" w:color="auto"/>
              <w:right w:val="single" w:sz="4" w:space="0" w:color="auto"/>
            </w:tcBorders>
            <w:vAlign w:val="center"/>
          </w:tcPr>
          <w:p w:rsidR="00A22B1B" w:rsidRPr="006A435C" w:rsidRDefault="006A435C" w:rsidP="00A4608D">
            <w:pPr>
              <w:adjustRightInd w:val="0"/>
              <w:snapToGrid w:val="0"/>
              <w:spacing w:line="320" w:lineRule="exact"/>
              <w:jc w:val="both"/>
              <w:rPr>
                <w:rFonts w:ascii="標楷體" w:eastAsia="標楷體" w:hAnsi="標楷體"/>
                <w:color w:val="FF0000"/>
              </w:rPr>
            </w:pPr>
            <w:r>
              <w:rPr>
                <w:rFonts w:ascii="標楷體" w:eastAsia="標楷體" w:hAnsi="標楷體" w:hint="eastAsia"/>
                <w:color w:val="FF0000"/>
              </w:rPr>
              <w:t>未修正</w:t>
            </w:r>
            <w:r w:rsidR="00C45DB1">
              <w:rPr>
                <w:rFonts w:ascii="標楷體" w:eastAsia="標楷體" w:hAnsi="標楷體" w:hint="eastAsia"/>
                <w:color w:val="FF0000"/>
              </w:rPr>
              <w:t>。</w:t>
            </w:r>
          </w:p>
        </w:tc>
        <w:tc>
          <w:tcPr>
            <w:tcW w:w="4672" w:type="dxa"/>
            <w:tcBorders>
              <w:top w:val="single" w:sz="4" w:space="0" w:color="auto"/>
              <w:left w:val="single" w:sz="4" w:space="0" w:color="auto"/>
              <w:bottom w:val="single" w:sz="4" w:space="0" w:color="auto"/>
            </w:tcBorders>
            <w:vAlign w:val="center"/>
          </w:tcPr>
          <w:p w:rsidR="00A22B1B" w:rsidRPr="00BB25C2" w:rsidRDefault="00BF6233"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w:t>
            </w:r>
            <w:r w:rsidRPr="00BB25C2">
              <w:rPr>
                <w:rFonts w:ascii="標楷體" w:eastAsia="標楷體" w:hAnsi="標楷體" w:hint="eastAsia"/>
              </w:rPr>
              <w:t>明</w:t>
            </w:r>
            <w:r w:rsidR="00FC55F2" w:rsidRPr="00BB25C2">
              <w:rPr>
                <w:rFonts w:ascii="標楷體" w:eastAsia="標楷體" w:hAnsi="標楷體" w:hint="eastAsia"/>
              </w:rPr>
              <w:t>支給規定適用之機關(構)。</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A22B1B" w:rsidRPr="00BB25C2" w:rsidRDefault="00E62794"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2.3支給對象</w:t>
            </w:r>
          </w:p>
        </w:tc>
        <w:tc>
          <w:tcPr>
            <w:tcW w:w="4671" w:type="dxa"/>
            <w:tcBorders>
              <w:top w:val="single" w:sz="4" w:space="0" w:color="auto"/>
              <w:left w:val="single" w:sz="4" w:space="0" w:color="auto"/>
              <w:bottom w:val="single" w:sz="4" w:space="0" w:color="auto"/>
              <w:right w:val="single" w:sz="4" w:space="0" w:color="auto"/>
            </w:tcBorders>
            <w:vAlign w:val="center"/>
          </w:tcPr>
          <w:p w:rsidR="00A22B1B" w:rsidRPr="006A435C" w:rsidRDefault="00EF44B2" w:rsidP="00EF44B2">
            <w:pPr>
              <w:pStyle w:val="a9"/>
              <w:numPr>
                <w:ilvl w:val="0"/>
                <w:numId w:val="22"/>
              </w:numPr>
              <w:adjustRightInd w:val="0"/>
              <w:snapToGrid w:val="0"/>
              <w:spacing w:line="320" w:lineRule="exact"/>
              <w:ind w:leftChars="0"/>
              <w:jc w:val="both"/>
              <w:rPr>
                <w:rFonts w:ascii="標楷體" w:eastAsia="標楷體" w:hAnsi="標楷體"/>
                <w:color w:val="FF0000"/>
              </w:rPr>
            </w:pPr>
            <w:r w:rsidRPr="006A435C">
              <w:rPr>
                <w:rFonts w:ascii="標楷體" w:eastAsia="標楷體" w:hAnsi="標楷體" w:hint="eastAsia"/>
                <w:color w:val="FF0000"/>
              </w:rPr>
              <w:t>本</w:t>
            </w:r>
            <w:r w:rsidR="006A435C" w:rsidRPr="006A435C">
              <w:rPr>
                <w:rFonts w:ascii="標楷體" w:eastAsia="標楷體" w:hAnsi="標楷體" w:hint="eastAsia"/>
                <w:color w:val="FF0000"/>
              </w:rPr>
              <w:t>要點</w:t>
            </w:r>
            <w:r w:rsidRPr="006A435C">
              <w:rPr>
                <w:rFonts w:ascii="標楷體" w:eastAsia="標楷體" w:hAnsi="標楷體" w:hint="eastAsia"/>
                <w:color w:val="FF0000"/>
              </w:rPr>
              <w:t>修正草案擬支給對象為陸、海、空軍上校階以下實際服飛行勤務或續支空勤勤務加給，已填具志願服現役5年之保證書，且符合下列條件之飛行軍</w:t>
            </w:r>
            <w:r w:rsidRPr="006A435C">
              <w:rPr>
                <w:rFonts w:ascii="標楷體" w:eastAsia="標楷體" w:hAnsi="標楷體" w:hint="eastAsia"/>
                <w:color w:val="FF0000"/>
              </w:rPr>
              <w:lastRenderedPageBreak/>
              <w:t>官：</w:t>
            </w:r>
          </w:p>
          <w:p w:rsidR="00EF44B2" w:rsidRPr="006A435C" w:rsidRDefault="00EF44B2" w:rsidP="00EF44B2">
            <w:pPr>
              <w:pStyle w:val="a9"/>
              <w:numPr>
                <w:ilvl w:val="1"/>
                <w:numId w:val="22"/>
              </w:numPr>
              <w:tabs>
                <w:tab w:val="left" w:pos="716"/>
              </w:tabs>
              <w:adjustRightInd w:val="0"/>
              <w:snapToGrid w:val="0"/>
              <w:spacing w:line="320" w:lineRule="exact"/>
              <w:ind w:leftChars="0" w:hanging="811"/>
              <w:jc w:val="both"/>
              <w:rPr>
                <w:rFonts w:ascii="標楷體" w:eastAsia="標楷體" w:hAnsi="標楷體"/>
                <w:color w:val="FF0000"/>
              </w:rPr>
            </w:pPr>
            <w:r w:rsidRPr="006A435C">
              <w:rPr>
                <w:rFonts w:ascii="標楷體" w:eastAsia="標楷體" w:hAnsi="標楷體" w:hint="eastAsia"/>
                <w:color w:val="FF0000"/>
              </w:rPr>
              <w:t>年資：服役年限滿8年而未逾24年，且已服滿現役最少年限。</w:t>
            </w:r>
          </w:p>
          <w:p w:rsidR="00EF44B2" w:rsidRPr="006A435C" w:rsidRDefault="00EF44B2" w:rsidP="00EF44B2">
            <w:pPr>
              <w:pStyle w:val="a9"/>
              <w:numPr>
                <w:ilvl w:val="1"/>
                <w:numId w:val="22"/>
              </w:numPr>
              <w:tabs>
                <w:tab w:val="left" w:pos="716"/>
              </w:tabs>
              <w:adjustRightInd w:val="0"/>
              <w:snapToGrid w:val="0"/>
              <w:spacing w:line="320" w:lineRule="exact"/>
              <w:ind w:leftChars="0" w:hanging="811"/>
              <w:jc w:val="both"/>
              <w:rPr>
                <w:rFonts w:ascii="標楷體" w:eastAsia="標楷體" w:hAnsi="標楷體"/>
                <w:color w:val="FF0000"/>
              </w:rPr>
            </w:pPr>
            <w:r w:rsidRPr="006A435C">
              <w:rPr>
                <w:rFonts w:ascii="標楷體" w:eastAsia="標楷體" w:hAnsi="標楷體" w:hint="eastAsia"/>
                <w:color w:val="FF0000"/>
              </w:rPr>
              <w:t>體格：</w:t>
            </w:r>
            <w:r w:rsidR="001E08AB" w:rsidRPr="006A435C">
              <w:rPr>
                <w:rFonts w:ascii="標楷體" w:eastAsia="標楷體" w:hAnsi="標楷體" w:hint="eastAsia"/>
                <w:color w:val="FF0000"/>
              </w:rPr>
              <w:t>符合空勤人員體為基準。</w:t>
            </w:r>
          </w:p>
          <w:p w:rsidR="001E08AB" w:rsidRPr="006A435C" w:rsidRDefault="001E08AB" w:rsidP="00EF44B2">
            <w:pPr>
              <w:pStyle w:val="a9"/>
              <w:numPr>
                <w:ilvl w:val="1"/>
                <w:numId w:val="22"/>
              </w:numPr>
              <w:tabs>
                <w:tab w:val="left" w:pos="716"/>
              </w:tabs>
              <w:adjustRightInd w:val="0"/>
              <w:snapToGrid w:val="0"/>
              <w:spacing w:line="320" w:lineRule="exact"/>
              <w:ind w:leftChars="0" w:hanging="811"/>
              <w:jc w:val="both"/>
              <w:rPr>
                <w:rFonts w:ascii="標楷體" w:eastAsia="標楷體" w:hAnsi="標楷體"/>
                <w:color w:val="FF0000"/>
              </w:rPr>
            </w:pPr>
            <w:r w:rsidRPr="006A435C">
              <w:rPr>
                <w:rFonts w:ascii="標楷體" w:eastAsia="標楷體" w:hAnsi="標楷體" w:hint="eastAsia"/>
                <w:color w:val="FF0000"/>
              </w:rPr>
              <w:t>飛行時數：</w:t>
            </w:r>
          </w:p>
          <w:p w:rsidR="001E08AB" w:rsidRPr="006A435C" w:rsidRDefault="001E08AB" w:rsidP="001E08AB">
            <w:pPr>
              <w:pStyle w:val="a9"/>
              <w:numPr>
                <w:ilvl w:val="2"/>
                <w:numId w:val="22"/>
              </w:numPr>
              <w:tabs>
                <w:tab w:val="left" w:pos="716"/>
                <w:tab w:val="left" w:pos="999"/>
              </w:tabs>
              <w:adjustRightInd w:val="0"/>
              <w:snapToGrid w:val="0"/>
              <w:spacing w:line="320" w:lineRule="exact"/>
              <w:ind w:leftChars="0" w:left="999" w:hanging="283"/>
              <w:jc w:val="both"/>
              <w:rPr>
                <w:rFonts w:ascii="標楷體" w:eastAsia="標楷體" w:hAnsi="標楷體"/>
                <w:color w:val="FF0000"/>
              </w:rPr>
            </w:pPr>
            <w:r w:rsidRPr="006A435C">
              <w:rPr>
                <w:rFonts w:ascii="標楷體" w:eastAsia="標楷體" w:hAnsi="標楷體" w:hint="eastAsia"/>
                <w:color w:val="FF0000"/>
              </w:rPr>
              <w:t>定翼機：噴射戰鬥機總飛行時數850小時以上；螺旋槳機總飛行時數800小時以上。</w:t>
            </w:r>
          </w:p>
          <w:p w:rsidR="001E08AB" w:rsidRPr="006A435C" w:rsidRDefault="001E08AB" w:rsidP="001E08AB">
            <w:pPr>
              <w:pStyle w:val="a9"/>
              <w:numPr>
                <w:ilvl w:val="2"/>
                <w:numId w:val="22"/>
              </w:numPr>
              <w:tabs>
                <w:tab w:val="left" w:pos="716"/>
                <w:tab w:val="left" w:pos="999"/>
              </w:tabs>
              <w:adjustRightInd w:val="0"/>
              <w:snapToGrid w:val="0"/>
              <w:spacing w:line="320" w:lineRule="exact"/>
              <w:ind w:leftChars="0" w:left="999" w:hanging="283"/>
              <w:jc w:val="both"/>
              <w:rPr>
                <w:rFonts w:ascii="標楷體" w:eastAsia="標楷體" w:hAnsi="標楷體"/>
                <w:color w:val="FF0000"/>
              </w:rPr>
            </w:pPr>
            <w:r w:rsidRPr="006A435C">
              <w:rPr>
                <w:rFonts w:ascii="標楷體" w:eastAsia="標楷體" w:hAnsi="標楷體" w:hint="eastAsia"/>
                <w:color w:val="FF0000"/>
              </w:rPr>
              <w:t>近一年飛行時數：符合海、</w:t>
            </w:r>
            <w:r w:rsidR="008B5575">
              <w:rPr>
                <w:rFonts w:ascii="標楷體" w:eastAsia="標楷體" w:hAnsi="標楷體" w:hint="eastAsia"/>
                <w:color w:val="FF0000"/>
              </w:rPr>
              <w:t>陸</w:t>
            </w:r>
            <w:r w:rsidRPr="006A435C">
              <w:rPr>
                <w:rFonts w:ascii="標楷體" w:eastAsia="標楷體" w:hAnsi="標楷體" w:hint="eastAsia"/>
                <w:color w:val="FF0000"/>
              </w:rPr>
              <w:t>、空軍飛行人員分類及各類人員最低飛行時間或架次要求基準。</w:t>
            </w:r>
          </w:p>
          <w:p w:rsidR="001E08AB" w:rsidRPr="006A435C" w:rsidRDefault="001E08AB" w:rsidP="001E08AB">
            <w:pPr>
              <w:pStyle w:val="a9"/>
              <w:numPr>
                <w:ilvl w:val="1"/>
                <w:numId w:val="22"/>
              </w:numPr>
              <w:tabs>
                <w:tab w:val="left" w:pos="716"/>
              </w:tabs>
              <w:adjustRightInd w:val="0"/>
              <w:snapToGrid w:val="0"/>
              <w:spacing w:line="320" w:lineRule="exact"/>
              <w:ind w:leftChars="0" w:hanging="811"/>
              <w:jc w:val="both"/>
              <w:rPr>
                <w:rFonts w:ascii="標楷體" w:eastAsia="標楷體" w:hAnsi="標楷體"/>
                <w:color w:val="FF0000"/>
              </w:rPr>
            </w:pPr>
            <w:r w:rsidRPr="006A435C">
              <w:rPr>
                <w:rFonts w:ascii="標楷體" w:eastAsia="標楷體" w:hAnsi="標楷體" w:hint="eastAsia"/>
                <w:color w:val="FF0000"/>
              </w:rPr>
              <w:t>考績考核：簽約當年之前三年考績均在甲等以上，且前一年無記過以上處分。</w:t>
            </w:r>
          </w:p>
          <w:p w:rsidR="001E08AB" w:rsidRPr="006A435C" w:rsidRDefault="001E08AB" w:rsidP="006A435C">
            <w:pPr>
              <w:pStyle w:val="a9"/>
              <w:numPr>
                <w:ilvl w:val="0"/>
                <w:numId w:val="22"/>
              </w:numPr>
              <w:tabs>
                <w:tab w:val="left" w:pos="716"/>
              </w:tabs>
              <w:adjustRightInd w:val="0"/>
              <w:snapToGrid w:val="0"/>
              <w:spacing w:line="320" w:lineRule="exact"/>
              <w:ind w:leftChars="0"/>
              <w:jc w:val="both"/>
              <w:rPr>
                <w:rFonts w:ascii="標楷體" w:eastAsia="標楷體" w:hAnsi="標楷體"/>
                <w:color w:val="FF0000"/>
              </w:rPr>
            </w:pPr>
            <w:r w:rsidRPr="006A435C">
              <w:rPr>
                <w:rFonts w:ascii="標楷體" w:eastAsia="標楷體" w:hAnsi="標楷體" w:hint="eastAsia"/>
                <w:color w:val="FF0000"/>
              </w:rPr>
              <w:t>本次支給對象修正重點為</w:t>
            </w:r>
            <w:r w:rsidRPr="001A07DD">
              <w:rPr>
                <w:rFonts w:ascii="標楷體" w:eastAsia="標楷體" w:hAnsi="標楷體" w:hint="eastAsia"/>
                <w:color w:val="FF0000"/>
                <w:u w:val="single"/>
              </w:rPr>
              <w:t>增列上校階人員及續支空勤勤務加給者</w:t>
            </w:r>
            <w:r w:rsidRPr="006A435C">
              <w:rPr>
                <w:rFonts w:ascii="標楷體" w:eastAsia="標楷體" w:hAnsi="標楷體" w:hint="eastAsia"/>
                <w:color w:val="FF0000"/>
              </w:rPr>
              <w:t>(指飛行軍官因業務或經管需要，由空勤調服地勤職缺或國防大學受訓學員，仍參加熟習飛行者)。</w:t>
            </w:r>
          </w:p>
          <w:p w:rsidR="006A435C" w:rsidRPr="00EF44B2" w:rsidRDefault="006A435C" w:rsidP="00BA1E0C">
            <w:pPr>
              <w:pStyle w:val="a9"/>
              <w:numPr>
                <w:ilvl w:val="0"/>
                <w:numId w:val="22"/>
              </w:numPr>
              <w:tabs>
                <w:tab w:val="left" w:pos="716"/>
              </w:tabs>
              <w:adjustRightInd w:val="0"/>
              <w:snapToGrid w:val="0"/>
              <w:spacing w:line="320" w:lineRule="exact"/>
              <w:ind w:leftChars="0"/>
              <w:jc w:val="both"/>
              <w:rPr>
                <w:rFonts w:ascii="標楷體" w:eastAsia="標楷體" w:hAnsi="標楷體"/>
              </w:rPr>
            </w:pPr>
            <w:r w:rsidRPr="006A435C">
              <w:rPr>
                <w:rFonts w:ascii="標楷體" w:eastAsia="標楷體" w:hAnsi="標楷體" w:hint="eastAsia"/>
                <w:color w:val="FF0000"/>
              </w:rPr>
              <w:t>本年度本要點原支給人數為○人，如按本修正草案擬議方案計算，則新增上校階人員○人，續支空勤勤務加給者○人，共計</w:t>
            </w:r>
            <w:r w:rsidR="001A07DD" w:rsidRPr="006A435C">
              <w:rPr>
                <w:rFonts w:ascii="標楷體" w:eastAsia="標楷體" w:hAnsi="標楷體" w:hint="eastAsia"/>
                <w:color w:val="FF0000"/>
              </w:rPr>
              <w:t>支給</w:t>
            </w:r>
            <w:r w:rsidRPr="006A435C">
              <w:rPr>
                <w:rFonts w:ascii="標楷體" w:eastAsia="標楷體" w:hAnsi="標楷體" w:hint="eastAsia"/>
                <w:color w:val="FF0000"/>
              </w:rPr>
              <w:t>○人。</w:t>
            </w:r>
          </w:p>
        </w:tc>
        <w:tc>
          <w:tcPr>
            <w:tcW w:w="4672" w:type="dxa"/>
            <w:tcBorders>
              <w:top w:val="single" w:sz="4" w:space="0" w:color="auto"/>
              <w:left w:val="single" w:sz="4" w:space="0" w:color="auto"/>
              <w:bottom w:val="single" w:sz="4" w:space="0" w:color="auto"/>
            </w:tcBorders>
            <w:vAlign w:val="center"/>
          </w:tcPr>
          <w:p w:rsidR="00612CC0" w:rsidRPr="00BB25C2" w:rsidRDefault="00BF6233" w:rsidP="009F69D6">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請</w:t>
            </w:r>
            <w:r w:rsidR="00DF66D4" w:rsidRPr="00BB25C2">
              <w:rPr>
                <w:rFonts w:ascii="標楷體" w:eastAsia="標楷體" w:hAnsi="標楷體" w:hint="eastAsia"/>
              </w:rPr>
              <w:t>敘明</w:t>
            </w:r>
            <w:r w:rsidR="00D5740C" w:rsidRPr="00BB25C2">
              <w:rPr>
                <w:rFonts w:ascii="標楷體" w:eastAsia="標楷體" w:hAnsi="標楷體" w:hint="eastAsia"/>
              </w:rPr>
              <w:t>支給對象、人員類別及相關人數統計，包含</w:t>
            </w:r>
            <w:r w:rsidR="009F69D6" w:rsidRPr="00BB25C2">
              <w:rPr>
                <w:rFonts w:ascii="標楷體" w:eastAsia="標楷體" w:hAnsi="標楷體" w:hint="eastAsia"/>
              </w:rPr>
              <w:t>訂</w:t>
            </w:r>
            <w:r w:rsidR="00D5740C" w:rsidRPr="00BB25C2">
              <w:rPr>
                <w:rFonts w:ascii="標楷體" w:eastAsia="標楷體" w:hAnsi="標楷體" w:hint="eastAsia"/>
              </w:rPr>
              <w:t>修前、後之影響。</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A22B1B" w:rsidRPr="00BB25C2" w:rsidRDefault="00E62794"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2.4支給</w:t>
            </w:r>
            <w:r w:rsidR="00505F20" w:rsidRPr="00BB25C2">
              <w:rPr>
                <w:rFonts w:ascii="標楷體" w:eastAsia="標楷體" w:hAnsi="標楷體" w:hint="eastAsia"/>
              </w:rPr>
              <w:t>方式</w:t>
            </w:r>
          </w:p>
        </w:tc>
        <w:tc>
          <w:tcPr>
            <w:tcW w:w="4671" w:type="dxa"/>
            <w:tcBorders>
              <w:top w:val="single" w:sz="4" w:space="0" w:color="auto"/>
              <w:left w:val="single" w:sz="4" w:space="0" w:color="auto"/>
              <w:bottom w:val="single" w:sz="4" w:space="0" w:color="auto"/>
              <w:right w:val="single" w:sz="4" w:space="0" w:color="auto"/>
            </w:tcBorders>
            <w:vAlign w:val="center"/>
          </w:tcPr>
          <w:p w:rsidR="00B463F6" w:rsidRPr="00B463F6" w:rsidRDefault="00B463F6" w:rsidP="00B463F6">
            <w:pPr>
              <w:pStyle w:val="a9"/>
              <w:numPr>
                <w:ilvl w:val="0"/>
                <w:numId w:val="24"/>
              </w:numPr>
              <w:adjustRightInd w:val="0"/>
              <w:snapToGrid w:val="0"/>
              <w:spacing w:line="320" w:lineRule="exact"/>
              <w:ind w:leftChars="0"/>
              <w:jc w:val="both"/>
              <w:rPr>
                <w:rFonts w:ascii="標楷體" w:eastAsia="標楷體" w:hAnsi="標楷體"/>
              </w:rPr>
            </w:pPr>
            <w:r w:rsidRPr="006A435C">
              <w:rPr>
                <w:rFonts w:ascii="標楷體" w:eastAsia="標楷體" w:hAnsi="標楷體" w:hint="eastAsia"/>
                <w:color w:val="FF0000"/>
              </w:rPr>
              <w:t>本要點修正草案擬支給</w:t>
            </w:r>
            <w:r>
              <w:rPr>
                <w:rFonts w:ascii="標楷體" w:eastAsia="標楷體" w:hAnsi="標楷體" w:hint="eastAsia"/>
                <w:color w:val="FF0000"/>
              </w:rPr>
              <w:t>上校每人每年新臺幣(以下同)</w:t>
            </w:r>
            <w:r w:rsidR="00051E2A">
              <w:rPr>
                <w:rFonts w:ascii="標楷體" w:eastAsia="標楷體" w:hAnsi="標楷體" w:hint="eastAsia"/>
                <w:color w:val="FF0000"/>
              </w:rPr>
              <w:t>○</w:t>
            </w:r>
            <w:r>
              <w:rPr>
                <w:rFonts w:ascii="標楷體" w:eastAsia="標楷體" w:hAnsi="標楷體" w:hint="eastAsia"/>
                <w:color w:val="FF0000"/>
              </w:rPr>
              <w:t>萬元，中校以下每人</w:t>
            </w:r>
            <w:r>
              <w:rPr>
                <w:rFonts w:ascii="標楷體" w:eastAsia="標楷體" w:hAnsi="標楷體" w:hint="eastAsia"/>
                <w:color w:val="FF0000"/>
              </w:rPr>
              <w:lastRenderedPageBreak/>
              <w:t>每年</w:t>
            </w:r>
            <w:r w:rsidR="00051E2A">
              <w:rPr>
                <w:rFonts w:ascii="標楷體" w:eastAsia="標楷體" w:hAnsi="標楷體" w:hint="eastAsia"/>
                <w:color w:val="FF0000"/>
              </w:rPr>
              <w:t>○</w:t>
            </w:r>
            <w:r>
              <w:rPr>
                <w:rFonts w:ascii="標楷體" w:eastAsia="標楷體" w:hAnsi="標楷體" w:hint="eastAsia"/>
                <w:color w:val="FF0000"/>
              </w:rPr>
              <w:t>萬元，未滿一年者，按月比率計算，未滿一個月者，按日比率計算。</w:t>
            </w:r>
          </w:p>
          <w:p w:rsidR="00B463F6" w:rsidRPr="00B463F6" w:rsidRDefault="00B463F6" w:rsidP="00051E2A">
            <w:pPr>
              <w:pStyle w:val="a9"/>
              <w:numPr>
                <w:ilvl w:val="0"/>
                <w:numId w:val="24"/>
              </w:numPr>
              <w:adjustRightInd w:val="0"/>
              <w:snapToGrid w:val="0"/>
              <w:spacing w:line="320" w:lineRule="exact"/>
              <w:ind w:leftChars="0"/>
              <w:jc w:val="both"/>
              <w:rPr>
                <w:rFonts w:ascii="標楷體" w:eastAsia="標楷體" w:hAnsi="標楷體"/>
              </w:rPr>
            </w:pPr>
            <w:r w:rsidRPr="006A435C">
              <w:rPr>
                <w:rFonts w:ascii="標楷體" w:eastAsia="標楷體" w:hAnsi="標楷體" w:hint="eastAsia"/>
                <w:color w:val="FF0000"/>
              </w:rPr>
              <w:t>本次支給</w:t>
            </w:r>
            <w:r>
              <w:rPr>
                <w:rFonts w:ascii="標楷體" w:eastAsia="標楷體" w:hAnsi="標楷體" w:hint="eastAsia"/>
                <w:color w:val="FF0000"/>
              </w:rPr>
              <w:t>方式</w:t>
            </w:r>
            <w:r w:rsidRPr="006A435C">
              <w:rPr>
                <w:rFonts w:ascii="標楷體" w:eastAsia="標楷體" w:hAnsi="標楷體" w:hint="eastAsia"/>
                <w:color w:val="FF0000"/>
              </w:rPr>
              <w:t>修正重點為</w:t>
            </w:r>
            <w:r w:rsidRPr="00C45DB1">
              <w:rPr>
                <w:rFonts w:ascii="標楷體" w:eastAsia="標楷體" w:hAnsi="標楷體" w:hint="eastAsia"/>
                <w:color w:val="FF0000"/>
                <w:u w:val="single"/>
              </w:rPr>
              <w:t>中校階以下飛行軍官獎助金由現行</w:t>
            </w:r>
            <w:r w:rsidR="00051E2A">
              <w:rPr>
                <w:rFonts w:ascii="標楷體" w:eastAsia="標楷體" w:hAnsi="標楷體" w:hint="eastAsia"/>
                <w:color w:val="FF0000"/>
                <w:u w:val="single"/>
              </w:rPr>
              <w:t>○</w:t>
            </w:r>
            <w:r w:rsidRPr="00C45DB1">
              <w:rPr>
                <w:rFonts w:ascii="標楷體" w:eastAsia="標楷體" w:hAnsi="標楷體" w:hint="eastAsia"/>
                <w:color w:val="FF0000"/>
                <w:u w:val="single"/>
              </w:rPr>
              <w:t>萬元調增至</w:t>
            </w:r>
            <w:r w:rsidR="00051E2A">
              <w:rPr>
                <w:rFonts w:ascii="標楷體" w:eastAsia="標楷體" w:hAnsi="標楷體" w:hint="eastAsia"/>
                <w:color w:val="FF0000"/>
                <w:u w:val="single"/>
              </w:rPr>
              <w:t>○</w:t>
            </w:r>
            <w:r w:rsidRPr="00C45DB1">
              <w:rPr>
                <w:rFonts w:ascii="標楷體" w:eastAsia="標楷體" w:hAnsi="標楷體" w:hint="eastAsia"/>
                <w:color w:val="FF0000"/>
                <w:u w:val="single"/>
              </w:rPr>
              <w:t>萬元</w:t>
            </w:r>
            <w:r>
              <w:rPr>
                <w:rFonts w:ascii="標楷體" w:eastAsia="標楷體" w:hAnsi="標楷體" w:hint="eastAsia"/>
                <w:color w:val="FF0000"/>
              </w:rPr>
              <w:t>，</w:t>
            </w:r>
            <w:r w:rsidRPr="00C45DB1">
              <w:rPr>
                <w:rFonts w:ascii="標楷體" w:eastAsia="標楷體" w:hAnsi="標楷體" w:hint="eastAsia"/>
                <w:color w:val="FF0000"/>
                <w:u w:val="single"/>
              </w:rPr>
              <w:t>增列上校階人員每人每年支給</w:t>
            </w:r>
            <w:r w:rsidR="00051E2A">
              <w:rPr>
                <w:rFonts w:ascii="標楷體" w:eastAsia="標楷體" w:hAnsi="標楷體" w:hint="eastAsia"/>
                <w:color w:val="FF0000"/>
                <w:u w:val="single"/>
              </w:rPr>
              <w:t>○</w:t>
            </w:r>
            <w:r w:rsidRPr="00C45DB1">
              <w:rPr>
                <w:rFonts w:ascii="標楷體" w:eastAsia="標楷體" w:hAnsi="標楷體" w:hint="eastAsia"/>
                <w:color w:val="FF0000"/>
                <w:u w:val="single"/>
              </w:rPr>
              <w:t>萬元</w:t>
            </w:r>
            <w:r w:rsidR="00C45DB1">
              <w:rPr>
                <w:rFonts w:ascii="標楷體" w:eastAsia="標楷體" w:hAnsi="標楷體" w:hint="eastAsia"/>
                <w:color w:val="FF0000"/>
              </w:rPr>
              <w:t>，其餘支給方式未修正。</w:t>
            </w:r>
          </w:p>
        </w:tc>
        <w:tc>
          <w:tcPr>
            <w:tcW w:w="4672" w:type="dxa"/>
            <w:tcBorders>
              <w:top w:val="single" w:sz="4" w:space="0" w:color="auto"/>
              <w:left w:val="single" w:sz="4" w:space="0" w:color="auto"/>
              <w:bottom w:val="single" w:sz="4" w:space="0" w:color="auto"/>
            </w:tcBorders>
            <w:vAlign w:val="center"/>
          </w:tcPr>
          <w:p w:rsidR="00A22B1B" w:rsidRPr="00BB25C2" w:rsidRDefault="00BF6233" w:rsidP="00BE602A">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請</w:t>
            </w:r>
            <w:r w:rsidR="00DF66D4" w:rsidRPr="00BB25C2">
              <w:rPr>
                <w:rFonts w:ascii="標楷體" w:eastAsia="標楷體" w:hAnsi="標楷體" w:hint="eastAsia"/>
              </w:rPr>
              <w:t>敘明</w:t>
            </w:r>
            <w:r w:rsidR="007E6EE8" w:rsidRPr="00BB25C2">
              <w:rPr>
                <w:rFonts w:ascii="標楷體" w:eastAsia="標楷體" w:hAnsi="標楷體" w:hint="eastAsia"/>
              </w:rPr>
              <w:t>支給條件、頻率(如月、季、年)、類</w:t>
            </w:r>
            <w:r w:rsidR="00BE602A" w:rsidRPr="00BB25C2">
              <w:rPr>
                <w:rFonts w:ascii="標楷體" w:eastAsia="標楷體" w:hAnsi="標楷體" w:hint="eastAsia"/>
              </w:rPr>
              <w:t>別</w:t>
            </w:r>
            <w:r w:rsidR="007E6EE8" w:rsidRPr="00BB25C2">
              <w:rPr>
                <w:rFonts w:ascii="標楷體" w:eastAsia="標楷體" w:hAnsi="標楷體" w:hint="eastAsia"/>
              </w:rPr>
              <w:t>(如個人或團體)、基準及上限規範等相關</w:t>
            </w:r>
            <w:r w:rsidR="007E6EE8" w:rsidRPr="00BB25C2">
              <w:rPr>
                <w:rFonts w:ascii="標楷體" w:eastAsia="標楷體" w:hAnsi="標楷體" w:hint="eastAsia"/>
              </w:rPr>
              <w:lastRenderedPageBreak/>
              <w:t>規劃及變更。</w:t>
            </w:r>
          </w:p>
        </w:tc>
      </w:tr>
      <w:tr w:rsidR="00BB25C2" w:rsidRPr="00BB25C2" w:rsidTr="00172989">
        <w:trPr>
          <w:trHeight w:val="2838"/>
        </w:trPr>
        <w:tc>
          <w:tcPr>
            <w:tcW w:w="4671" w:type="dxa"/>
            <w:tcBorders>
              <w:top w:val="single" w:sz="4" w:space="0" w:color="auto"/>
              <w:bottom w:val="single" w:sz="4" w:space="0" w:color="auto"/>
              <w:right w:val="single" w:sz="4" w:space="0" w:color="auto"/>
            </w:tcBorders>
            <w:vAlign w:val="center"/>
          </w:tcPr>
          <w:p w:rsidR="00584B55" w:rsidRPr="00BB25C2" w:rsidRDefault="00584B55" w:rsidP="00C80F22">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2.5</w:t>
            </w:r>
            <w:r w:rsidR="00561759" w:rsidRPr="00BB25C2">
              <w:rPr>
                <w:rFonts w:ascii="標楷體" w:eastAsia="標楷體" w:hAnsi="標楷體" w:hint="eastAsia"/>
              </w:rPr>
              <w:t>細節性事項訂定機關(層級)</w:t>
            </w:r>
          </w:p>
        </w:tc>
        <w:tc>
          <w:tcPr>
            <w:tcW w:w="4671" w:type="dxa"/>
            <w:tcBorders>
              <w:top w:val="single" w:sz="4" w:space="0" w:color="auto"/>
              <w:left w:val="single" w:sz="4" w:space="0" w:color="auto"/>
              <w:bottom w:val="single" w:sz="4" w:space="0" w:color="auto"/>
              <w:right w:val="single" w:sz="4" w:space="0" w:color="auto"/>
            </w:tcBorders>
            <w:vAlign w:val="center"/>
          </w:tcPr>
          <w:p w:rsidR="00087D69" w:rsidRPr="00BB25C2" w:rsidRDefault="00087D69" w:rsidP="00C80F22">
            <w:pPr>
              <w:adjustRightInd w:val="0"/>
              <w:snapToGrid w:val="0"/>
              <w:spacing w:line="320" w:lineRule="exact"/>
              <w:jc w:val="both"/>
              <w:rPr>
                <w:rFonts w:ascii="標楷體" w:eastAsia="標楷體" w:hAnsi="標楷體"/>
              </w:rPr>
            </w:pPr>
            <w:r w:rsidRPr="00BB25C2">
              <w:rPr>
                <w:rFonts w:ascii="標楷體" w:eastAsia="標楷體" w:hAnsi="標楷體" w:hint="eastAsia"/>
                <w:szCs w:val="24"/>
              </w:rPr>
              <w:t>支給規定</w:t>
            </w:r>
            <w:r w:rsidRPr="00BB25C2">
              <w:rPr>
                <w:rFonts w:ascii="標楷體" w:eastAsia="標楷體" w:hAnsi="標楷體" w:hint="eastAsia"/>
                <w:b/>
                <w:szCs w:val="24"/>
              </w:rPr>
              <w:t>未</w:t>
            </w:r>
            <w:r w:rsidRPr="00BB25C2">
              <w:rPr>
                <w:rFonts w:ascii="標楷體" w:eastAsia="標楷體" w:hAnsi="標楷體" w:hint="eastAsia"/>
                <w:szCs w:val="24"/>
              </w:rPr>
              <w:t>包含</w:t>
            </w:r>
            <w:r w:rsidRPr="00BB25C2">
              <w:rPr>
                <w:rFonts w:ascii="標楷體" w:eastAsia="標楷體" w:hAnsi="標楷體" w:hint="eastAsia"/>
              </w:rPr>
              <w:t>細節性事項</w:t>
            </w:r>
            <w:r w:rsidR="004115BD" w:rsidRPr="00BB25C2">
              <w:rPr>
                <w:rFonts w:ascii="標楷體" w:eastAsia="標楷體" w:hAnsi="標楷體" w:hint="eastAsia"/>
              </w:rPr>
              <w:t>：</w:t>
            </w:r>
          </w:p>
          <w:p w:rsidR="00087D69" w:rsidRPr="00BB25C2" w:rsidRDefault="002B0A64" w:rsidP="00087D69">
            <w:pPr>
              <w:adjustRightInd w:val="0"/>
              <w:snapToGrid w:val="0"/>
              <w:spacing w:line="320" w:lineRule="exact"/>
              <w:jc w:val="both"/>
              <w:rPr>
                <w:rFonts w:ascii="標楷體" w:eastAsia="標楷體" w:hAnsi="標楷體"/>
                <w:szCs w:val="24"/>
              </w:rPr>
            </w:pPr>
            <w:r>
              <w:rPr>
                <w:rFonts w:ascii="標楷體" w:eastAsia="標楷體" w:hAnsi="標楷體" w:hint="eastAsia"/>
                <w:color w:val="FF0000"/>
                <w:szCs w:val="24"/>
              </w:rPr>
              <w:t xml:space="preserve">  </w:t>
            </w:r>
            <w:r w:rsidR="00C45DB1">
              <w:rPr>
                <w:rFonts w:ascii="標楷體" w:eastAsia="標楷體" w:hAnsi="標楷體" w:hint="eastAsia"/>
                <w:color w:val="FF0000"/>
                <w:szCs w:val="24"/>
              </w:rPr>
              <w:t>█</w:t>
            </w:r>
            <w:r w:rsidR="00087D69" w:rsidRPr="00BB25C2">
              <w:rPr>
                <w:rFonts w:ascii="標楷體" w:eastAsia="標楷體" w:hAnsi="標楷體" w:hint="eastAsia"/>
                <w:szCs w:val="24"/>
              </w:rPr>
              <w:t>是</w:t>
            </w:r>
            <w:r w:rsidR="00C45DB1">
              <w:rPr>
                <w:rFonts w:ascii="標楷體" w:eastAsia="標楷體" w:hAnsi="標楷體" w:hint="eastAsia"/>
                <w:szCs w:val="24"/>
              </w:rPr>
              <w:t>：</w:t>
            </w:r>
            <w:r w:rsidR="00C45DB1" w:rsidRPr="00C45DB1">
              <w:rPr>
                <w:rFonts w:ascii="標楷體" w:eastAsia="標楷體" w:hAnsi="標楷體" w:hint="eastAsia"/>
                <w:color w:val="FF0000"/>
                <w:szCs w:val="24"/>
              </w:rPr>
              <w:t>本要點細節性事項均已</w:t>
            </w:r>
            <w:r w:rsidR="00C45DB1">
              <w:rPr>
                <w:rFonts w:ascii="標楷體" w:eastAsia="標楷體" w:hAnsi="標楷體" w:hint="eastAsia"/>
                <w:color w:val="FF0000"/>
                <w:szCs w:val="24"/>
              </w:rPr>
              <w:t>配合</w:t>
            </w:r>
            <w:r w:rsidR="00C45DB1" w:rsidRPr="00C45DB1">
              <w:rPr>
                <w:rFonts w:ascii="標楷體" w:eastAsia="標楷體" w:hAnsi="標楷體" w:hint="eastAsia"/>
                <w:color w:val="FF0000"/>
                <w:szCs w:val="24"/>
              </w:rPr>
              <w:t>刪除。</w:t>
            </w:r>
          </w:p>
          <w:p w:rsidR="00087D69" w:rsidRPr="00BB25C2" w:rsidRDefault="00087D69" w:rsidP="00087D69">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□否</w:t>
            </w:r>
          </w:p>
          <w:p w:rsidR="00087D69" w:rsidRPr="00BB25C2" w:rsidRDefault="00087D69" w:rsidP="00C80F22">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已明訂</w:t>
            </w:r>
            <w:r w:rsidRPr="00BB25C2">
              <w:rPr>
                <w:rFonts w:ascii="標楷體" w:eastAsia="標楷體" w:hAnsi="標楷體" w:hint="eastAsia"/>
              </w:rPr>
              <w:t>細節性事項訂定機關(層級)，包含會同訂定機關</w:t>
            </w:r>
            <w:r w:rsidR="004115BD" w:rsidRPr="00BB25C2">
              <w:rPr>
                <w:rFonts w:ascii="標楷體" w:eastAsia="標楷體" w:hAnsi="標楷體" w:hint="eastAsia"/>
              </w:rPr>
              <w:t>：</w:t>
            </w:r>
          </w:p>
          <w:p w:rsidR="00584B55" w:rsidRPr="00BB25C2" w:rsidRDefault="002B0A64" w:rsidP="00C45DB1">
            <w:pPr>
              <w:adjustRightInd w:val="0"/>
              <w:snapToGrid w:val="0"/>
              <w:spacing w:line="320" w:lineRule="exact"/>
              <w:ind w:left="857" w:hangingChars="357" w:hanging="857"/>
              <w:jc w:val="both"/>
              <w:rPr>
                <w:rFonts w:ascii="標楷體" w:eastAsia="標楷體" w:hAnsi="標楷體"/>
                <w:szCs w:val="24"/>
              </w:rPr>
            </w:pPr>
            <w:r>
              <w:rPr>
                <w:rFonts w:ascii="標楷體" w:eastAsia="標楷體" w:hAnsi="標楷體" w:hint="eastAsia"/>
                <w:color w:val="FF0000"/>
                <w:szCs w:val="24"/>
              </w:rPr>
              <w:t xml:space="preserve">  </w:t>
            </w:r>
            <w:r w:rsidR="00C45DB1" w:rsidRPr="00C45DB1">
              <w:rPr>
                <w:rFonts w:ascii="標楷體" w:eastAsia="標楷體" w:hAnsi="標楷體" w:hint="eastAsia"/>
                <w:color w:val="FF0000"/>
                <w:szCs w:val="24"/>
              </w:rPr>
              <w:t>█</w:t>
            </w:r>
            <w:r w:rsidR="00087D69" w:rsidRPr="00BB25C2">
              <w:rPr>
                <w:rFonts w:ascii="標楷體" w:eastAsia="標楷體" w:hAnsi="標楷體" w:hint="eastAsia"/>
                <w:szCs w:val="24"/>
              </w:rPr>
              <w:t>是</w:t>
            </w:r>
            <w:r w:rsidR="00C45DB1">
              <w:rPr>
                <w:rFonts w:ascii="標楷體" w:eastAsia="標楷體" w:hAnsi="標楷體" w:hint="eastAsia"/>
                <w:szCs w:val="24"/>
              </w:rPr>
              <w:t>：</w:t>
            </w:r>
            <w:r w:rsidR="00C45DB1" w:rsidRPr="00C45DB1">
              <w:rPr>
                <w:rFonts w:ascii="標楷體" w:eastAsia="標楷體" w:hAnsi="標楷體" w:hint="eastAsia"/>
                <w:color w:val="FF0000"/>
                <w:szCs w:val="24"/>
              </w:rPr>
              <w:t>已於本要點修正草案第○點明定</w:t>
            </w:r>
            <w:r w:rsidR="00C45DB1" w:rsidRPr="00C45DB1">
              <w:rPr>
                <w:rFonts w:ascii="標楷體" w:eastAsia="標楷體" w:hAnsi="標楷體" w:hint="eastAsia"/>
                <w:color w:val="FF0000"/>
              </w:rPr>
              <w:t>細節性作業規定</w:t>
            </w:r>
            <w:r w:rsidR="00C45DB1" w:rsidRPr="00C45DB1">
              <w:rPr>
                <w:rFonts w:ascii="標楷體" w:eastAsia="標楷體" w:hAnsi="標楷體" w:hint="eastAsia"/>
                <w:color w:val="FF0000"/>
                <w:szCs w:val="24"/>
              </w:rPr>
              <w:t>由本部訂定。</w:t>
            </w:r>
          </w:p>
          <w:p w:rsidR="00087D69" w:rsidRPr="00BB25C2" w:rsidRDefault="002B0A64" w:rsidP="00087D69">
            <w:pPr>
              <w:adjustRightInd w:val="0"/>
              <w:snapToGrid w:val="0"/>
              <w:spacing w:line="320" w:lineRule="exact"/>
              <w:jc w:val="both"/>
              <w:rPr>
                <w:rFonts w:ascii="標楷體" w:eastAsia="標楷體" w:hAnsi="標楷體"/>
              </w:rPr>
            </w:pPr>
            <w:r>
              <w:rPr>
                <w:rFonts w:ascii="標楷體" w:eastAsia="標楷體" w:hAnsi="標楷體" w:hint="eastAsia"/>
                <w:szCs w:val="24"/>
              </w:rPr>
              <w:t xml:space="preserve">  </w:t>
            </w:r>
            <w:r w:rsidR="00087D69" w:rsidRPr="00BB25C2">
              <w:rPr>
                <w:rFonts w:ascii="標楷體" w:eastAsia="標楷體" w:hAnsi="標楷體" w:hint="eastAsia"/>
                <w:szCs w:val="24"/>
              </w:rPr>
              <w:t>□否</w:t>
            </w:r>
          </w:p>
        </w:tc>
        <w:tc>
          <w:tcPr>
            <w:tcW w:w="4672" w:type="dxa"/>
            <w:tcBorders>
              <w:top w:val="single" w:sz="4" w:space="0" w:color="auto"/>
              <w:left w:val="single" w:sz="4" w:space="0" w:color="auto"/>
              <w:bottom w:val="single" w:sz="4" w:space="0" w:color="auto"/>
            </w:tcBorders>
            <w:vAlign w:val="center"/>
          </w:tcPr>
          <w:p w:rsidR="00584B55" w:rsidRPr="00BB25C2" w:rsidRDefault="00C80F22" w:rsidP="00C80F22">
            <w:pPr>
              <w:adjustRightInd w:val="0"/>
              <w:snapToGrid w:val="0"/>
              <w:spacing w:line="320" w:lineRule="exact"/>
              <w:jc w:val="both"/>
              <w:rPr>
                <w:rFonts w:ascii="標楷體" w:eastAsia="標楷體" w:hAnsi="標楷體"/>
              </w:rPr>
            </w:pPr>
            <w:r w:rsidRPr="00BB25C2">
              <w:rPr>
                <w:rFonts w:ascii="標楷體" w:eastAsia="標楷體" w:hAnsi="標楷體" w:hint="eastAsia"/>
              </w:rPr>
              <w:t>依行政院104年2月4日院授人給字第1040024361號</w:t>
            </w:r>
            <w:r w:rsidR="001B096E" w:rsidRPr="00BB25C2">
              <w:rPr>
                <w:rFonts w:ascii="標楷體" w:eastAsia="標楷體" w:hAnsi="標楷體" w:hint="eastAsia"/>
              </w:rPr>
              <w:t>函</w:t>
            </w:r>
            <w:r w:rsidRPr="00BB25C2">
              <w:rPr>
                <w:rFonts w:ascii="標楷體" w:eastAsia="標楷體" w:hAnsi="標楷體" w:hint="eastAsia"/>
              </w:rPr>
              <w:t>規定，嗣後各項報行政院核准之支給規定，應就原則性事項(包括適用對象、類別、條件、發給基準及上限等項目)予以明確規範，至相關細節性作業規定(例如請假期間是否繼續發給及扣【減】發基準等)，則由相關主管機關或其所屬機關訂定，並應由各該主管機關於適當時機配合檢討修正現行相關規定。</w:t>
            </w:r>
          </w:p>
        </w:tc>
      </w:tr>
      <w:tr w:rsidR="00BB25C2" w:rsidRPr="00BB25C2" w:rsidTr="00172989">
        <w:trPr>
          <w:trHeight w:val="341"/>
        </w:trPr>
        <w:tc>
          <w:tcPr>
            <w:tcW w:w="4671" w:type="dxa"/>
            <w:tcBorders>
              <w:top w:val="single" w:sz="4" w:space="0" w:color="auto"/>
              <w:bottom w:val="single" w:sz="4" w:space="0" w:color="auto"/>
              <w:right w:val="single" w:sz="4" w:space="0" w:color="auto"/>
            </w:tcBorders>
            <w:vAlign w:val="center"/>
          </w:tcPr>
          <w:p w:rsidR="006E1363" w:rsidRPr="00BB25C2" w:rsidRDefault="006E1363"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2.6預算編列科目</w:t>
            </w:r>
          </w:p>
        </w:tc>
        <w:tc>
          <w:tcPr>
            <w:tcW w:w="4671" w:type="dxa"/>
            <w:tcBorders>
              <w:top w:val="single" w:sz="4" w:space="0" w:color="auto"/>
              <w:left w:val="single" w:sz="4" w:space="0" w:color="auto"/>
              <w:bottom w:val="single" w:sz="4" w:space="0" w:color="auto"/>
              <w:right w:val="single" w:sz="4" w:space="0" w:color="auto"/>
            </w:tcBorders>
            <w:vAlign w:val="center"/>
          </w:tcPr>
          <w:p w:rsidR="006E1363" w:rsidRPr="00BB25C2" w:rsidRDefault="008D7BB8" w:rsidP="00C45DB1">
            <w:pPr>
              <w:adjustRightInd w:val="0"/>
              <w:snapToGrid w:val="0"/>
              <w:spacing w:line="320" w:lineRule="exact"/>
              <w:jc w:val="both"/>
              <w:rPr>
                <w:rFonts w:ascii="標楷體" w:eastAsia="標楷體" w:hAnsi="標楷體"/>
              </w:rPr>
            </w:pPr>
            <w:r>
              <w:rPr>
                <w:rFonts w:ascii="標楷體" w:eastAsia="標楷體" w:hAnsi="標楷體" w:hint="eastAsia"/>
                <w:color w:val="FF0000"/>
              </w:rPr>
              <w:t>未修正，</w:t>
            </w:r>
            <w:r w:rsidR="00C45DB1" w:rsidRPr="00C45DB1">
              <w:rPr>
                <w:rFonts w:ascii="標楷體" w:eastAsia="標楷體" w:hAnsi="標楷體" w:hint="eastAsia"/>
                <w:color w:val="FF0000"/>
              </w:rPr>
              <w:t>編列於人事費/獎金項下之其他業務獎金</w:t>
            </w:r>
            <w:r w:rsidR="00C45DB1">
              <w:rPr>
                <w:rFonts w:ascii="標楷體" w:eastAsia="標楷體" w:hAnsi="標楷體" w:hint="eastAsia"/>
                <w:color w:val="FF0000"/>
              </w:rPr>
              <w:t>。</w:t>
            </w:r>
          </w:p>
        </w:tc>
        <w:tc>
          <w:tcPr>
            <w:tcW w:w="4672" w:type="dxa"/>
            <w:tcBorders>
              <w:top w:val="single" w:sz="4" w:space="0" w:color="auto"/>
              <w:left w:val="single" w:sz="4" w:space="0" w:color="auto"/>
              <w:bottom w:val="single" w:sz="4" w:space="0" w:color="auto"/>
            </w:tcBorders>
            <w:vAlign w:val="center"/>
          </w:tcPr>
          <w:p w:rsidR="006E1363" w:rsidRPr="00BB25C2" w:rsidRDefault="004115BD" w:rsidP="007E6EE8">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6E1363" w:rsidRPr="00BB25C2">
              <w:rPr>
                <w:rFonts w:ascii="標楷體" w:eastAsia="標楷體" w:hAnsi="標楷體" w:hint="eastAsia"/>
              </w:rPr>
              <w:t>相關預算編列科目。</w:t>
            </w:r>
          </w:p>
        </w:tc>
      </w:tr>
      <w:tr w:rsidR="00BB25C2" w:rsidRPr="00BB25C2" w:rsidTr="00172989">
        <w:trPr>
          <w:trHeight w:val="547"/>
        </w:trPr>
        <w:tc>
          <w:tcPr>
            <w:tcW w:w="4671" w:type="dxa"/>
            <w:tcBorders>
              <w:top w:val="single" w:sz="4" w:space="0" w:color="auto"/>
              <w:bottom w:val="triple" w:sz="4" w:space="0" w:color="auto"/>
              <w:right w:val="single" w:sz="4" w:space="0" w:color="auto"/>
            </w:tcBorders>
            <w:vAlign w:val="center"/>
          </w:tcPr>
          <w:p w:rsidR="00A22B1B" w:rsidRPr="00BB25C2" w:rsidRDefault="00E62794" w:rsidP="006E1363">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2.</w:t>
            </w:r>
            <w:r w:rsidR="006E1363" w:rsidRPr="00BB25C2">
              <w:rPr>
                <w:rFonts w:ascii="標楷體" w:eastAsia="標楷體" w:hAnsi="標楷體" w:hint="eastAsia"/>
              </w:rPr>
              <w:t>7實施期間(期限)</w:t>
            </w:r>
          </w:p>
        </w:tc>
        <w:tc>
          <w:tcPr>
            <w:tcW w:w="4671" w:type="dxa"/>
            <w:tcBorders>
              <w:top w:val="single" w:sz="4" w:space="0" w:color="auto"/>
              <w:left w:val="single" w:sz="4" w:space="0" w:color="auto"/>
              <w:bottom w:val="triple" w:sz="4" w:space="0" w:color="auto"/>
              <w:right w:val="single" w:sz="4" w:space="0" w:color="auto"/>
            </w:tcBorders>
            <w:vAlign w:val="center"/>
          </w:tcPr>
          <w:p w:rsidR="00A22B1B" w:rsidRPr="00BB25C2" w:rsidRDefault="00C45DB1" w:rsidP="00A4608D">
            <w:pPr>
              <w:adjustRightInd w:val="0"/>
              <w:snapToGrid w:val="0"/>
              <w:spacing w:line="320" w:lineRule="exact"/>
              <w:jc w:val="both"/>
              <w:rPr>
                <w:rFonts w:ascii="標楷體" w:eastAsia="標楷體" w:hAnsi="標楷體"/>
              </w:rPr>
            </w:pPr>
            <w:r w:rsidRPr="00C45DB1">
              <w:rPr>
                <w:rFonts w:ascii="標楷體" w:eastAsia="標楷體" w:hAnsi="標楷體" w:hint="eastAsia"/>
                <w:color w:val="FF0000"/>
              </w:rPr>
              <w:t>非期限性給與，未訂定預定實施期間(期限)。</w:t>
            </w:r>
          </w:p>
        </w:tc>
        <w:tc>
          <w:tcPr>
            <w:tcW w:w="4672" w:type="dxa"/>
            <w:tcBorders>
              <w:top w:val="single" w:sz="4" w:space="0" w:color="auto"/>
              <w:left w:val="single" w:sz="4" w:space="0" w:color="auto"/>
              <w:bottom w:val="triple" w:sz="4" w:space="0" w:color="auto"/>
            </w:tcBorders>
            <w:vAlign w:val="center"/>
          </w:tcPr>
          <w:p w:rsidR="00A22B1B" w:rsidRPr="00BB25C2" w:rsidRDefault="004115BD" w:rsidP="00CB5BD0">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6E1363" w:rsidRPr="00BB25C2">
              <w:rPr>
                <w:rFonts w:ascii="標楷體" w:eastAsia="標楷體" w:hAnsi="標楷體" w:hint="eastAsia"/>
              </w:rPr>
              <w:t>具期限性給與項目</w:t>
            </w:r>
            <w:r w:rsidR="00CB5BD0" w:rsidRPr="00BB25C2">
              <w:rPr>
                <w:rFonts w:ascii="標楷體" w:eastAsia="標楷體" w:hAnsi="標楷體" w:hint="eastAsia"/>
              </w:rPr>
              <w:t>之</w:t>
            </w:r>
            <w:r w:rsidR="006E1363" w:rsidRPr="00BB25C2">
              <w:rPr>
                <w:rFonts w:ascii="標楷體" w:eastAsia="標楷體" w:hAnsi="標楷體" w:hint="eastAsia"/>
              </w:rPr>
              <w:t>預定實施期間(期限)。</w:t>
            </w:r>
          </w:p>
        </w:tc>
      </w:tr>
      <w:tr w:rsidR="00BB25C2" w:rsidRPr="00BB25C2" w:rsidTr="007E0EF9">
        <w:tc>
          <w:tcPr>
            <w:tcW w:w="9342" w:type="dxa"/>
            <w:gridSpan w:val="2"/>
            <w:tcBorders>
              <w:top w:val="triple" w:sz="4" w:space="0" w:color="auto"/>
              <w:bottom w:val="triple" w:sz="4" w:space="0" w:color="auto"/>
              <w:right w:val="single" w:sz="4" w:space="0" w:color="auto"/>
            </w:tcBorders>
            <w:shd w:val="clear" w:color="auto" w:fill="auto"/>
            <w:vAlign w:val="center"/>
          </w:tcPr>
          <w:p w:rsidR="0099050A" w:rsidRPr="00BB25C2" w:rsidRDefault="0099050A" w:rsidP="00A4608D">
            <w:pPr>
              <w:adjustRightInd w:val="0"/>
              <w:snapToGrid w:val="0"/>
              <w:spacing w:line="320" w:lineRule="exact"/>
              <w:jc w:val="both"/>
              <w:rPr>
                <w:rFonts w:ascii="標楷體" w:eastAsia="標楷體" w:hAnsi="標楷體"/>
                <w:b/>
              </w:rPr>
            </w:pPr>
            <w:r w:rsidRPr="00BB25C2">
              <w:rPr>
                <w:rFonts w:ascii="標楷體" w:eastAsia="標楷體" w:hAnsi="標楷體" w:hint="eastAsia"/>
                <w:b/>
                <w:sz w:val="28"/>
              </w:rPr>
              <w:t>3.評估面向及項目</w:t>
            </w:r>
          </w:p>
        </w:tc>
        <w:tc>
          <w:tcPr>
            <w:tcW w:w="4672" w:type="dxa"/>
            <w:tcBorders>
              <w:top w:val="triple" w:sz="4" w:space="0" w:color="auto"/>
              <w:left w:val="single" w:sz="4" w:space="0" w:color="auto"/>
              <w:bottom w:val="triple" w:sz="4" w:space="0" w:color="auto"/>
            </w:tcBorders>
            <w:vAlign w:val="center"/>
          </w:tcPr>
          <w:p w:rsidR="0099050A" w:rsidRPr="00BB25C2" w:rsidRDefault="001B096E" w:rsidP="008E0AB7">
            <w:pPr>
              <w:adjustRightInd w:val="0"/>
              <w:snapToGrid w:val="0"/>
              <w:spacing w:line="320" w:lineRule="exact"/>
              <w:jc w:val="both"/>
              <w:rPr>
                <w:rFonts w:ascii="標楷體" w:eastAsia="標楷體" w:hAnsi="標楷體"/>
              </w:rPr>
            </w:pPr>
            <w:r w:rsidRPr="00BB25C2">
              <w:rPr>
                <w:rFonts w:ascii="標楷體" w:eastAsia="標楷體" w:hAnsi="標楷體" w:hint="eastAsia"/>
                <w:b/>
                <w:shd w:val="pct15" w:color="auto" w:fill="FFFFFF"/>
              </w:rPr>
              <w:t>(建議)</w:t>
            </w:r>
            <w:r w:rsidR="00F925B4" w:rsidRPr="00BB25C2">
              <w:rPr>
                <w:rFonts w:ascii="標楷體" w:eastAsia="標楷體" w:hAnsi="標楷體" w:hint="eastAsia"/>
                <w:b/>
                <w:shd w:val="pct15" w:color="auto" w:fill="FFFFFF"/>
              </w:rPr>
              <w:t>辦理給與項目</w:t>
            </w:r>
            <w:r w:rsidR="008E0AB7" w:rsidRPr="00BB25C2">
              <w:rPr>
                <w:rFonts w:ascii="標楷體" w:eastAsia="標楷體" w:hAnsi="標楷體" w:hint="eastAsia"/>
                <w:b/>
                <w:shd w:val="pct15" w:color="auto" w:fill="FFFFFF"/>
              </w:rPr>
              <w:t>訂</w:t>
            </w:r>
            <w:r w:rsidR="00F925B4" w:rsidRPr="00BB25C2">
              <w:rPr>
                <w:rFonts w:ascii="標楷體" w:eastAsia="標楷體" w:hAnsi="標楷體" w:hint="eastAsia"/>
                <w:b/>
                <w:shd w:val="pct15" w:color="auto" w:fill="FFFFFF"/>
              </w:rPr>
              <w:t>修及檢討作業時均須填寫；</w:t>
            </w:r>
            <w:r w:rsidR="009874A0" w:rsidRPr="00BB25C2">
              <w:rPr>
                <w:rFonts w:ascii="標楷體" w:eastAsia="標楷體" w:hAnsi="標楷體" w:hint="eastAsia"/>
                <w:b/>
                <w:shd w:val="pct15" w:color="auto" w:fill="FFFFFF"/>
              </w:rPr>
              <w:t>檢討</w:t>
            </w:r>
            <w:r w:rsidR="00F925B4" w:rsidRPr="00BB25C2">
              <w:rPr>
                <w:rFonts w:ascii="標楷體" w:eastAsia="標楷體" w:hAnsi="標楷體" w:hint="eastAsia"/>
                <w:b/>
                <w:shd w:val="pct15" w:color="auto" w:fill="FFFFFF"/>
              </w:rPr>
              <w:t>作業免填</w:t>
            </w:r>
            <w:r w:rsidR="009874A0" w:rsidRPr="00BB25C2">
              <w:rPr>
                <w:rFonts w:ascii="標楷體" w:eastAsia="標楷體" w:hAnsi="標楷體" w:hint="eastAsia"/>
                <w:b/>
                <w:shd w:val="pct15" w:color="auto" w:fill="FFFFFF"/>
              </w:rPr>
              <w:t>3</w:t>
            </w:r>
            <w:r w:rsidR="00F925B4" w:rsidRPr="00BB25C2">
              <w:rPr>
                <w:rFonts w:ascii="標楷體" w:eastAsia="標楷體" w:hAnsi="標楷體" w:hint="eastAsia"/>
                <w:b/>
                <w:shd w:val="pct15" w:color="auto" w:fill="FFFFFF"/>
              </w:rPr>
              <w:t>.3</w:t>
            </w:r>
            <w:r w:rsidR="009874A0" w:rsidRPr="00BB25C2">
              <w:rPr>
                <w:rFonts w:ascii="標楷體" w:eastAsia="標楷體" w:hAnsi="標楷體" w:hint="eastAsia"/>
                <w:b/>
                <w:shd w:val="pct15" w:color="auto" w:fill="FFFFFF"/>
              </w:rPr>
              <w:t>財務影響評估</w:t>
            </w:r>
            <w:r w:rsidR="00F925B4" w:rsidRPr="00BB25C2">
              <w:rPr>
                <w:rFonts w:ascii="標楷體" w:eastAsia="標楷體" w:hAnsi="標楷體" w:hint="eastAsia"/>
                <w:b/>
                <w:shd w:val="pct15" w:color="auto" w:fill="FFFFFF"/>
              </w:rPr>
              <w:t>。</w:t>
            </w:r>
          </w:p>
        </w:tc>
      </w:tr>
      <w:tr w:rsidR="00BB25C2" w:rsidRPr="00BB25C2" w:rsidTr="00172989">
        <w:trPr>
          <w:trHeight w:val="499"/>
        </w:trPr>
        <w:tc>
          <w:tcPr>
            <w:tcW w:w="14014" w:type="dxa"/>
            <w:gridSpan w:val="3"/>
            <w:tcBorders>
              <w:top w:val="triple" w:sz="4" w:space="0" w:color="auto"/>
              <w:bottom w:val="single" w:sz="12" w:space="0" w:color="auto"/>
            </w:tcBorders>
            <w:shd w:val="clear" w:color="auto" w:fill="auto"/>
            <w:vAlign w:val="center"/>
          </w:tcPr>
          <w:p w:rsidR="0034502E" w:rsidRPr="00BB25C2" w:rsidRDefault="00E62794" w:rsidP="00D80A7F">
            <w:pPr>
              <w:adjustRightInd w:val="0"/>
              <w:snapToGrid w:val="0"/>
              <w:spacing w:line="320" w:lineRule="exact"/>
              <w:jc w:val="both"/>
              <w:rPr>
                <w:rFonts w:ascii="標楷體" w:eastAsia="標楷體" w:hAnsi="標楷體"/>
                <w:b/>
              </w:rPr>
            </w:pPr>
            <w:r>
              <w:rPr>
                <w:rFonts w:ascii="標楷體" w:eastAsia="標楷體" w:hAnsi="標楷體" w:hint="eastAsia"/>
                <w:b/>
              </w:rPr>
              <w:t xml:space="preserve">  </w:t>
            </w:r>
            <w:r w:rsidR="0034502E" w:rsidRPr="00BB25C2">
              <w:rPr>
                <w:rFonts w:ascii="標楷體" w:eastAsia="標楷體" w:hAnsi="標楷體" w:hint="eastAsia"/>
                <w:b/>
              </w:rPr>
              <w:t>3.1適當性評估</w:t>
            </w:r>
          </w:p>
        </w:tc>
      </w:tr>
      <w:tr w:rsidR="00BB25C2" w:rsidRPr="00BB25C2" w:rsidTr="007E0EF9">
        <w:tc>
          <w:tcPr>
            <w:tcW w:w="9342" w:type="dxa"/>
            <w:gridSpan w:val="2"/>
            <w:tcBorders>
              <w:top w:val="single" w:sz="12" w:space="0" w:color="auto"/>
              <w:bottom w:val="single" w:sz="4" w:space="0" w:color="auto"/>
              <w:right w:val="single" w:sz="4" w:space="0" w:color="auto"/>
            </w:tcBorders>
            <w:shd w:val="clear" w:color="auto" w:fill="auto"/>
            <w:vAlign w:val="center"/>
          </w:tcPr>
          <w:p w:rsidR="0099050A" w:rsidRPr="00BB25C2" w:rsidRDefault="0099050A"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3.1.1法制面評估</w:t>
            </w:r>
          </w:p>
        </w:tc>
        <w:tc>
          <w:tcPr>
            <w:tcW w:w="4672" w:type="dxa"/>
            <w:tcBorders>
              <w:top w:val="single" w:sz="12" w:space="0" w:color="auto"/>
              <w:left w:val="single" w:sz="4" w:space="0" w:color="auto"/>
              <w:bottom w:val="single" w:sz="4" w:space="0" w:color="auto"/>
            </w:tcBorders>
            <w:shd w:val="clear" w:color="auto" w:fill="auto"/>
            <w:vAlign w:val="center"/>
          </w:tcPr>
          <w:p w:rsidR="0099050A" w:rsidRPr="00BB25C2" w:rsidRDefault="00CB5BD0" w:rsidP="00E25625">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辦理給與項目</w:t>
            </w:r>
            <w:r w:rsidR="00FD3173" w:rsidRPr="00BB25C2">
              <w:rPr>
                <w:rFonts w:ascii="標楷體" w:eastAsia="標楷體" w:hAnsi="標楷體" w:hint="eastAsia"/>
                <w:shd w:val="pct15" w:color="auto" w:fill="FFFFFF"/>
              </w:rPr>
              <w:t>檢討作業</w:t>
            </w:r>
            <w:r w:rsidRPr="00BB25C2">
              <w:rPr>
                <w:rFonts w:ascii="標楷體" w:eastAsia="標楷體" w:hAnsi="標楷體" w:hint="eastAsia"/>
                <w:shd w:val="pct15" w:color="auto" w:fill="FFFFFF"/>
              </w:rPr>
              <w:t>時，</w:t>
            </w:r>
            <w:r w:rsidR="00FD3173" w:rsidRPr="00BB25C2">
              <w:rPr>
                <w:rFonts w:ascii="標楷體" w:eastAsia="標楷體" w:hAnsi="標楷體" w:hint="eastAsia"/>
                <w:shd w:val="pct15" w:color="auto" w:fill="FFFFFF"/>
              </w:rPr>
              <w:t>免填3.1.1.3現行法</w:t>
            </w:r>
            <w:r w:rsidR="00E25625" w:rsidRPr="00BB25C2">
              <w:rPr>
                <w:rFonts w:ascii="標楷體" w:eastAsia="標楷體" w:hAnsi="標楷體" w:hint="eastAsia"/>
                <w:shd w:val="pct15" w:color="auto" w:fill="FFFFFF"/>
              </w:rPr>
              <w:t>令</w:t>
            </w:r>
            <w:r w:rsidR="00FD3173" w:rsidRPr="00BB25C2">
              <w:rPr>
                <w:rFonts w:ascii="標楷體" w:eastAsia="標楷體" w:hAnsi="標楷體" w:hint="eastAsia"/>
                <w:shd w:val="pct15" w:color="auto" w:fill="FFFFFF"/>
              </w:rPr>
              <w:t>評估及3.1.1.4其他法</w:t>
            </w:r>
            <w:r w:rsidR="00E25625" w:rsidRPr="00BB25C2">
              <w:rPr>
                <w:rFonts w:ascii="標楷體" w:eastAsia="標楷體" w:hAnsi="標楷體" w:hint="eastAsia"/>
                <w:shd w:val="pct15" w:color="auto" w:fill="FFFFFF"/>
              </w:rPr>
              <w:t>令</w:t>
            </w:r>
            <w:r w:rsidR="00FD3173" w:rsidRPr="00BB25C2">
              <w:rPr>
                <w:rFonts w:ascii="標楷體" w:eastAsia="標楷體" w:hAnsi="標楷體" w:hint="eastAsia"/>
                <w:shd w:val="pct15" w:color="auto" w:fill="FFFFFF"/>
              </w:rPr>
              <w:t>影響評</w:t>
            </w:r>
            <w:r w:rsidR="00FD3173" w:rsidRPr="00BB25C2">
              <w:rPr>
                <w:rFonts w:ascii="標楷體" w:eastAsia="標楷體" w:hAnsi="標楷體" w:hint="eastAsia"/>
                <w:shd w:val="pct15" w:color="auto" w:fill="FFFFFF"/>
              </w:rPr>
              <w:lastRenderedPageBreak/>
              <w:t>估</w:t>
            </w:r>
            <w:r w:rsidR="001E1444" w:rsidRPr="00BB25C2">
              <w:rPr>
                <w:rFonts w:ascii="標楷體" w:eastAsia="標楷體" w:hAnsi="標楷體" w:hint="eastAsia"/>
                <w:shd w:val="pct15" w:color="auto" w:fill="FFFFFF"/>
              </w:rPr>
              <w:t>。</w:t>
            </w:r>
          </w:p>
        </w:tc>
      </w:tr>
      <w:tr w:rsidR="00BB25C2" w:rsidRPr="00BB25C2" w:rsidTr="007E0EF9">
        <w:tc>
          <w:tcPr>
            <w:tcW w:w="4671" w:type="dxa"/>
            <w:tcBorders>
              <w:top w:val="single" w:sz="4" w:space="0" w:color="auto"/>
              <w:bottom w:val="single" w:sz="4" w:space="0" w:color="auto"/>
              <w:right w:val="single" w:sz="4" w:space="0" w:color="auto"/>
            </w:tcBorders>
            <w:shd w:val="clear" w:color="auto" w:fill="auto"/>
            <w:vAlign w:val="center"/>
          </w:tcPr>
          <w:p w:rsidR="002A6132" w:rsidRPr="00BB25C2" w:rsidRDefault="00E62794" w:rsidP="008E0AB7">
            <w:pPr>
              <w:adjustRightInd w:val="0"/>
              <w:snapToGrid w:val="0"/>
              <w:spacing w:line="320" w:lineRule="exact"/>
              <w:jc w:val="both"/>
              <w:rPr>
                <w:rFonts w:ascii="標楷體" w:eastAsia="標楷體" w:hAnsi="標楷體"/>
              </w:rPr>
            </w:pPr>
            <w:r>
              <w:rPr>
                <w:rFonts w:ascii="標楷體" w:eastAsia="標楷體" w:hAnsi="標楷體" w:hint="eastAsia"/>
              </w:rPr>
              <w:lastRenderedPageBreak/>
              <w:t xml:space="preserve">      </w:t>
            </w:r>
            <w:r w:rsidR="002A6132" w:rsidRPr="00BB25C2">
              <w:rPr>
                <w:rFonts w:ascii="標楷體" w:eastAsia="標楷體" w:hAnsi="標楷體" w:hint="eastAsia"/>
              </w:rPr>
              <w:t>3.1.1.1法位階適當性</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rsidR="00C05A07" w:rsidRPr="00BB25C2" w:rsidRDefault="00FD35AF" w:rsidP="00BE602A">
            <w:pPr>
              <w:adjustRightInd w:val="0"/>
              <w:snapToGrid w:val="0"/>
              <w:spacing w:line="320" w:lineRule="exact"/>
              <w:jc w:val="both"/>
              <w:rPr>
                <w:rFonts w:ascii="標楷體" w:eastAsia="標楷體" w:hAnsi="標楷體"/>
              </w:rPr>
            </w:pPr>
            <w:r w:rsidRPr="00BB25C2">
              <w:rPr>
                <w:rFonts w:ascii="標楷體" w:eastAsia="標楷體" w:hAnsi="標楷體" w:hint="eastAsia"/>
              </w:rPr>
              <w:t>支給規定之</w:t>
            </w:r>
            <w:r w:rsidR="00BE602A" w:rsidRPr="00BB25C2">
              <w:rPr>
                <w:rFonts w:ascii="標楷體" w:eastAsia="標楷體" w:hAnsi="標楷體" w:hint="eastAsia"/>
              </w:rPr>
              <w:t>法位階：</w:t>
            </w:r>
          </w:p>
          <w:p w:rsidR="00C05A07" w:rsidRPr="00BB25C2" w:rsidRDefault="002B0A64" w:rsidP="00C05A07">
            <w:pPr>
              <w:adjustRightInd w:val="0"/>
              <w:snapToGrid w:val="0"/>
              <w:spacing w:line="320" w:lineRule="exact"/>
              <w:jc w:val="both"/>
              <w:rPr>
                <w:rFonts w:ascii="標楷體" w:eastAsia="標楷體" w:hAnsi="標楷體"/>
                <w:szCs w:val="24"/>
              </w:rPr>
            </w:pPr>
            <w:r>
              <w:rPr>
                <w:rFonts w:ascii="標楷體" w:eastAsia="標楷體" w:hAnsi="標楷體" w:hint="eastAsia"/>
                <w:szCs w:val="24"/>
              </w:rPr>
              <w:t xml:space="preserve">  </w:t>
            </w:r>
            <w:r w:rsidR="00BE602A" w:rsidRPr="00BB25C2">
              <w:rPr>
                <w:rFonts w:ascii="標楷體" w:eastAsia="標楷體" w:hAnsi="標楷體" w:hint="eastAsia"/>
                <w:szCs w:val="24"/>
              </w:rPr>
              <w:t>□法律</w:t>
            </w:r>
          </w:p>
          <w:p w:rsidR="00BE602A" w:rsidRPr="00BB25C2" w:rsidRDefault="002B0A64" w:rsidP="00C05A07">
            <w:pPr>
              <w:adjustRightInd w:val="0"/>
              <w:snapToGrid w:val="0"/>
              <w:spacing w:line="320" w:lineRule="exact"/>
              <w:jc w:val="both"/>
              <w:rPr>
                <w:rFonts w:ascii="標楷體" w:eastAsia="標楷體" w:hAnsi="標楷體"/>
                <w:szCs w:val="24"/>
              </w:rPr>
            </w:pPr>
            <w:r>
              <w:rPr>
                <w:rFonts w:ascii="標楷體" w:eastAsia="標楷體" w:hAnsi="標楷體" w:hint="eastAsia"/>
                <w:szCs w:val="24"/>
              </w:rPr>
              <w:t xml:space="preserve">  </w:t>
            </w:r>
            <w:r w:rsidR="00BE602A" w:rsidRPr="00BB25C2">
              <w:rPr>
                <w:rFonts w:ascii="標楷體" w:eastAsia="標楷體" w:hAnsi="標楷體" w:hint="eastAsia"/>
                <w:szCs w:val="24"/>
              </w:rPr>
              <w:t>□</w:t>
            </w:r>
            <w:r w:rsidR="00FD35AF" w:rsidRPr="00BB25C2">
              <w:rPr>
                <w:rFonts w:ascii="標楷體" w:eastAsia="標楷體" w:hAnsi="標楷體" w:hint="eastAsia"/>
                <w:szCs w:val="24"/>
              </w:rPr>
              <w:t>法規命令</w:t>
            </w:r>
          </w:p>
          <w:p w:rsidR="00FD35AF" w:rsidRPr="00BB25C2" w:rsidRDefault="002B0A64" w:rsidP="00C05A07">
            <w:pPr>
              <w:adjustRightInd w:val="0"/>
              <w:snapToGrid w:val="0"/>
              <w:spacing w:line="320" w:lineRule="exact"/>
              <w:jc w:val="both"/>
              <w:rPr>
                <w:rFonts w:ascii="標楷體" w:eastAsia="標楷體" w:hAnsi="標楷體"/>
                <w:szCs w:val="24"/>
              </w:rPr>
            </w:pPr>
            <w:r>
              <w:rPr>
                <w:rFonts w:ascii="標楷體" w:eastAsia="標楷體" w:hAnsi="標楷體" w:hint="eastAsia"/>
                <w:szCs w:val="24"/>
              </w:rPr>
              <w:t xml:space="preserve">  </w:t>
            </w:r>
            <w:r w:rsidR="00FD35AF" w:rsidRPr="00BB25C2">
              <w:rPr>
                <w:rFonts w:ascii="標楷體" w:eastAsia="標楷體" w:hAnsi="標楷體" w:hint="eastAsia"/>
                <w:szCs w:val="24"/>
              </w:rPr>
              <w:t>□職權命令</w:t>
            </w:r>
          </w:p>
          <w:p w:rsidR="00BE602A" w:rsidRPr="00BB25C2" w:rsidRDefault="002B0A64" w:rsidP="00C05A07">
            <w:pPr>
              <w:adjustRightInd w:val="0"/>
              <w:snapToGrid w:val="0"/>
              <w:spacing w:line="320" w:lineRule="exact"/>
              <w:jc w:val="both"/>
              <w:rPr>
                <w:rFonts w:ascii="標楷體" w:eastAsia="標楷體" w:hAnsi="標楷體"/>
                <w:szCs w:val="24"/>
              </w:rPr>
            </w:pPr>
            <w:r>
              <w:rPr>
                <w:rFonts w:ascii="標楷體" w:eastAsia="標楷體" w:hAnsi="標楷體" w:hint="eastAsia"/>
                <w:color w:val="FF0000"/>
                <w:szCs w:val="24"/>
              </w:rPr>
              <w:t xml:space="preserve">  </w:t>
            </w:r>
            <w:r w:rsidR="00C45DB1" w:rsidRPr="00C45DB1">
              <w:rPr>
                <w:rFonts w:ascii="標楷體" w:eastAsia="標楷體" w:hAnsi="標楷體" w:hint="eastAsia"/>
                <w:color w:val="FF0000"/>
                <w:szCs w:val="24"/>
              </w:rPr>
              <w:t>█</w:t>
            </w:r>
            <w:r w:rsidR="00FD35AF" w:rsidRPr="00BB25C2">
              <w:rPr>
                <w:rFonts w:ascii="標楷體" w:eastAsia="標楷體" w:hAnsi="標楷體" w:hint="eastAsia"/>
                <w:szCs w:val="24"/>
              </w:rPr>
              <w:t>行政規則</w:t>
            </w:r>
          </w:p>
          <w:p w:rsidR="002A6132" w:rsidRPr="00BB25C2" w:rsidRDefault="002A6132" w:rsidP="00BE602A">
            <w:pPr>
              <w:adjustRightInd w:val="0"/>
              <w:snapToGrid w:val="0"/>
              <w:spacing w:line="320" w:lineRule="exact"/>
              <w:jc w:val="both"/>
              <w:rPr>
                <w:rFonts w:ascii="標楷體" w:eastAsia="標楷體" w:hAnsi="標楷體"/>
              </w:rPr>
            </w:pPr>
          </w:p>
          <w:p w:rsidR="00223434" w:rsidRPr="00BB25C2" w:rsidRDefault="00FD35AF" w:rsidP="00FD35AF">
            <w:pPr>
              <w:adjustRightInd w:val="0"/>
              <w:snapToGrid w:val="0"/>
              <w:spacing w:line="320" w:lineRule="exact"/>
              <w:jc w:val="both"/>
              <w:rPr>
                <w:rFonts w:ascii="標楷體" w:eastAsia="標楷體" w:hAnsi="標楷體"/>
              </w:rPr>
            </w:pPr>
            <w:r w:rsidRPr="00BB25C2">
              <w:rPr>
                <w:rFonts w:ascii="標楷體" w:eastAsia="標楷體" w:hAnsi="標楷體" w:hint="eastAsia"/>
              </w:rPr>
              <w:t>符合法位階適當性：</w:t>
            </w:r>
          </w:p>
          <w:p w:rsidR="00FD35AF" w:rsidRPr="00BB25C2" w:rsidRDefault="002B0A64" w:rsidP="00FD35AF">
            <w:pPr>
              <w:adjustRightInd w:val="0"/>
              <w:snapToGrid w:val="0"/>
              <w:spacing w:line="320" w:lineRule="exact"/>
              <w:jc w:val="both"/>
              <w:rPr>
                <w:rFonts w:ascii="標楷體" w:eastAsia="標楷體" w:hAnsi="標楷體"/>
                <w:szCs w:val="24"/>
              </w:rPr>
            </w:pPr>
            <w:r>
              <w:rPr>
                <w:rFonts w:ascii="標楷體" w:eastAsia="標楷體" w:hAnsi="標楷體" w:hint="eastAsia"/>
                <w:szCs w:val="24"/>
              </w:rPr>
              <w:t xml:space="preserve">  </w:t>
            </w:r>
            <w:r w:rsidR="00FD35AF" w:rsidRPr="00BB25C2">
              <w:rPr>
                <w:rFonts w:ascii="標楷體" w:eastAsia="標楷體" w:hAnsi="標楷體" w:hint="eastAsia"/>
                <w:szCs w:val="24"/>
              </w:rPr>
              <w:t>□是</w:t>
            </w:r>
          </w:p>
          <w:p w:rsidR="00FD35AF" w:rsidRPr="00BB25C2" w:rsidRDefault="002B0A64" w:rsidP="002B0A64">
            <w:pPr>
              <w:adjustRightInd w:val="0"/>
              <w:snapToGrid w:val="0"/>
              <w:spacing w:line="320" w:lineRule="exact"/>
              <w:ind w:left="857" w:hangingChars="357" w:hanging="857"/>
              <w:jc w:val="both"/>
              <w:rPr>
                <w:rFonts w:ascii="標楷體" w:eastAsia="標楷體" w:hAnsi="標楷體"/>
              </w:rPr>
            </w:pPr>
            <w:r>
              <w:rPr>
                <w:rFonts w:ascii="標楷體" w:eastAsia="標楷體" w:hAnsi="標楷體" w:hint="eastAsia"/>
                <w:color w:val="FF0000"/>
                <w:szCs w:val="24"/>
              </w:rPr>
              <w:t xml:space="preserve">  </w:t>
            </w:r>
            <w:r w:rsidR="00C45DB1" w:rsidRPr="00C45DB1">
              <w:rPr>
                <w:rFonts w:ascii="標楷體" w:eastAsia="標楷體" w:hAnsi="標楷體" w:hint="eastAsia"/>
                <w:color w:val="FF0000"/>
                <w:szCs w:val="24"/>
              </w:rPr>
              <w:t>█</w:t>
            </w:r>
            <w:r w:rsidR="00FD35AF" w:rsidRPr="00BB25C2">
              <w:rPr>
                <w:rFonts w:ascii="標楷體" w:eastAsia="標楷體" w:hAnsi="標楷體" w:hint="eastAsia"/>
                <w:szCs w:val="24"/>
              </w:rPr>
              <w:t>否</w:t>
            </w:r>
            <w:r w:rsidR="00C45DB1">
              <w:rPr>
                <w:rFonts w:ascii="標楷體" w:eastAsia="標楷體" w:hAnsi="標楷體" w:hint="eastAsia"/>
                <w:szCs w:val="24"/>
              </w:rPr>
              <w:t>：</w:t>
            </w:r>
            <w:r w:rsidR="00D45708" w:rsidRPr="00594CA7">
              <w:rPr>
                <w:rFonts w:ascii="標楷體" w:eastAsia="標楷體" w:hAnsi="標楷體" w:hint="eastAsia"/>
                <w:color w:val="FF0000"/>
                <w:szCs w:val="24"/>
              </w:rPr>
              <w:t>本獎助金為獎金性質之給與，</w:t>
            </w:r>
            <w:r w:rsidR="00594CA7">
              <w:rPr>
                <w:rFonts w:ascii="標楷體" w:eastAsia="標楷體" w:hAnsi="標楷體" w:hint="eastAsia"/>
                <w:color w:val="FF0000"/>
                <w:szCs w:val="24"/>
              </w:rPr>
              <w:t>應</w:t>
            </w:r>
            <w:r w:rsidR="00D45708" w:rsidRPr="00594CA7">
              <w:rPr>
                <w:rFonts w:ascii="標楷體" w:eastAsia="標楷體" w:hAnsi="標楷體" w:hint="eastAsia"/>
                <w:color w:val="FF0000"/>
              </w:rPr>
              <w:t>以</w:t>
            </w:r>
            <w:r w:rsidR="00594CA7">
              <w:rPr>
                <w:rFonts w:ascii="標楷體" w:eastAsia="標楷體" w:hAnsi="標楷體" w:hint="eastAsia"/>
                <w:color w:val="FF0000"/>
              </w:rPr>
              <w:t>有</w:t>
            </w:r>
            <w:r w:rsidR="00D45708" w:rsidRPr="00594CA7">
              <w:rPr>
                <w:rFonts w:ascii="標楷體" w:eastAsia="標楷體" w:hAnsi="標楷體" w:hint="eastAsia"/>
                <w:color w:val="FF0000"/>
              </w:rPr>
              <w:t>法律或法律明確授權為原則</w:t>
            </w:r>
            <w:r w:rsidR="00594CA7">
              <w:rPr>
                <w:rFonts w:ascii="標楷體" w:eastAsia="標楷體" w:hAnsi="標楷體" w:hint="eastAsia"/>
                <w:color w:val="FF0000"/>
              </w:rPr>
              <w:t>，</w:t>
            </w:r>
            <w:r w:rsidR="00D45708" w:rsidRPr="00594CA7">
              <w:rPr>
                <w:rFonts w:ascii="標楷體" w:eastAsia="標楷體" w:hAnsi="標楷體" w:hint="eastAsia"/>
                <w:color w:val="FF0000"/>
              </w:rPr>
              <w:t>前經行政院○年○月○日院授人給字第○號函請本部依「軍公教人員法定給與以外其他給與項目法制化推動計畫」審查結果報告，以軍人待遇條例或增訂授權規定做為法源依據，本部業依上開行政院函規定，擬具軍人待遇條例修正草案函報行政院轉立法院審議，於該條例</w:t>
            </w:r>
            <w:r w:rsidR="00594CA7" w:rsidRPr="00594CA7">
              <w:rPr>
                <w:rFonts w:ascii="標楷體" w:eastAsia="標楷體" w:hAnsi="標楷體" w:hint="eastAsia"/>
                <w:color w:val="FF0000"/>
              </w:rPr>
              <w:t>草案經立法院審議</w:t>
            </w:r>
            <w:r w:rsidR="00D45708" w:rsidRPr="00594CA7">
              <w:rPr>
                <w:rFonts w:ascii="標楷體" w:eastAsia="標楷體" w:hAnsi="標楷體" w:hint="eastAsia"/>
                <w:color w:val="FF0000"/>
              </w:rPr>
              <w:t>通過前</w:t>
            </w:r>
            <w:r w:rsidR="00594CA7" w:rsidRPr="00594CA7">
              <w:rPr>
                <w:rFonts w:ascii="標楷體" w:eastAsia="標楷體" w:hAnsi="標楷體" w:hint="eastAsia"/>
                <w:color w:val="FF0000"/>
              </w:rPr>
              <w:t>，暫以行政規則規範。</w:t>
            </w:r>
          </w:p>
        </w:tc>
        <w:tc>
          <w:tcPr>
            <w:tcW w:w="4672" w:type="dxa"/>
            <w:tcBorders>
              <w:top w:val="single" w:sz="4" w:space="0" w:color="auto"/>
              <w:left w:val="single" w:sz="4" w:space="0" w:color="auto"/>
              <w:bottom w:val="single" w:sz="4" w:space="0" w:color="auto"/>
            </w:tcBorders>
            <w:shd w:val="clear" w:color="auto" w:fill="auto"/>
            <w:vAlign w:val="center"/>
          </w:tcPr>
          <w:p w:rsidR="0071025C" w:rsidRPr="00BB25C2" w:rsidRDefault="00223434" w:rsidP="0071025C">
            <w:pPr>
              <w:adjustRightInd w:val="0"/>
              <w:snapToGrid w:val="0"/>
              <w:spacing w:line="320" w:lineRule="exact"/>
              <w:jc w:val="both"/>
              <w:rPr>
                <w:rFonts w:ascii="標楷體" w:eastAsia="標楷體" w:hAnsi="標楷體"/>
              </w:rPr>
            </w:pPr>
            <w:r w:rsidRPr="00BB25C2">
              <w:rPr>
                <w:rFonts w:ascii="標楷體" w:eastAsia="標楷體" w:hAnsi="標楷體" w:hint="eastAsia"/>
              </w:rPr>
              <w:t>請勾選</w:t>
            </w:r>
            <w:r w:rsidR="0071025C" w:rsidRPr="00BB25C2">
              <w:rPr>
                <w:rFonts w:ascii="標楷體" w:eastAsia="標楷體" w:hAnsi="標楷體" w:hint="eastAsia"/>
              </w:rPr>
              <w:t>支給規定</w:t>
            </w:r>
            <w:r w:rsidRPr="00BB25C2">
              <w:rPr>
                <w:rFonts w:ascii="標楷體" w:eastAsia="標楷體" w:hAnsi="標楷體" w:hint="eastAsia"/>
              </w:rPr>
              <w:t>之</w:t>
            </w:r>
            <w:r w:rsidR="0071025C" w:rsidRPr="00BB25C2">
              <w:rPr>
                <w:rFonts w:ascii="標楷體" w:eastAsia="標楷體" w:hAnsi="標楷體" w:hint="eastAsia"/>
              </w:rPr>
              <w:t>法位階</w:t>
            </w:r>
            <w:r w:rsidRPr="00BB25C2">
              <w:rPr>
                <w:rFonts w:ascii="標楷體" w:eastAsia="標楷體" w:hAnsi="標楷體" w:hint="eastAsia"/>
              </w:rPr>
              <w:t>，並依下列原則檢視其是否符合法位階</w:t>
            </w:r>
            <w:r w:rsidR="0071025C" w:rsidRPr="00BB25C2">
              <w:rPr>
                <w:rFonts w:ascii="標楷體" w:eastAsia="標楷體" w:hAnsi="標楷體" w:hint="eastAsia"/>
              </w:rPr>
              <w:t>適當性：</w:t>
            </w:r>
          </w:p>
          <w:p w:rsidR="00004DAC" w:rsidRPr="00BB25C2" w:rsidRDefault="00004DAC" w:rsidP="006E1363">
            <w:pPr>
              <w:pStyle w:val="a9"/>
              <w:numPr>
                <w:ilvl w:val="0"/>
                <w:numId w:val="4"/>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下列給與項目</w:t>
            </w:r>
            <w:r w:rsidR="008E0AB7" w:rsidRPr="00BB25C2">
              <w:rPr>
                <w:rFonts w:ascii="標楷體" w:eastAsia="標楷體" w:hAnsi="標楷體" w:hint="eastAsia"/>
              </w:rPr>
              <w:t>以</w:t>
            </w:r>
            <w:r w:rsidRPr="00BB25C2">
              <w:rPr>
                <w:rFonts w:ascii="標楷體" w:eastAsia="標楷體" w:hAnsi="標楷體" w:hint="eastAsia"/>
              </w:rPr>
              <w:t>有法律或法律明確授權為</w:t>
            </w:r>
            <w:r w:rsidR="008E0AB7" w:rsidRPr="00BB25C2">
              <w:rPr>
                <w:rFonts w:ascii="標楷體" w:eastAsia="標楷體" w:hAnsi="標楷體" w:hint="eastAsia"/>
              </w:rPr>
              <w:t>原則</w:t>
            </w:r>
            <w:r w:rsidRPr="00BB25C2">
              <w:rPr>
                <w:rFonts w:ascii="標楷體" w:eastAsia="標楷體" w:hAnsi="標楷體" w:hint="eastAsia"/>
              </w:rPr>
              <w:t>：</w:t>
            </w:r>
          </w:p>
          <w:p w:rsidR="00004DAC" w:rsidRPr="00BB25C2" w:rsidRDefault="00004DAC" w:rsidP="00004DAC">
            <w:pPr>
              <w:pStyle w:val="a9"/>
              <w:numPr>
                <w:ilvl w:val="1"/>
                <w:numId w:val="4"/>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加給。</w:t>
            </w:r>
          </w:p>
          <w:p w:rsidR="00004DAC" w:rsidRPr="00BB25C2" w:rsidRDefault="00004DAC" w:rsidP="00004DAC">
            <w:pPr>
              <w:pStyle w:val="a9"/>
              <w:numPr>
                <w:ilvl w:val="1"/>
                <w:numId w:val="4"/>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獎金。</w:t>
            </w:r>
          </w:p>
          <w:p w:rsidR="00004DAC" w:rsidRPr="00BB25C2" w:rsidRDefault="00004DAC" w:rsidP="00004DAC">
            <w:pPr>
              <w:pStyle w:val="a9"/>
              <w:numPr>
                <w:ilvl w:val="1"/>
                <w:numId w:val="4"/>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本職</w:t>
            </w:r>
            <w:r w:rsidR="00BB25C2" w:rsidRPr="00BB25C2">
              <w:rPr>
                <w:rFonts w:ascii="標楷體" w:eastAsia="標楷體" w:hAnsi="標楷體" w:hint="eastAsia"/>
              </w:rPr>
              <w:t>業務</w:t>
            </w:r>
            <w:r w:rsidRPr="00BB25C2">
              <w:rPr>
                <w:rFonts w:ascii="標楷體" w:eastAsia="標楷體" w:hAnsi="標楷體" w:hint="eastAsia"/>
              </w:rPr>
              <w:t>衍生之給</w:t>
            </w:r>
            <w:r w:rsidR="00BB25C2" w:rsidRPr="00BB25C2">
              <w:rPr>
                <w:rFonts w:ascii="標楷體" w:eastAsia="標楷體" w:hAnsi="標楷體" w:hint="eastAsia"/>
              </w:rPr>
              <w:t>與</w:t>
            </w:r>
            <w:r w:rsidRPr="00BB25C2">
              <w:rPr>
                <w:rFonts w:ascii="標楷體" w:eastAsia="標楷體" w:hAnsi="標楷體" w:hint="eastAsia"/>
              </w:rPr>
              <w:t>。</w:t>
            </w:r>
          </w:p>
          <w:p w:rsidR="00004DAC" w:rsidRPr="00BB25C2" w:rsidRDefault="00004DAC" w:rsidP="006E1363">
            <w:pPr>
              <w:pStyle w:val="a9"/>
              <w:numPr>
                <w:ilvl w:val="0"/>
                <w:numId w:val="4"/>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下列給與項目得以</w:t>
            </w:r>
            <w:r w:rsidR="008E0AB7" w:rsidRPr="00BB25C2">
              <w:rPr>
                <w:rFonts w:ascii="標楷體" w:eastAsia="標楷體" w:hAnsi="標楷體" w:hint="eastAsia"/>
              </w:rPr>
              <w:t>職權命令或</w:t>
            </w:r>
            <w:r w:rsidRPr="00BB25C2">
              <w:rPr>
                <w:rFonts w:ascii="標楷體" w:eastAsia="標楷體" w:hAnsi="標楷體" w:hint="eastAsia"/>
              </w:rPr>
              <w:t>行政規則規範：</w:t>
            </w:r>
          </w:p>
          <w:p w:rsidR="00004DAC" w:rsidRPr="00BB25C2" w:rsidRDefault="0041132A"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執行本職</w:t>
            </w:r>
            <w:r w:rsidR="00BB25C2" w:rsidRPr="00BB25C2">
              <w:rPr>
                <w:rFonts w:ascii="標楷體" w:eastAsia="標楷體" w:hAnsi="標楷體" w:hint="eastAsia"/>
                <w:szCs w:val="24"/>
              </w:rPr>
              <w:t>以外</w:t>
            </w:r>
            <w:r w:rsidRPr="00BB25C2">
              <w:rPr>
                <w:rFonts w:ascii="標楷體" w:eastAsia="標楷體" w:hAnsi="標楷體" w:hint="eastAsia"/>
                <w:szCs w:val="24"/>
              </w:rPr>
              <w:t>業務之</w:t>
            </w:r>
            <w:r w:rsidR="00BB25C2" w:rsidRPr="00BB25C2">
              <w:rPr>
                <w:rFonts w:ascii="標楷體" w:eastAsia="標楷體" w:hAnsi="標楷體" w:hint="eastAsia"/>
                <w:szCs w:val="24"/>
              </w:rPr>
              <w:t>給與</w:t>
            </w:r>
            <w:r w:rsidR="00004DAC" w:rsidRPr="00BB25C2">
              <w:rPr>
                <w:rFonts w:ascii="標楷體" w:eastAsia="標楷體" w:hAnsi="標楷體" w:hint="eastAsia"/>
              </w:rPr>
              <w:t>。</w:t>
            </w:r>
          </w:p>
          <w:p w:rsidR="00004DAC" w:rsidRPr="00BB25C2" w:rsidRDefault="0041132A"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具</w:t>
            </w:r>
            <w:r w:rsidR="00BB25C2" w:rsidRPr="00BB25C2">
              <w:rPr>
                <w:rFonts w:ascii="標楷體" w:eastAsia="標楷體" w:hAnsi="標楷體" w:hint="eastAsia"/>
                <w:szCs w:val="24"/>
              </w:rPr>
              <w:t>福利</w:t>
            </w:r>
            <w:r w:rsidRPr="00BB25C2">
              <w:rPr>
                <w:rFonts w:ascii="標楷體" w:eastAsia="標楷體" w:hAnsi="標楷體" w:hint="eastAsia"/>
                <w:szCs w:val="24"/>
              </w:rPr>
              <w:t>性質</w:t>
            </w:r>
            <w:r w:rsidR="00004DAC" w:rsidRPr="00BB25C2">
              <w:rPr>
                <w:rFonts w:ascii="標楷體" w:eastAsia="標楷體" w:hAnsi="標楷體" w:hint="eastAsia"/>
                <w:szCs w:val="24"/>
              </w:rPr>
              <w:t>之給與。</w:t>
            </w:r>
          </w:p>
          <w:p w:rsidR="00004DAC" w:rsidRPr="00BB25C2" w:rsidRDefault="00004DAC"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獎金及本職</w:t>
            </w:r>
            <w:r w:rsidR="00BB25C2" w:rsidRPr="00BB25C2">
              <w:rPr>
                <w:rFonts w:ascii="標楷體" w:eastAsia="標楷體" w:hAnsi="標楷體" w:hint="eastAsia"/>
              </w:rPr>
              <w:t>業務</w:t>
            </w:r>
            <w:r w:rsidRPr="00BB25C2">
              <w:rPr>
                <w:rFonts w:ascii="標楷體" w:eastAsia="標楷體" w:hAnsi="標楷體" w:hint="eastAsia"/>
              </w:rPr>
              <w:t>衍生之給</w:t>
            </w:r>
            <w:r w:rsidR="00BB25C2" w:rsidRPr="00BB25C2">
              <w:rPr>
                <w:rFonts w:ascii="標楷體" w:eastAsia="標楷體" w:hAnsi="標楷體" w:hint="eastAsia"/>
              </w:rPr>
              <w:t>與</w:t>
            </w:r>
            <w:r w:rsidRPr="00BB25C2">
              <w:rPr>
                <w:rFonts w:ascii="標楷體" w:eastAsia="標楷體" w:hAnsi="標楷體" w:hint="eastAsia"/>
              </w:rPr>
              <w:t>訂有實施期間(期限)者。</w:t>
            </w:r>
          </w:p>
          <w:p w:rsidR="00004DAC" w:rsidRPr="00BB25C2" w:rsidRDefault="00004DAC"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支給對象均為適用勞動基準法之人員。</w:t>
            </w:r>
          </w:p>
          <w:p w:rsidR="0071025C" w:rsidRPr="00BB25C2" w:rsidRDefault="00004DAC" w:rsidP="0071025C">
            <w:pPr>
              <w:pStyle w:val="a9"/>
              <w:numPr>
                <w:ilvl w:val="0"/>
                <w:numId w:val="4"/>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支給對象包含軍公教人員以外其他人員(如技工、工友等)，應以軍公教人員相關待遇法令做為規範主體，其他人員並以適用或比照適用方式辦理。</w:t>
            </w:r>
          </w:p>
        </w:tc>
      </w:tr>
      <w:tr w:rsidR="00BB25C2" w:rsidRPr="00BB25C2" w:rsidTr="007E0EF9">
        <w:tc>
          <w:tcPr>
            <w:tcW w:w="4671" w:type="dxa"/>
            <w:tcBorders>
              <w:top w:val="single" w:sz="4" w:space="0" w:color="auto"/>
              <w:bottom w:val="single" w:sz="4" w:space="0" w:color="auto"/>
              <w:right w:val="single" w:sz="4" w:space="0" w:color="auto"/>
            </w:tcBorders>
            <w:shd w:val="clear" w:color="auto" w:fill="auto"/>
            <w:vAlign w:val="center"/>
          </w:tcPr>
          <w:p w:rsidR="002A6132" w:rsidRPr="00BB25C2" w:rsidRDefault="00E62794"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2A6132" w:rsidRPr="00BB25C2">
              <w:rPr>
                <w:rFonts w:ascii="標楷體" w:eastAsia="標楷體" w:hAnsi="標楷體" w:hint="eastAsia"/>
              </w:rPr>
              <w:t>3.1.1.2辦理依據</w:t>
            </w:r>
            <w:r w:rsidR="006E1363" w:rsidRPr="00BB25C2">
              <w:rPr>
                <w:rFonts w:ascii="標楷體" w:eastAsia="標楷體" w:hAnsi="標楷體" w:hint="eastAsia"/>
              </w:rPr>
              <w:t>及</w:t>
            </w:r>
            <w:r w:rsidR="002A6132" w:rsidRPr="00BB25C2">
              <w:rPr>
                <w:rFonts w:ascii="標楷體" w:eastAsia="標楷體" w:hAnsi="標楷體" w:hint="eastAsia"/>
              </w:rPr>
              <w:t>適法性</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rsidR="002A6132" w:rsidRPr="00BB25C2" w:rsidRDefault="005E3312" w:rsidP="00A4608D">
            <w:pPr>
              <w:adjustRightInd w:val="0"/>
              <w:snapToGrid w:val="0"/>
              <w:spacing w:line="320" w:lineRule="exact"/>
              <w:jc w:val="both"/>
              <w:rPr>
                <w:rFonts w:ascii="標楷體" w:eastAsia="標楷體" w:hAnsi="標楷體"/>
              </w:rPr>
            </w:pPr>
            <w:r w:rsidRPr="005E3312">
              <w:rPr>
                <w:rFonts w:ascii="標楷體" w:eastAsia="標楷體" w:hAnsi="標楷體" w:hint="eastAsia"/>
                <w:color w:val="FF0000"/>
              </w:rPr>
              <w:t>本要點係依「全國軍公教員工待遇支給要點」第7點規定，專案報經行政院核定後支給，符合現行</w:t>
            </w:r>
            <w:r w:rsidR="000946A7">
              <w:rPr>
                <w:rFonts w:ascii="標楷體" w:eastAsia="標楷體" w:hAnsi="標楷體" w:hint="eastAsia"/>
                <w:color w:val="FF0000"/>
              </w:rPr>
              <w:t>法令</w:t>
            </w:r>
            <w:r w:rsidRPr="005E3312">
              <w:rPr>
                <w:rFonts w:ascii="標楷體" w:eastAsia="標楷體" w:hAnsi="標楷體" w:hint="eastAsia"/>
                <w:color w:val="FF0000"/>
              </w:rPr>
              <w:t>規範。</w:t>
            </w:r>
          </w:p>
        </w:tc>
        <w:tc>
          <w:tcPr>
            <w:tcW w:w="4672" w:type="dxa"/>
            <w:tcBorders>
              <w:top w:val="single" w:sz="4" w:space="0" w:color="auto"/>
              <w:left w:val="single" w:sz="4" w:space="0" w:color="auto"/>
              <w:bottom w:val="single" w:sz="4" w:space="0" w:color="auto"/>
            </w:tcBorders>
            <w:shd w:val="clear" w:color="auto" w:fill="auto"/>
            <w:vAlign w:val="center"/>
          </w:tcPr>
          <w:p w:rsidR="002A6132" w:rsidRPr="00BB25C2" w:rsidRDefault="00F07B65" w:rsidP="001B096E">
            <w:pPr>
              <w:pStyle w:val="a9"/>
              <w:numPr>
                <w:ilvl w:val="0"/>
                <w:numId w:val="21"/>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E33577" w:rsidRPr="00BB25C2">
              <w:rPr>
                <w:rFonts w:ascii="標楷體" w:eastAsia="標楷體" w:hAnsi="標楷體" w:hint="eastAsia"/>
              </w:rPr>
              <w:t>給與項目之法源依據為何？</w:t>
            </w:r>
            <w:r w:rsidR="00BD765E" w:rsidRPr="00BB25C2">
              <w:rPr>
                <w:rFonts w:ascii="標楷體" w:eastAsia="標楷體" w:hAnsi="標楷體" w:hint="eastAsia"/>
              </w:rPr>
              <w:t>現行支給</w:t>
            </w:r>
            <w:r w:rsidR="00E33577" w:rsidRPr="00BB25C2">
              <w:rPr>
                <w:rFonts w:ascii="標楷體" w:eastAsia="標楷體" w:hAnsi="標楷體" w:hint="eastAsia"/>
              </w:rPr>
              <w:t>規定</w:t>
            </w:r>
            <w:r w:rsidR="00BD765E" w:rsidRPr="00BB25C2">
              <w:rPr>
                <w:rFonts w:ascii="標楷體" w:eastAsia="標楷體" w:hAnsi="標楷體" w:hint="eastAsia"/>
              </w:rPr>
              <w:t>或</w:t>
            </w:r>
            <w:r w:rsidR="0098749F" w:rsidRPr="00BB25C2">
              <w:rPr>
                <w:rFonts w:ascii="標楷體" w:eastAsia="標楷體" w:hAnsi="標楷體" w:hint="eastAsia"/>
              </w:rPr>
              <w:t>訂</w:t>
            </w:r>
            <w:r w:rsidR="006E1363" w:rsidRPr="00BB25C2">
              <w:rPr>
                <w:rFonts w:ascii="標楷體" w:eastAsia="標楷體" w:hAnsi="標楷體" w:hint="eastAsia"/>
              </w:rPr>
              <w:t>修</w:t>
            </w:r>
            <w:r w:rsidR="00BD765E" w:rsidRPr="00BB25C2">
              <w:rPr>
                <w:rFonts w:ascii="標楷體" w:eastAsia="標楷體" w:hAnsi="標楷體" w:hint="eastAsia"/>
              </w:rPr>
              <w:t>規定</w:t>
            </w:r>
            <w:r w:rsidR="006E1363" w:rsidRPr="00BB25C2">
              <w:rPr>
                <w:rFonts w:ascii="標楷體" w:eastAsia="標楷體" w:hAnsi="標楷體" w:hint="eastAsia"/>
              </w:rPr>
              <w:t>是否符合</w:t>
            </w:r>
            <w:r w:rsidR="00BD765E" w:rsidRPr="00BB25C2">
              <w:rPr>
                <w:rFonts w:ascii="標楷體" w:eastAsia="標楷體" w:hAnsi="標楷體" w:hint="eastAsia"/>
              </w:rPr>
              <w:t>其法源依據及其他</w:t>
            </w:r>
            <w:r w:rsidR="006E1363" w:rsidRPr="00BB25C2">
              <w:rPr>
                <w:rFonts w:ascii="標楷體" w:eastAsia="標楷體" w:hAnsi="標楷體" w:hint="eastAsia"/>
              </w:rPr>
              <w:t>上位階法令</w:t>
            </w:r>
            <w:r w:rsidR="00BD765E" w:rsidRPr="00BB25C2">
              <w:rPr>
                <w:rFonts w:ascii="標楷體" w:eastAsia="標楷體" w:hAnsi="標楷體" w:hint="eastAsia"/>
              </w:rPr>
              <w:t>相關</w:t>
            </w:r>
            <w:r w:rsidR="006E1363" w:rsidRPr="00BB25C2">
              <w:rPr>
                <w:rFonts w:ascii="標楷體" w:eastAsia="標楷體" w:hAnsi="標楷體" w:hint="eastAsia"/>
              </w:rPr>
              <w:t>規範？</w:t>
            </w:r>
          </w:p>
          <w:p w:rsidR="001B096E" w:rsidRPr="00BB25C2" w:rsidRDefault="001B096E" w:rsidP="001B096E">
            <w:pPr>
              <w:pStyle w:val="a9"/>
              <w:numPr>
                <w:ilvl w:val="0"/>
                <w:numId w:val="21"/>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給與項目如係以非屬待遇法制之行政</w:t>
            </w:r>
            <w:r w:rsidRPr="00BB25C2">
              <w:rPr>
                <w:rFonts w:ascii="標楷體" w:eastAsia="標楷體" w:hAnsi="標楷體" w:hint="eastAsia"/>
              </w:rPr>
              <w:lastRenderedPageBreak/>
              <w:t>作用法及相關法規做為支給依據者，應依前開行政院104年2月4日函規定，併同說明檢討修正之期程。</w:t>
            </w:r>
          </w:p>
        </w:tc>
      </w:tr>
      <w:tr w:rsidR="00BB25C2" w:rsidRPr="00BB25C2" w:rsidTr="007E0EF9">
        <w:tc>
          <w:tcPr>
            <w:tcW w:w="4671" w:type="dxa"/>
            <w:tcBorders>
              <w:top w:val="single" w:sz="4" w:space="0" w:color="auto"/>
              <w:bottom w:val="single" w:sz="4" w:space="0" w:color="auto"/>
              <w:right w:val="single" w:sz="4" w:space="0" w:color="auto"/>
            </w:tcBorders>
            <w:shd w:val="clear" w:color="auto" w:fill="auto"/>
            <w:vAlign w:val="center"/>
          </w:tcPr>
          <w:p w:rsidR="002A6132" w:rsidRPr="00BB25C2" w:rsidRDefault="00E62794" w:rsidP="00A4608D">
            <w:pPr>
              <w:adjustRightInd w:val="0"/>
              <w:snapToGrid w:val="0"/>
              <w:spacing w:line="320" w:lineRule="exact"/>
              <w:jc w:val="both"/>
              <w:rPr>
                <w:rFonts w:ascii="標楷體" w:eastAsia="標楷體" w:hAnsi="標楷體"/>
              </w:rPr>
            </w:pPr>
            <w:r>
              <w:rPr>
                <w:rFonts w:ascii="標楷體" w:eastAsia="標楷體" w:hAnsi="標楷體" w:hint="eastAsia"/>
              </w:rPr>
              <w:lastRenderedPageBreak/>
              <w:t xml:space="preserve">      </w:t>
            </w:r>
            <w:r w:rsidR="002A6132" w:rsidRPr="00BB25C2">
              <w:rPr>
                <w:rFonts w:ascii="標楷體" w:eastAsia="標楷體" w:hAnsi="標楷體" w:hint="eastAsia"/>
              </w:rPr>
              <w:t>3.1.1.3現行法</w:t>
            </w:r>
            <w:r w:rsidR="00E25625" w:rsidRPr="00BB25C2">
              <w:rPr>
                <w:rFonts w:ascii="標楷體" w:eastAsia="標楷體" w:hAnsi="標楷體" w:hint="eastAsia"/>
              </w:rPr>
              <w:t>令</w:t>
            </w:r>
            <w:r w:rsidR="002A6132" w:rsidRPr="00BB25C2">
              <w:rPr>
                <w:rFonts w:ascii="標楷體" w:eastAsia="標楷體" w:hAnsi="標楷體" w:hint="eastAsia"/>
              </w:rPr>
              <w:t>評估</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rsidR="000946A7" w:rsidRPr="00AB1854" w:rsidRDefault="000946A7" w:rsidP="00FB2D0A">
            <w:pPr>
              <w:pStyle w:val="a9"/>
              <w:numPr>
                <w:ilvl w:val="0"/>
                <w:numId w:val="26"/>
              </w:numPr>
              <w:adjustRightInd w:val="0"/>
              <w:snapToGrid w:val="0"/>
              <w:spacing w:line="320" w:lineRule="exact"/>
              <w:ind w:leftChars="0"/>
              <w:jc w:val="both"/>
              <w:rPr>
                <w:rFonts w:ascii="標楷體" w:eastAsia="標楷體" w:hAnsi="標楷體"/>
                <w:color w:val="FF0000"/>
              </w:rPr>
            </w:pPr>
            <w:r w:rsidRPr="00AB1854">
              <w:rPr>
                <w:rFonts w:ascii="標楷體" w:eastAsia="標楷體" w:hAnsi="標楷體" w:hint="eastAsia"/>
                <w:color w:val="FF0000"/>
              </w:rPr>
              <w:t>查陸海空軍軍官士官服役條例第11條規定</w:t>
            </w:r>
            <w:r w:rsidR="00FB2D0A" w:rsidRPr="00AB1854">
              <w:rPr>
                <w:rFonts w:ascii="標楷體" w:eastAsia="標楷體" w:hAnsi="標楷體" w:hint="eastAsia"/>
                <w:color w:val="FF0000"/>
              </w:rPr>
              <w:t>略以</w:t>
            </w:r>
            <w:r w:rsidRPr="00AB1854">
              <w:rPr>
                <w:rFonts w:ascii="標楷體" w:eastAsia="標楷體" w:hAnsi="標楷體" w:hint="eastAsia"/>
                <w:color w:val="FF0000"/>
              </w:rPr>
              <w:t>，常備軍官服現役不得少於6年，常備士官服現役不得少於4年，由</w:t>
            </w:r>
            <w:r w:rsidR="00FB2D0A" w:rsidRPr="00AB1854">
              <w:rPr>
                <w:rFonts w:ascii="標楷體" w:eastAsia="標楷體" w:hAnsi="標楷體" w:hint="eastAsia"/>
                <w:color w:val="FF0000"/>
              </w:rPr>
              <w:t>本</w:t>
            </w:r>
            <w:r w:rsidRPr="00AB1854">
              <w:rPr>
                <w:rFonts w:ascii="標楷體" w:eastAsia="標楷體" w:hAnsi="標楷體" w:hint="eastAsia"/>
                <w:color w:val="FF0000"/>
              </w:rPr>
              <w:t>部依軍事需要，於招生時明定之。</w:t>
            </w:r>
            <w:r w:rsidR="00FB2D0A" w:rsidRPr="00AB1854">
              <w:rPr>
                <w:rFonts w:ascii="標楷體" w:eastAsia="標楷體" w:hAnsi="標楷體" w:hint="eastAsia"/>
                <w:color w:val="FF0000"/>
              </w:rPr>
              <w:t>爰本部前業將空軍官校正期</w:t>
            </w:r>
            <w:r w:rsidR="005A684A">
              <w:rPr>
                <w:rFonts w:ascii="標楷體" w:eastAsia="標楷體" w:hAnsi="標楷體" w:hint="eastAsia"/>
                <w:color w:val="FF0000"/>
              </w:rPr>
              <w:t>91年</w:t>
            </w:r>
            <w:r w:rsidR="00FB2D0A" w:rsidRPr="00AB1854">
              <w:rPr>
                <w:rFonts w:ascii="標楷體" w:eastAsia="標楷體" w:hAnsi="標楷體" w:hint="eastAsia"/>
                <w:color w:val="FF0000"/>
              </w:rPr>
              <w:t>班及飛行常備軍官班</w:t>
            </w:r>
            <w:r w:rsidR="005A684A">
              <w:rPr>
                <w:rFonts w:ascii="標楷體" w:eastAsia="標楷體" w:hAnsi="標楷體" w:hint="eastAsia"/>
                <w:color w:val="FF0000"/>
              </w:rPr>
              <w:t>90年班</w:t>
            </w:r>
            <w:r w:rsidR="00FB2D0A" w:rsidRPr="00AB1854">
              <w:rPr>
                <w:rFonts w:ascii="標楷體" w:eastAsia="標楷體" w:hAnsi="標楷體" w:hint="eastAsia"/>
                <w:color w:val="FF0000"/>
              </w:rPr>
              <w:t>最少服役年限由8年</w:t>
            </w:r>
            <w:r w:rsidR="005A684A">
              <w:rPr>
                <w:rFonts w:ascii="標楷體" w:eastAsia="標楷體" w:hAnsi="標楷體" w:hint="eastAsia"/>
                <w:color w:val="FF0000"/>
              </w:rPr>
              <w:t>或</w:t>
            </w:r>
            <w:r w:rsidR="00FB2D0A" w:rsidRPr="00AB1854">
              <w:rPr>
                <w:rFonts w:ascii="標楷體" w:eastAsia="標楷體" w:hAnsi="標楷體" w:hint="eastAsia"/>
                <w:color w:val="FF0000"/>
              </w:rPr>
              <w:t>10年延長至14年，惟為留任技術成熟之飛行人力，節約教育訓練成本，提升飛行部隊人力素質，減緩飛行人力流失，仍有續發</w:t>
            </w:r>
            <w:r w:rsidR="00AB1854" w:rsidRPr="00AB1854">
              <w:rPr>
                <w:rFonts w:ascii="標楷體" w:eastAsia="標楷體" w:hAnsi="標楷體" w:hint="eastAsia"/>
                <w:color w:val="FF0000"/>
              </w:rPr>
              <w:t>本獎助金</w:t>
            </w:r>
            <w:r w:rsidR="00AB1854">
              <w:rPr>
                <w:rFonts w:ascii="標楷體" w:eastAsia="標楷體" w:hAnsi="標楷體" w:hint="eastAsia"/>
                <w:color w:val="FF0000"/>
              </w:rPr>
              <w:t>，</w:t>
            </w:r>
            <w:r w:rsidR="00FB2D0A" w:rsidRPr="00AB1854">
              <w:rPr>
                <w:rFonts w:ascii="標楷體" w:eastAsia="標楷體" w:hAnsi="標楷體" w:hint="eastAsia"/>
                <w:color w:val="FF0000"/>
              </w:rPr>
              <w:t>並參酌</w:t>
            </w:r>
            <w:r w:rsidR="008D7BB8">
              <w:rPr>
                <w:rFonts w:ascii="標楷體" w:eastAsia="標楷體" w:hAnsi="標楷體" w:hint="eastAsia"/>
                <w:color w:val="FF0000"/>
              </w:rPr>
              <w:t>他國飛行軍官及我國</w:t>
            </w:r>
            <w:r w:rsidR="00FB2D0A" w:rsidRPr="00AB1854">
              <w:rPr>
                <w:rFonts w:ascii="標楷體" w:eastAsia="標楷體" w:hAnsi="標楷體" w:hint="eastAsia"/>
                <w:color w:val="FF0000"/>
              </w:rPr>
              <w:t>民</w:t>
            </w:r>
            <w:r w:rsidR="008D7BB8">
              <w:rPr>
                <w:rFonts w:ascii="標楷體" w:eastAsia="標楷體" w:hAnsi="標楷體" w:hint="eastAsia"/>
                <w:color w:val="FF0000"/>
              </w:rPr>
              <w:t>航</w:t>
            </w:r>
            <w:r w:rsidR="00FB2D0A" w:rsidRPr="00AB1854">
              <w:rPr>
                <w:rFonts w:ascii="標楷體" w:eastAsia="標楷體" w:hAnsi="標楷體" w:hint="eastAsia"/>
                <w:color w:val="FF0000"/>
              </w:rPr>
              <w:t>飛行人員薪資</w:t>
            </w:r>
            <w:r w:rsidR="008D7BB8">
              <w:rPr>
                <w:rFonts w:ascii="標楷體" w:eastAsia="標楷體" w:hAnsi="標楷體" w:hint="eastAsia"/>
                <w:color w:val="FF0000"/>
              </w:rPr>
              <w:t>，</w:t>
            </w:r>
            <w:r w:rsidR="00FB2D0A" w:rsidRPr="00AB1854">
              <w:rPr>
                <w:rFonts w:ascii="標楷體" w:eastAsia="標楷體" w:hAnsi="標楷體" w:hint="eastAsia"/>
                <w:color w:val="FF0000"/>
              </w:rPr>
              <w:t>調升</w:t>
            </w:r>
            <w:r w:rsidR="00AB1854">
              <w:rPr>
                <w:rFonts w:ascii="標楷體" w:eastAsia="標楷體" w:hAnsi="標楷體" w:hint="eastAsia"/>
                <w:color w:val="FF0000"/>
              </w:rPr>
              <w:t>支給金額</w:t>
            </w:r>
            <w:r w:rsidR="00FB2D0A" w:rsidRPr="00AB1854">
              <w:rPr>
                <w:rFonts w:ascii="標楷體" w:eastAsia="標楷體" w:hAnsi="標楷體" w:hint="eastAsia"/>
                <w:color w:val="FF0000"/>
              </w:rPr>
              <w:t>之</w:t>
            </w:r>
            <w:r w:rsidR="00AB1854">
              <w:rPr>
                <w:rFonts w:ascii="標楷體" w:eastAsia="標楷體" w:hAnsi="標楷體" w:hint="eastAsia"/>
                <w:color w:val="FF0000"/>
              </w:rPr>
              <w:t>必要</w:t>
            </w:r>
            <w:r w:rsidR="00FB2D0A" w:rsidRPr="00AB1854">
              <w:rPr>
                <w:rFonts w:ascii="標楷體" w:eastAsia="標楷體" w:hAnsi="標楷體" w:hint="eastAsia"/>
                <w:color w:val="FF0000"/>
              </w:rPr>
              <w:t>。</w:t>
            </w:r>
          </w:p>
          <w:p w:rsidR="002A6132" w:rsidRPr="000946A7" w:rsidRDefault="000946A7" w:rsidP="00AB1854">
            <w:pPr>
              <w:pStyle w:val="a9"/>
              <w:numPr>
                <w:ilvl w:val="0"/>
                <w:numId w:val="26"/>
              </w:numPr>
              <w:adjustRightInd w:val="0"/>
              <w:snapToGrid w:val="0"/>
              <w:spacing w:line="320" w:lineRule="exact"/>
              <w:ind w:leftChars="0"/>
              <w:jc w:val="both"/>
              <w:rPr>
                <w:rFonts w:ascii="標楷體" w:eastAsia="標楷體" w:hAnsi="標楷體"/>
              </w:rPr>
            </w:pPr>
            <w:r w:rsidRPr="00AB1854">
              <w:rPr>
                <w:rFonts w:ascii="標楷體" w:eastAsia="標楷體" w:hAnsi="標楷體" w:hint="eastAsia"/>
                <w:color w:val="FF0000"/>
              </w:rPr>
              <w:t>現行法令除本要點外，並無就服滿現役最少年限後，繼續服現役之國軍飛行軍官提供相關</w:t>
            </w:r>
            <w:r w:rsidR="00FB2D0A" w:rsidRPr="00AB1854">
              <w:rPr>
                <w:rFonts w:ascii="標楷體" w:eastAsia="標楷體" w:hAnsi="標楷體" w:hint="eastAsia"/>
                <w:color w:val="FF0000"/>
              </w:rPr>
              <w:t>金錢給付性質</w:t>
            </w:r>
            <w:r w:rsidRPr="00AB1854">
              <w:rPr>
                <w:rFonts w:ascii="標楷體" w:eastAsia="標楷體" w:hAnsi="標楷體" w:hint="eastAsia"/>
                <w:color w:val="FF0000"/>
              </w:rPr>
              <w:t>留任誘因</w:t>
            </w:r>
            <w:r w:rsidR="00AB1854">
              <w:rPr>
                <w:rFonts w:ascii="標楷體" w:eastAsia="標楷體" w:hAnsi="標楷體" w:hint="eastAsia"/>
                <w:color w:val="FF0000"/>
              </w:rPr>
              <w:t>之規定，爰以修正本要點方式辦理。</w:t>
            </w:r>
          </w:p>
        </w:tc>
        <w:tc>
          <w:tcPr>
            <w:tcW w:w="4672" w:type="dxa"/>
            <w:tcBorders>
              <w:top w:val="single" w:sz="4" w:space="0" w:color="auto"/>
              <w:left w:val="single" w:sz="4" w:space="0" w:color="auto"/>
              <w:bottom w:val="single" w:sz="4" w:space="0" w:color="auto"/>
            </w:tcBorders>
            <w:shd w:val="clear" w:color="auto" w:fill="auto"/>
            <w:vAlign w:val="center"/>
          </w:tcPr>
          <w:p w:rsidR="002A6132" w:rsidRPr="00BB25C2" w:rsidRDefault="00F07B65" w:rsidP="001F20A2">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6E1363" w:rsidRPr="00BB25C2">
              <w:rPr>
                <w:rFonts w:ascii="標楷體" w:eastAsia="標楷體" w:hAnsi="標楷體" w:hint="eastAsia"/>
              </w:rPr>
              <w:t>現行法</w:t>
            </w:r>
            <w:r w:rsidR="00033F5A" w:rsidRPr="00BB25C2">
              <w:rPr>
                <w:rFonts w:ascii="標楷體" w:eastAsia="標楷體" w:hAnsi="標楷體" w:hint="eastAsia"/>
              </w:rPr>
              <w:t>令</w:t>
            </w:r>
            <w:r w:rsidR="006E1363" w:rsidRPr="00BB25C2">
              <w:rPr>
                <w:rFonts w:ascii="標楷體" w:eastAsia="標楷體" w:hAnsi="標楷體" w:hint="eastAsia"/>
              </w:rPr>
              <w:t>能</w:t>
            </w:r>
            <w:r w:rsidR="001F20A2" w:rsidRPr="00BB25C2">
              <w:rPr>
                <w:rFonts w:ascii="標楷體" w:eastAsia="標楷體" w:hAnsi="標楷體" w:hint="eastAsia"/>
              </w:rPr>
              <w:t>否</w:t>
            </w:r>
            <w:r w:rsidR="006E1363" w:rsidRPr="00BB25C2">
              <w:rPr>
                <w:rFonts w:ascii="標楷體" w:eastAsia="標楷體" w:hAnsi="標楷體" w:hint="eastAsia"/>
              </w:rPr>
              <w:t>處理所面臨之問題及挑戰？現行法</w:t>
            </w:r>
            <w:r w:rsidR="00033F5A" w:rsidRPr="00BB25C2">
              <w:rPr>
                <w:rFonts w:ascii="標楷體" w:eastAsia="標楷體" w:hAnsi="標楷體" w:hint="eastAsia"/>
              </w:rPr>
              <w:t>令</w:t>
            </w:r>
            <w:r w:rsidR="006E1363" w:rsidRPr="00BB25C2">
              <w:rPr>
                <w:rFonts w:ascii="標楷體" w:eastAsia="標楷體" w:hAnsi="標楷體" w:hint="eastAsia"/>
              </w:rPr>
              <w:t>有無不足或不當之處？</w:t>
            </w:r>
          </w:p>
        </w:tc>
      </w:tr>
      <w:tr w:rsidR="00BB25C2" w:rsidRPr="00BB25C2" w:rsidTr="007E0EF9">
        <w:tc>
          <w:tcPr>
            <w:tcW w:w="4671" w:type="dxa"/>
            <w:tcBorders>
              <w:top w:val="single" w:sz="4" w:space="0" w:color="auto"/>
              <w:bottom w:val="double" w:sz="4" w:space="0" w:color="auto"/>
              <w:right w:val="single" w:sz="4" w:space="0" w:color="auto"/>
            </w:tcBorders>
            <w:shd w:val="clear" w:color="auto" w:fill="auto"/>
            <w:vAlign w:val="center"/>
          </w:tcPr>
          <w:p w:rsidR="002A6132" w:rsidRPr="00BB25C2" w:rsidRDefault="00E62794" w:rsidP="00E25625">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2A6132" w:rsidRPr="00BB25C2">
              <w:rPr>
                <w:rFonts w:ascii="標楷體" w:eastAsia="標楷體" w:hAnsi="標楷體" w:hint="eastAsia"/>
              </w:rPr>
              <w:t>3.1.1.4其他法</w:t>
            </w:r>
            <w:r w:rsidR="00E25625" w:rsidRPr="00BB25C2">
              <w:rPr>
                <w:rFonts w:ascii="標楷體" w:eastAsia="標楷體" w:hAnsi="標楷體" w:hint="eastAsia"/>
              </w:rPr>
              <w:t>令</w:t>
            </w:r>
            <w:r w:rsidR="002A6132" w:rsidRPr="00BB25C2">
              <w:rPr>
                <w:rFonts w:ascii="標楷體" w:eastAsia="標楷體" w:hAnsi="標楷體" w:hint="eastAsia"/>
              </w:rPr>
              <w:t>影響評估</w:t>
            </w:r>
          </w:p>
        </w:tc>
        <w:tc>
          <w:tcPr>
            <w:tcW w:w="4671" w:type="dxa"/>
            <w:tcBorders>
              <w:top w:val="single" w:sz="4" w:space="0" w:color="auto"/>
              <w:left w:val="single" w:sz="4" w:space="0" w:color="auto"/>
              <w:bottom w:val="double" w:sz="4" w:space="0" w:color="auto"/>
              <w:right w:val="single" w:sz="4" w:space="0" w:color="auto"/>
            </w:tcBorders>
            <w:shd w:val="clear" w:color="auto" w:fill="auto"/>
            <w:vAlign w:val="center"/>
          </w:tcPr>
          <w:p w:rsidR="0094710B" w:rsidRPr="00BB25C2" w:rsidRDefault="0094710B" w:rsidP="0094710B">
            <w:pPr>
              <w:adjustRightInd w:val="0"/>
              <w:snapToGrid w:val="0"/>
              <w:spacing w:line="320" w:lineRule="exact"/>
              <w:jc w:val="both"/>
              <w:rPr>
                <w:rFonts w:ascii="標楷體" w:eastAsia="標楷體" w:hAnsi="標楷體"/>
              </w:rPr>
            </w:pPr>
            <w:r w:rsidRPr="00BB25C2">
              <w:rPr>
                <w:rFonts w:ascii="標楷體" w:eastAsia="標楷體" w:hAnsi="標楷體" w:hint="eastAsia"/>
              </w:rPr>
              <w:t>有無相關聯之法令須配合</w:t>
            </w:r>
            <w:r w:rsidR="0098749F" w:rsidRPr="00BB25C2">
              <w:rPr>
                <w:rFonts w:ascii="標楷體" w:eastAsia="標楷體" w:hAnsi="標楷體" w:hint="eastAsia"/>
              </w:rPr>
              <w:t>訂</w:t>
            </w:r>
            <w:r w:rsidRPr="00BB25C2">
              <w:rPr>
                <w:rFonts w:ascii="標楷體" w:eastAsia="標楷體" w:hAnsi="標楷體" w:hint="eastAsia"/>
              </w:rPr>
              <w:t>修或刪除：</w:t>
            </w:r>
          </w:p>
          <w:p w:rsidR="0094710B" w:rsidRPr="00BB25C2" w:rsidRDefault="002B0A64" w:rsidP="0094710B">
            <w:pPr>
              <w:adjustRightInd w:val="0"/>
              <w:snapToGrid w:val="0"/>
              <w:spacing w:line="320" w:lineRule="exact"/>
              <w:jc w:val="both"/>
              <w:rPr>
                <w:rFonts w:ascii="標楷體" w:eastAsia="標楷體" w:hAnsi="標楷體"/>
                <w:szCs w:val="24"/>
              </w:rPr>
            </w:pPr>
            <w:r>
              <w:rPr>
                <w:rFonts w:ascii="標楷體" w:eastAsia="標楷體" w:hAnsi="標楷體" w:hint="eastAsia"/>
                <w:color w:val="FF0000"/>
                <w:szCs w:val="24"/>
              </w:rPr>
              <w:t xml:space="preserve">  </w:t>
            </w:r>
            <w:r w:rsidR="005E3312" w:rsidRPr="00C45DB1">
              <w:rPr>
                <w:rFonts w:ascii="標楷體" w:eastAsia="標楷體" w:hAnsi="標楷體" w:hint="eastAsia"/>
                <w:color w:val="FF0000"/>
                <w:szCs w:val="24"/>
              </w:rPr>
              <w:t>█</w:t>
            </w:r>
            <w:r w:rsidR="0094710B" w:rsidRPr="00BB25C2">
              <w:rPr>
                <w:rFonts w:ascii="標楷體" w:eastAsia="標楷體" w:hAnsi="標楷體" w:hint="eastAsia"/>
                <w:szCs w:val="24"/>
              </w:rPr>
              <w:t>無</w:t>
            </w:r>
          </w:p>
          <w:p w:rsidR="002A6132" w:rsidRPr="00BB25C2" w:rsidRDefault="0094710B" w:rsidP="0094710B">
            <w:pPr>
              <w:adjustRightInd w:val="0"/>
              <w:snapToGrid w:val="0"/>
              <w:spacing w:line="320" w:lineRule="exact"/>
              <w:jc w:val="both"/>
              <w:rPr>
                <w:rFonts w:ascii="標楷體" w:eastAsia="標楷體" w:hAnsi="標楷體"/>
              </w:rPr>
            </w:pPr>
            <w:r w:rsidRPr="00BB25C2">
              <w:rPr>
                <w:rFonts w:ascii="標楷體" w:eastAsia="標楷體" w:hAnsi="標楷體" w:hint="eastAsia"/>
                <w:szCs w:val="24"/>
              </w:rPr>
              <w:t xml:space="preserve">  □有(請</w:t>
            </w:r>
            <w:r w:rsidR="00DF66D4" w:rsidRPr="00BB25C2">
              <w:rPr>
                <w:rFonts w:ascii="標楷體" w:eastAsia="標楷體" w:hAnsi="標楷體" w:hint="eastAsia"/>
              </w:rPr>
              <w:t>敘明</w:t>
            </w:r>
            <w:r w:rsidRPr="00BB25C2">
              <w:rPr>
                <w:rFonts w:ascii="標楷體" w:eastAsia="標楷體" w:hAnsi="標楷體" w:hint="eastAsia"/>
                <w:szCs w:val="24"/>
              </w:rPr>
              <w:t>)</w:t>
            </w:r>
          </w:p>
        </w:tc>
        <w:tc>
          <w:tcPr>
            <w:tcW w:w="4672" w:type="dxa"/>
            <w:tcBorders>
              <w:top w:val="single" w:sz="4" w:space="0" w:color="auto"/>
              <w:left w:val="single" w:sz="4" w:space="0" w:color="auto"/>
              <w:bottom w:val="double" w:sz="4" w:space="0" w:color="auto"/>
            </w:tcBorders>
            <w:shd w:val="clear" w:color="auto" w:fill="auto"/>
            <w:vAlign w:val="center"/>
          </w:tcPr>
          <w:p w:rsidR="002A6132" w:rsidRPr="00BB25C2" w:rsidRDefault="00F07B65"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4115BD" w:rsidRPr="00BB25C2">
              <w:rPr>
                <w:rFonts w:ascii="標楷體" w:eastAsia="標楷體" w:hAnsi="標楷體" w:hint="eastAsia"/>
              </w:rPr>
              <w:t>勾選</w:t>
            </w:r>
            <w:r w:rsidR="00033F5A" w:rsidRPr="00BB25C2">
              <w:rPr>
                <w:rFonts w:ascii="標楷體" w:eastAsia="標楷體" w:hAnsi="標楷體" w:hint="eastAsia"/>
              </w:rPr>
              <w:t>有無與</w:t>
            </w:r>
            <w:r w:rsidR="0098749F" w:rsidRPr="00BB25C2">
              <w:rPr>
                <w:rFonts w:ascii="標楷體" w:eastAsia="標楷體" w:hAnsi="標楷體" w:hint="eastAsia"/>
              </w:rPr>
              <w:t>訂</w:t>
            </w:r>
            <w:r w:rsidR="00033F5A" w:rsidRPr="00BB25C2">
              <w:rPr>
                <w:rFonts w:ascii="標楷體" w:eastAsia="標楷體" w:hAnsi="標楷體" w:hint="eastAsia"/>
              </w:rPr>
              <w:t>修規定</w:t>
            </w:r>
            <w:r w:rsidR="00FD3173" w:rsidRPr="00BB25C2">
              <w:rPr>
                <w:rFonts w:ascii="標楷體" w:eastAsia="標楷體" w:hAnsi="標楷體" w:hint="eastAsia"/>
              </w:rPr>
              <w:t>相關聯之法</w:t>
            </w:r>
            <w:r w:rsidR="00033F5A" w:rsidRPr="00BB25C2">
              <w:rPr>
                <w:rFonts w:ascii="標楷體" w:eastAsia="標楷體" w:hAnsi="標楷體" w:hint="eastAsia"/>
              </w:rPr>
              <w:t>令</w:t>
            </w:r>
            <w:r w:rsidR="00FD3173" w:rsidRPr="00BB25C2">
              <w:rPr>
                <w:rFonts w:ascii="標楷體" w:eastAsia="標楷體" w:hAnsi="標楷體" w:hint="eastAsia"/>
              </w:rPr>
              <w:t>須配合</w:t>
            </w:r>
            <w:r w:rsidR="0098749F" w:rsidRPr="00BB25C2">
              <w:rPr>
                <w:rFonts w:ascii="標楷體" w:eastAsia="標楷體" w:hAnsi="標楷體" w:hint="eastAsia"/>
              </w:rPr>
              <w:t>訂</w:t>
            </w:r>
            <w:r w:rsidR="00FD3173" w:rsidRPr="00BB25C2">
              <w:rPr>
                <w:rFonts w:ascii="標楷體" w:eastAsia="標楷體" w:hAnsi="標楷體" w:hint="eastAsia"/>
              </w:rPr>
              <w:t>修或刪除？</w:t>
            </w:r>
            <w:r w:rsidR="004115BD" w:rsidRPr="00BB25C2">
              <w:rPr>
                <w:rFonts w:ascii="標楷體" w:eastAsia="標楷體" w:hAnsi="標楷體" w:hint="eastAsia"/>
              </w:rPr>
              <w:t>如有，請</w:t>
            </w:r>
            <w:r w:rsidR="00DF66D4" w:rsidRPr="00BB25C2">
              <w:rPr>
                <w:rFonts w:ascii="標楷體" w:eastAsia="標楷體" w:hAnsi="標楷體" w:hint="eastAsia"/>
              </w:rPr>
              <w:t>敘明</w:t>
            </w:r>
            <w:r w:rsidR="004115BD" w:rsidRPr="00BB25C2">
              <w:rPr>
                <w:rFonts w:ascii="標楷體" w:eastAsia="標楷體" w:hAnsi="標楷體" w:hint="eastAsia"/>
              </w:rPr>
              <w:t>。</w:t>
            </w:r>
          </w:p>
        </w:tc>
      </w:tr>
      <w:tr w:rsidR="00BB25C2" w:rsidRPr="00BB25C2" w:rsidTr="00C523C1">
        <w:trPr>
          <w:trHeight w:val="558"/>
        </w:trPr>
        <w:tc>
          <w:tcPr>
            <w:tcW w:w="14014" w:type="dxa"/>
            <w:gridSpan w:val="3"/>
            <w:tcBorders>
              <w:top w:val="double" w:sz="4" w:space="0" w:color="auto"/>
              <w:bottom w:val="single" w:sz="4" w:space="0" w:color="auto"/>
            </w:tcBorders>
            <w:vAlign w:val="center"/>
          </w:tcPr>
          <w:p w:rsidR="00C523C1" w:rsidRPr="00BB25C2" w:rsidRDefault="00C523C1" w:rsidP="007F3528">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3.1.2政策面評估</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BB25C2" w:rsidRDefault="00E62794" w:rsidP="00F07B65">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2A6132" w:rsidRPr="00BB25C2">
              <w:rPr>
                <w:rFonts w:ascii="標楷體" w:eastAsia="標楷體" w:hAnsi="標楷體" w:hint="eastAsia"/>
              </w:rPr>
              <w:t>3.</w:t>
            </w:r>
            <w:r w:rsidR="0099050A" w:rsidRPr="00BB25C2">
              <w:rPr>
                <w:rFonts w:ascii="標楷體" w:eastAsia="標楷體" w:hAnsi="標楷體" w:hint="eastAsia"/>
              </w:rPr>
              <w:t>1.</w:t>
            </w:r>
            <w:r w:rsidR="002A6132" w:rsidRPr="00BB25C2">
              <w:rPr>
                <w:rFonts w:ascii="標楷體" w:eastAsia="標楷體" w:hAnsi="標楷體" w:hint="eastAsia"/>
              </w:rPr>
              <w:t>2.1政策</w:t>
            </w:r>
            <w:r w:rsidR="00F07B65" w:rsidRPr="00BB25C2">
              <w:rPr>
                <w:rFonts w:ascii="標楷體" w:eastAsia="標楷體" w:hAnsi="標楷體" w:hint="eastAsia"/>
              </w:rPr>
              <w:t>、願景</w:t>
            </w:r>
            <w:r w:rsidR="002A6132" w:rsidRPr="00BB25C2">
              <w:rPr>
                <w:rFonts w:ascii="標楷體" w:eastAsia="標楷體" w:hAnsi="標楷體" w:hint="eastAsia"/>
              </w:rPr>
              <w:t>及</w:t>
            </w:r>
            <w:r w:rsidR="00F07B65" w:rsidRPr="00BB25C2">
              <w:rPr>
                <w:rFonts w:ascii="標楷體" w:eastAsia="標楷體" w:hAnsi="標楷體" w:hint="eastAsia"/>
              </w:rPr>
              <w:t>施政目標</w:t>
            </w:r>
          </w:p>
        </w:tc>
        <w:tc>
          <w:tcPr>
            <w:tcW w:w="4671" w:type="dxa"/>
            <w:tcBorders>
              <w:top w:val="single" w:sz="4" w:space="0" w:color="auto"/>
              <w:left w:val="single" w:sz="4" w:space="0" w:color="auto"/>
              <w:bottom w:val="single" w:sz="4" w:space="0" w:color="auto"/>
              <w:right w:val="single" w:sz="4" w:space="0" w:color="auto"/>
            </w:tcBorders>
            <w:vAlign w:val="center"/>
          </w:tcPr>
          <w:p w:rsidR="002A6132" w:rsidRPr="002B0A64" w:rsidRDefault="002B0A64" w:rsidP="002B0A64">
            <w:pPr>
              <w:adjustRightInd w:val="0"/>
              <w:snapToGrid w:val="0"/>
              <w:spacing w:line="320" w:lineRule="exact"/>
              <w:jc w:val="both"/>
              <w:rPr>
                <w:rFonts w:ascii="標楷體" w:eastAsia="標楷體" w:hAnsi="標楷體"/>
                <w:color w:val="FF0000"/>
              </w:rPr>
            </w:pPr>
            <w:r w:rsidRPr="002B0A64">
              <w:rPr>
                <w:rFonts w:ascii="標楷體" w:eastAsia="標楷體" w:hAnsi="標楷體" w:hint="eastAsia"/>
                <w:color w:val="FF0000"/>
              </w:rPr>
              <w:t>留用技術成熟之飛行人力，符合本部中程施</w:t>
            </w:r>
            <w:r w:rsidRPr="002B0A64">
              <w:rPr>
                <w:rFonts w:ascii="標楷體" w:eastAsia="標楷體" w:hAnsi="標楷體" w:hint="eastAsia"/>
                <w:color w:val="FF0000"/>
              </w:rPr>
              <w:lastRenderedPageBreak/>
              <w:t>政計畫（○至○年度）「打造精銳新國軍、確保臺海無戰事」之願景，具體落實「建立精銳新國軍」之施政目標</w:t>
            </w:r>
            <w:r w:rsidR="004C3450">
              <w:rPr>
                <w:rFonts w:ascii="標楷體" w:eastAsia="標楷體" w:hAnsi="標楷體" w:hint="eastAsia"/>
                <w:color w:val="FF0000"/>
              </w:rPr>
              <w:t>(如附件○)</w:t>
            </w:r>
            <w:r w:rsidRPr="002B0A64">
              <w:rPr>
                <w:rFonts w:ascii="標楷體" w:eastAsia="標楷體" w:hAnsi="標楷體" w:hint="eastAsia"/>
                <w:color w:val="FF0000"/>
              </w:rPr>
              <w:t>。</w:t>
            </w:r>
          </w:p>
        </w:tc>
        <w:tc>
          <w:tcPr>
            <w:tcW w:w="4672" w:type="dxa"/>
            <w:tcBorders>
              <w:top w:val="single" w:sz="4" w:space="0" w:color="auto"/>
              <w:left w:val="single" w:sz="4" w:space="0" w:color="auto"/>
              <w:bottom w:val="single" w:sz="4" w:space="0" w:color="auto"/>
            </w:tcBorders>
            <w:vAlign w:val="center"/>
          </w:tcPr>
          <w:p w:rsidR="002A6132" w:rsidRPr="00BB25C2" w:rsidRDefault="00F07B65" w:rsidP="00341FB6">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請</w:t>
            </w:r>
            <w:r w:rsidR="001F20A2" w:rsidRPr="00BB25C2">
              <w:rPr>
                <w:rFonts w:ascii="標楷體" w:eastAsia="標楷體" w:hAnsi="標楷體" w:hint="eastAsia"/>
              </w:rPr>
              <w:t>概述</w:t>
            </w:r>
            <w:r w:rsidR="00320BF4" w:rsidRPr="00BB25C2">
              <w:rPr>
                <w:rFonts w:ascii="標楷體" w:eastAsia="標楷體" w:hAnsi="標楷體" w:hint="eastAsia"/>
              </w:rPr>
              <w:t>給與項目</w:t>
            </w:r>
            <w:r w:rsidRPr="00BB25C2">
              <w:rPr>
                <w:rFonts w:ascii="標楷體" w:eastAsia="標楷體" w:hAnsi="標楷體" w:hint="eastAsia"/>
              </w:rPr>
              <w:t>係為</w:t>
            </w:r>
            <w:r w:rsidR="00320BF4" w:rsidRPr="00BB25C2">
              <w:rPr>
                <w:rFonts w:ascii="標楷體" w:eastAsia="標楷體" w:hAnsi="標楷體" w:hint="eastAsia"/>
              </w:rPr>
              <w:t>實現</w:t>
            </w:r>
            <w:r w:rsidRPr="00BB25C2">
              <w:rPr>
                <w:rFonts w:ascii="標楷體" w:eastAsia="標楷體" w:hAnsi="標楷體" w:hint="eastAsia"/>
              </w:rPr>
              <w:t>何項</w:t>
            </w:r>
            <w:r w:rsidR="00320BF4" w:rsidRPr="00BB25C2">
              <w:rPr>
                <w:rFonts w:ascii="標楷體" w:eastAsia="標楷體" w:hAnsi="標楷體" w:hint="eastAsia"/>
              </w:rPr>
              <w:t>當前國家重</w:t>
            </w:r>
            <w:r w:rsidR="00320BF4" w:rsidRPr="00BB25C2">
              <w:rPr>
                <w:rFonts w:ascii="標楷體" w:eastAsia="標楷體" w:hAnsi="標楷體" w:hint="eastAsia"/>
              </w:rPr>
              <w:lastRenderedPageBreak/>
              <w:t>大政策及發展策略？</w:t>
            </w:r>
            <w:r w:rsidRPr="00BB25C2">
              <w:rPr>
                <w:rFonts w:ascii="標楷體" w:eastAsia="標楷體" w:hAnsi="標楷體" w:hint="eastAsia"/>
              </w:rPr>
              <w:t>或有助於何項機關願景、使命及施政目標之達成？</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BB25C2" w:rsidRDefault="00E62794" w:rsidP="00A4608D">
            <w:pPr>
              <w:adjustRightInd w:val="0"/>
              <w:snapToGrid w:val="0"/>
              <w:spacing w:line="320" w:lineRule="exact"/>
              <w:jc w:val="both"/>
              <w:rPr>
                <w:rFonts w:ascii="標楷體" w:eastAsia="標楷體" w:hAnsi="標楷體"/>
              </w:rPr>
            </w:pPr>
            <w:r>
              <w:rPr>
                <w:rFonts w:ascii="標楷體" w:eastAsia="標楷體" w:hAnsi="標楷體" w:hint="eastAsia"/>
              </w:rPr>
              <w:lastRenderedPageBreak/>
              <w:t xml:space="preserve">      </w:t>
            </w:r>
            <w:r w:rsidR="002A6132" w:rsidRPr="00BB25C2">
              <w:rPr>
                <w:rFonts w:ascii="標楷體" w:eastAsia="標楷體" w:hAnsi="標楷體" w:hint="eastAsia"/>
              </w:rPr>
              <w:t>3.</w:t>
            </w:r>
            <w:r w:rsidR="0099050A" w:rsidRPr="00BB25C2">
              <w:rPr>
                <w:rFonts w:ascii="標楷體" w:eastAsia="標楷體" w:hAnsi="標楷體" w:hint="eastAsia"/>
              </w:rPr>
              <w:t>1.</w:t>
            </w:r>
            <w:r w:rsidR="002A6132" w:rsidRPr="00BB25C2">
              <w:rPr>
                <w:rFonts w:ascii="標楷體" w:eastAsia="標楷體" w:hAnsi="標楷體" w:hint="eastAsia"/>
              </w:rPr>
              <w:t>2.2</w:t>
            </w:r>
            <w:r w:rsidR="0098749F" w:rsidRPr="00BB25C2">
              <w:rPr>
                <w:rFonts w:ascii="標楷體" w:eastAsia="標楷體" w:hAnsi="標楷體" w:hint="eastAsia"/>
              </w:rPr>
              <w:t>立法</w:t>
            </w:r>
            <w:r w:rsidR="002A6132" w:rsidRPr="00BB25C2">
              <w:rPr>
                <w:rFonts w:ascii="標楷體" w:eastAsia="標楷體" w:hAnsi="標楷體" w:hint="eastAsia"/>
              </w:rPr>
              <w:t>、監察</w:t>
            </w:r>
            <w:r w:rsidR="00F07B65" w:rsidRPr="00BB25C2">
              <w:rPr>
                <w:rFonts w:ascii="標楷體" w:eastAsia="標楷體" w:hAnsi="標楷體" w:hint="eastAsia"/>
              </w:rPr>
              <w:t>或審計</w:t>
            </w:r>
            <w:r w:rsidR="002A6132" w:rsidRPr="00BB25C2">
              <w:rPr>
                <w:rFonts w:ascii="標楷體" w:eastAsia="標楷體" w:hAnsi="標楷體" w:hint="eastAsia"/>
              </w:rPr>
              <w:t>機關要求</w:t>
            </w:r>
          </w:p>
        </w:tc>
        <w:tc>
          <w:tcPr>
            <w:tcW w:w="4671" w:type="dxa"/>
            <w:tcBorders>
              <w:top w:val="single" w:sz="4" w:space="0" w:color="auto"/>
              <w:left w:val="single" w:sz="4" w:space="0" w:color="auto"/>
              <w:bottom w:val="single" w:sz="4" w:space="0" w:color="auto"/>
              <w:right w:val="single" w:sz="4" w:space="0" w:color="auto"/>
            </w:tcBorders>
            <w:vAlign w:val="center"/>
          </w:tcPr>
          <w:p w:rsidR="00223434" w:rsidRPr="00BB25C2" w:rsidRDefault="00F07B65"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刪減預算：</w:t>
            </w:r>
          </w:p>
          <w:p w:rsidR="002A6132" w:rsidRPr="00BB25C2" w:rsidRDefault="002B0A64" w:rsidP="00A4608D">
            <w:pPr>
              <w:adjustRightInd w:val="0"/>
              <w:snapToGrid w:val="0"/>
              <w:spacing w:line="320" w:lineRule="exact"/>
              <w:jc w:val="both"/>
              <w:rPr>
                <w:rFonts w:ascii="標楷體" w:eastAsia="標楷體" w:hAnsi="標楷體"/>
              </w:rPr>
            </w:pPr>
            <w:r>
              <w:rPr>
                <w:rFonts w:ascii="標楷體" w:eastAsia="標楷體" w:hAnsi="標楷體" w:hint="eastAsia"/>
                <w:color w:val="FF0000"/>
                <w:szCs w:val="24"/>
              </w:rPr>
              <w:t xml:space="preserve">  </w:t>
            </w:r>
            <w:r w:rsidR="005A684A" w:rsidRPr="00C45DB1">
              <w:rPr>
                <w:rFonts w:ascii="標楷體" w:eastAsia="標楷體" w:hAnsi="標楷體" w:hint="eastAsia"/>
                <w:color w:val="FF0000"/>
                <w:szCs w:val="24"/>
              </w:rPr>
              <w:t>█</w:t>
            </w:r>
            <w:r w:rsidR="00F07B65" w:rsidRPr="00BB25C2">
              <w:rPr>
                <w:rFonts w:ascii="標楷體" w:eastAsia="標楷體" w:hAnsi="標楷體" w:hint="eastAsia"/>
              </w:rPr>
              <w:t>無</w:t>
            </w:r>
          </w:p>
          <w:p w:rsidR="00F07B65" w:rsidRPr="00BB25C2" w:rsidRDefault="00F07B65"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□有(請</w:t>
            </w:r>
            <w:r w:rsidR="00DF66D4" w:rsidRPr="00BB25C2">
              <w:rPr>
                <w:rFonts w:ascii="標楷體" w:eastAsia="標楷體" w:hAnsi="標楷體" w:hint="eastAsia"/>
              </w:rPr>
              <w:t>敘明</w:t>
            </w:r>
            <w:r w:rsidRPr="00BB25C2">
              <w:rPr>
                <w:rFonts w:ascii="標楷體" w:eastAsia="標楷體" w:hAnsi="標楷體" w:hint="eastAsia"/>
              </w:rPr>
              <w:t>)</w:t>
            </w:r>
          </w:p>
          <w:p w:rsidR="00223434" w:rsidRPr="00BB25C2" w:rsidRDefault="00F07B65"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要求檢討改善：</w:t>
            </w:r>
          </w:p>
          <w:p w:rsidR="00F07B65" w:rsidRPr="00BB25C2" w:rsidRDefault="002B0A64" w:rsidP="003D2B8B">
            <w:pPr>
              <w:adjustRightInd w:val="0"/>
              <w:snapToGrid w:val="0"/>
              <w:spacing w:line="320" w:lineRule="exact"/>
              <w:ind w:left="857" w:hangingChars="357" w:hanging="857"/>
              <w:jc w:val="both"/>
              <w:rPr>
                <w:rFonts w:ascii="標楷體" w:eastAsia="標楷體" w:hAnsi="標楷體"/>
              </w:rPr>
            </w:pPr>
            <w:r>
              <w:rPr>
                <w:rFonts w:ascii="標楷體" w:eastAsia="標楷體" w:hAnsi="標楷體" w:hint="eastAsia"/>
                <w:color w:val="FF0000"/>
                <w:szCs w:val="24"/>
              </w:rPr>
              <w:t xml:space="preserve">  </w:t>
            </w:r>
            <w:r w:rsidR="003D2B8B" w:rsidRPr="00C45DB1">
              <w:rPr>
                <w:rFonts w:ascii="標楷體" w:eastAsia="標楷體" w:hAnsi="標楷體" w:hint="eastAsia"/>
                <w:color w:val="FF0000"/>
                <w:szCs w:val="24"/>
              </w:rPr>
              <w:t>█</w:t>
            </w:r>
            <w:r w:rsidR="00F07B65" w:rsidRPr="00BB25C2">
              <w:rPr>
                <w:rFonts w:ascii="標楷體" w:eastAsia="標楷體" w:hAnsi="標楷體" w:hint="eastAsia"/>
              </w:rPr>
              <w:t>無</w:t>
            </w:r>
            <w:r w:rsidR="003D2B8B">
              <w:rPr>
                <w:rFonts w:ascii="標楷體" w:eastAsia="標楷體" w:hAnsi="標楷體" w:hint="eastAsia"/>
              </w:rPr>
              <w:t>：</w:t>
            </w:r>
            <w:r w:rsidR="003D2B8B" w:rsidRPr="00A21CCA">
              <w:rPr>
                <w:rFonts w:ascii="標楷體" w:eastAsia="標楷體" w:hAnsi="標楷體" w:hint="eastAsia"/>
                <w:color w:val="FF0000"/>
              </w:rPr>
              <w:t>立法委員○○○國會辦公室於○年○月○日就本要點調升支給金額事宜召開協調會，並經</w:t>
            </w:r>
            <w:r w:rsidR="003D2B8B">
              <w:rPr>
                <w:rFonts w:ascii="標楷體" w:eastAsia="標楷體" w:hAnsi="標楷體" w:hint="eastAsia"/>
                <w:color w:val="FF0000"/>
              </w:rPr>
              <w:t>該</w:t>
            </w:r>
            <w:r w:rsidR="003D2B8B" w:rsidRPr="00A21CCA">
              <w:rPr>
                <w:rFonts w:ascii="標楷體" w:eastAsia="標楷體" w:hAnsi="標楷體" w:hint="eastAsia"/>
                <w:color w:val="FF0000"/>
              </w:rPr>
              <w:t>委員於同年○月○日提出書面質詢略以，鑒於本獎助金遲未調</w:t>
            </w:r>
            <w:r w:rsidR="003D2B8B">
              <w:rPr>
                <w:rFonts w:ascii="標楷體" w:eastAsia="標楷體" w:hAnsi="標楷體" w:hint="eastAsia"/>
                <w:color w:val="FF0000"/>
              </w:rPr>
              <w:t>高</w:t>
            </w:r>
            <w:r w:rsidR="003D2B8B" w:rsidRPr="00A21CCA">
              <w:rPr>
                <w:rFonts w:ascii="標楷體" w:eastAsia="標楷體" w:hAnsi="標楷體" w:hint="eastAsia"/>
                <w:color w:val="FF0000"/>
              </w:rPr>
              <w:t>，造成</w:t>
            </w:r>
            <w:r w:rsidR="003D2B8B">
              <w:rPr>
                <w:rFonts w:ascii="標楷體" w:eastAsia="標楷體" w:hAnsi="標楷體" w:hint="eastAsia"/>
                <w:color w:val="FF0000"/>
              </w:rPr>
              <w:t>國</w:t>
            </w:r>
            <w:r w:rsidR="003D2B8B" w:rsidRPr="00A21CCA">
              <w:rPr>
                <w:rFonts w:ascii="標楷體" w:eastAsia="標楷體" w:hAnsi="標楷體" w:hint="eastAsia"/>
                <w:color w:val="FF0000"/>
              </w:rPr>
              <w:t>軍技術純熟飛行員大量流失，嚴重影響國家安全；為增加</w:t>
            </w:r>
            <w:r w:rsidR="003D2B8B">
              <w:rPr>
                <w:rFonts w:ascii="標楷體" w:eastAsia="標楷體" w:hAnsi="標楷體" w:hint="eastAsia"/>
                <w:color w:val="FF0000"/>
              </w:rPr>
              <w:t>國</w:t>
            </w:r>
            <w:r w:rsidR="003D2B8B" w:rsidRPr="00A21CCA">
              <w:rPr>
                <w:rFonts w:ascii="標楷體" w:eastAsia="標楷體" w:hAnsi="標楷體" w:hint="eastAsia"/>
                <w:color w:val="FF0000"/>
              </w:rPr>
              <w:t>軍技術純熟飛行員留營之動機，希望相關單位能從大處著眼，早日同意調高本獎助金支給數額。</w:t>
            </w:r>
            <w:r w:rsidR="003D2B8B" w:rsidRPr="003D2B8B">
              <w:rPr>
                <w:rFonts w:ascii="標楷體" w:eastAsia="標楷體" w:hAnsi="標楷體" w:hint="eastAsia"/>
                <w:color w:val="FF0000"/>
              </w:rPr>
              <w:t>惟</w:t>
            </w:r>
            <w:r w:rsidR="003D2B8B">
              <w:rPr>
                <w:rFonts w:ascii="標楷體" w:eastAsia="標楷體" w:hAnsi="標楷體" w:hint="eastAsia"/>
                <w:color w:val="FF0000"/>
              </w:rPr>
              <w:t>該委員建議</w:t>
            </w:r>
            <w:r w:rsidR="003D2B8B" w:rsidRPr="003D2B8B">
              <w:rPr>
                <w:rFonts w:ascii="標楷體" w:eastAsia="標楷體" w:hAnsi="標楷體" w:hint="eastAsia"/>
                <w:color w:val="FF0000"/>
              </w:rPr>
              <w:t>並未</w:t>
            </w:r>
            <w:r w:rsidR="003D2B8B">
              <w:rPr>
                <w:rFonts w:ascii="標楷體" w:eastAsia="標楷體" w:hAnsi="標楷體" w:hint="eastAsia"/>
                <w:color w:val="FF0000"/>
              </w:rPr>
              <w:t>經</w:t>
            </w:r>
            <w:r w:rsidR="003D2B8B" w:rsidRPr="003D2B8B">
              <w:rPr>
                <w:rFonts w:ascii="標楷體" w:eastAsia="標楷體" w:hAnsi="標楷體" w:hint="eastAsia"/>
                <w:color w:val="FF0000"/>
              </w:rPr>
              <w:t>立法院作成正式決議。</w:t>
            </w:r>
          </w:p>
          <w:p w:rsidR="00F07B65" w:rsidRPr="00BB25C2" w:rsidRDefault="00F07B65"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3D2B8B" w:rsidRPr="00BB25C2">
              <w:rPr>
                <w:rFonts w:ascii="標楷體" w:eastAsia="標楷體" w:hAnsi="標楷體" w:hint="eastAsia"/>
              </w:rPr>
              <w:t>□</w:t>
            </w:r>
            <w:r w:rsidRPr="00BB25C2">
              <w:rPr>
                <w:rFonts w:ascii="標楷體" w:eastAsia="標楷體" w:hAnsi="標楷體" w:hint="eastAsia"/>
              </w:rPr>
              <w:t>有</w:t>
            </w:r>
          </w:p>
          <w:p w:rsidR="00223434" w:rsidRPr="00BB25C2" w:rsidRDefault="000710F3"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立法</w:t>
            </w:r>
            <w:r w:rsidR="00F07B65" w:rsidRPr="00BB25C2">
              <w:rPr>
                <w:rFonts w:ascii="標楷體" w:eastAsia="標楷體" w:hAnsi="標楷體" w:hint="eastAsia"/>
              </w:rPr>
              <w:t>機關要求研議支給：</w:t>
            </w:r>
          </w:p>
          <w:p w:rsidR="00F07B65" w:rsidRPr="00BB25C2" w:rsidRDefault="002B0A64" w:rsidP="00F07B65">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3D2B8B" w:rsidRPr="00C45DB1">
              <w:rPr>
                <w:rFonts w:ascii="標楷體" w:eastAsia="標楷體" w:hAnsi="標楷體" w:hint="eastAsia"/>
                <w:color w:val="FF0000"/>
                <w:szCs w:val="24"/>
              </w:rPr>
              <w:t>█</w:t>
            </w:r>
            <w:r w:rsidR="00F07B65" w:rsidRPr="00BB25C2">
              <w:rPr>
                <w:rFonts w:ascii="標楷體" w:eastAsia="標楷體" w:hAnsi="標楷體" w:hint="eastAsia"/>
              </w:rPr>
              <w:t>否</w:t>
            </w:r>
          </w:p>
          <w:p w:rsidR="00F07B65" w:rsidRPr="00BB25C2" w:rsidRDefault="002B0A64" w:rsidP="003D2B8B">
            <w:pPr>
              <w:adjustRightInd w:val="0"/>
              <w:snapToGrid w:val="0"/>
              <w:spacing w:line="320" w:lineRule="exact"/>
              <w:ind w:left="857" w:hangingChars="357" w:hanging="857"/>
              <w:jc w:val="both"/>
              <w:rPr>
                <w:rFonts w:ascii="標楷體" w:eastAsia="標楷體" w:hAnsi="標楷體"/>
              </w:rPr>
            </w:pPr>
            <w:r>
              <w:rPr>
                <w:rFonts w:ascii="標楷體" w:eastAsia="標楷體" w:hAnsi="標楷體" w:hint="eastAsia"/>
                <w:color w:val="FF0000"/>
                <w:szCs w:val="24"/>
              </w:rPr>
              <w:t xml:space="preserve">  </w:t>
            </w:r>
            <w:r w:rsidR="003D2B8B" w:rsidRPr="00BB25C2">
              <w:rPr>
                <w:rFonts w:ascii="標楷體" w:eastAsia="標楷體" w:hAnsi="標楷體" w:hint="eastAsia"/>
              </w:rPr>
              <w:t>□</w:t>
            </w:r>
            <w:r w:rsidR="00F07B65" w:rsidRPr="00BB25C2">
              <w:rPr>
                <w:rFonts w:ascii="標楷體" w:eastAsia="標楷體" w:hAnsi="標楷體" w:hint="eastAsia"/>
              </w:rPr>
              <w:t>是</w:t>
            </w:r>
            <w:r w:rsidR="005A684A">
              <w:rPr>
                <w:rFonts w:ascii="標楷體" w:eastAsia="標楷體" w:hAnsi="標楷體" w:hint="eastAsia"/>
              </w:rPr>
              <w:t>：</w:t>
            </w:r>
            <w:r w:rsidR="003D2B8B" w:rsidRPr="00BB25C2">
              <w:rPr>
                <w:rFonts w:ascii="標楷體" w:eastAsia="標楷體" w:hAnsi="標楷體"/>
              </w:rPr>
              <w:t xml:space="preserve"> </w:t>
            </w:r>
          </w:p>
        </w:tc>
        <w:tc>
          <w:tcPr>
            <w:tcW w:w="4672" w:type="dxa"/>
            <w:tcBorders>
              <w:top w:val="single" w:sz="4" w:space="0" w:color="auto"/>
              <w:left w:val="single" w:sz="4" w:space="0" w:color="auto"/>
              <w:bottom w:val="single" w:sz="4" w:space="0" w:color="auto"/>
            </w:tcBorders>
            <w:vAlign w:val="center"/>
          </w:tcPr>
          <w:p w:rsidR="002A6132" w:rsidRPr="00BB25C2" w:rsidRDefault="00F07B65"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4115BD" w:rsidRPr="00BB25C2">
              <w:rPr>
                <w:rFonts w:ascii="標楷體" w:eastAsia="標楷體" w:hAnsi="標楷體" w:hint="eastAsia"/>
              </w:rPr>
              <w:t>勾選</w:t>
            </w:r>
            <w:r w:rsidR="00CB5BD0" w:rsidRPr="00BB25C2">
              <w:rPr>
                <w:rFonts w:ascii="標楷體" w:eastAsia="標楷體" w:hAnsi="標楷體" w:hint="eastAsia"/>
              </w:rPr>
              <w:t>近</w:t>
            </w:r>
            <w:r w:rsidR="00491E20" w:rsidRPr="00BB25C2">
              <w:rPr>
                <w:rFonts w:ascii="標楷體" w:eastAsia="標楷體" w:hAnsi="標楷體" w:hint="eastAsia"/>
              </w:rPr>
              <w:t>5年內有無</w:t>
            </w:r>
            <w:r w:rsidR="00720096" w:rsidRPr="00BB25C2">
              <w:rPr>
                <w:rFonts w:ascii="標楷體" w:eastAsia="標楷體" w:hAnsi="標楷體" w:hint="eastAsia"/>
              </w:rPr>
              <w:t>經</w:t>
            </w:r>
            <w:r w:rsidR="0098749F" w:rsidRPr="00BB25C2">
              <w:rPr>
                <w:rFonts w:ascii="標楷體" w:eastAsia="標楷體" w:hAnsi="標楷體" w:hint="eastAsia"/>
              </w:rPr>
              <w:t>立法</w:t>
            </w:r>
            <w:r w:rsidR="00491E20" w:rsidRPr="00BB25C2">
              <w:rPr>
                <w:rFonts w:ascii="標楷體" w:eastAsia="標楷體" w:hAnsi="標楷體" w:hint="eastAsia"/>
              </w:rPr>
              <w:t>機關</w:t>
            </w:r>
            <w:r w:rsidR="002A6132" w:rsidRPr="00BB25C2">
              <w:rPr>
                <w:rFonts w:ascii="標楷體" w:eastAsia="標楷體" w:hAnsi="標楷體" w:hint="eastAsia"/>
              </w:rPr>
              <w:t>刪減預算</w:t>
            </w:r>
            <w:r w:rsidR="00491E20" w:rsidRPr="00BB25C2">
              <w:rPr>
                <w:rFonts w:ascii="標楷體" w:eastAsia="標楷體" w:hAnsi="標楷體" w:hint="eastAsia"/>
              </w:rPr>
              <w:t>？有無</w:t>
            </w:r>
            <w:r w:rsidR="00720096" w:rsidRPr="00BB25C2">
              <w:rPr>
                <w:rFonts w:ascii="標楷體" w:eastAsia="標楷體" w:hAnsi="標楷體" w:hint="eastAsia"/>
              </w:rPr>
              <w:t>經</w:t>
            </w:r>
            <w:r w:rsidR="0098749F" w:rsidRPr="00BB25C2">
              <w:rPr>
                <w:rFonts w:ascii="標楷體" w:eastAsia="標楷體" w:hAnsi="標楷體" w:hint="eastAsia"/>
              </w:rPr>
              <w:t>立法</w:t>
            </w:r>
            <w:r w:rsidR="00491E20" w:rsidRPr="00BB25C2">
              <w:rPr>
                <w:rFonts w:ascii="標楷體" w:eastAsia="標楷體" w:hAnsi="標楷體" w:hint="eastAsia"/>
              </w:rPr>
              <w:t>機關作成決議</w:t>
            </w:r>
            <w:r w:rsidR="0098749F" w:rsidRPr="00BB25C2">
              <w:rPr>
                <w:rFonts w:ascii="標楷體" w:eastAsia="標楷體" w:hAnsi="標楷體" w:hint="eastAsia"/>
              </w:rPr>
              <w:t>、</w:t>
            </w:r>
            <w:r w:rsidR="00491E20" w:rsidRPr="00BB25C2">
              <w:rPr>
                <w:rFonts w:ascii="標楷體" w:eastAsia="標楷體" w:hAnsi="標楷體" w:hint="eastAsia"/>
              </w:rPr>
              <w:t>監察</w:t>
            </w:r>
            <w:r w:rsidR="0098749F" w:rsidRPr="00BB25C2">
              <w:rPr>
                <w:rFonts w:ascii="標楷體" w:eastAsia="標楷體" w:hAnsi="標楷體" w:hint="eastAsia"/>
              </w:rPr>
              <w:t>或</w:t>
            </w:r>
            <w:r w:rsidR="00C523C1" w:rsidRPr="00BB25C2">
              <w:rPr>
                <w:rFonts w:ascii="標楷體" w:eastAsia="標楷體" w:hAnsi="標楷體" w:hint="eastAsia"/>
              </w:rPr>
              <w:t>審計</w:t>
            </w:r>
            <w:r w:rsidR="00491E20" w:rsidRPr="00BB25C2">
              <w:rPr>
                <w:rFonts w:ascii="標楷體" w:eastAsia="標楷體" w:hAnsi="標楷體" w:hint="eastAsia"/>
              </w:rPr>
              <w:t>機關</w:t>
            </w:r>
            <w:r w:rsidR="0098749F" w:rsidRPr="00BB25C2">
              <w:rPr>
                <w:rFonts w:ascii="標楷體" w:eastAsia="標楷體" w:hAnsi="標楷體" w:hint="eastAsia"/>
              </w:rPr>
              <w:t>行文</w:t>
            </w:r>
            <w:r w:rsidR="00491E20" w:rsidRPr="00BB25C2">
              <w:rPr>
                <w:rFonts w:ascii="標楷體" w:eastAsia="標楷體" w:hAnsi="標楷體" w:hint="eastAsia"/>
              </w:rPr>
              <w:t>要求檢討或改善情事？</w:t>
            </w:r>
            <w:r w:rsidR="00C523C1" w:rsidRPr="00BB25C2">
              <w:rPr>
                <w:rFonts w:ascii="標楷體" w:eastAsia="標楷體" w:hAnsi="標楷體" w:hint="eastAsia"/>
              </w:rPr>
              <w:t>或新訂給與項目是否</w:t>
            </w:r>
            <w:r w:rsidR="001F20A2" w:rsidRPr="00BB25C2">
              <w:rPr>
                <w:rFonts w:ascii="標楷體" w:eastAsia="標楷體" w:hAnsi="標楷體" w:hint="eastAsia"/>
              </w:rPr>
              <w:t>為</w:t>
            </w:r>
            <w:r w:rsidR="0098749F" w:rsidRPr="00BB25C2">
              <w:rPr>
                <w:rFonts w:ascii="標楷體" w:eastAsia="標楷體" w:hAnsi="標楷體" w:hint="eastAsia"/>
              </w:rPr>
              <w:t>立法</w:t>
            </w:r>
            <w:r w:rsidR="00C523C1" w:rsidRPr="00BB25C2">
              <w:rPr>
                <w:rFonts w:ascii="標楷體" w:eastAsia="標楷體" w:hAnsi="標楷體" w:hint="eastAsia"/>
              </w:rPr>
              <w:t>機關要求研議支給？</w:t>
            </w:r>
            <w:r w:rsidR="004115BD" w:rsidRPr="00BB25C2">
              <w:rPr>
                <w:rFonts w:ascii="標楷體" w:eastAsia="標楷體" w:hAnsi="標楷體" w:hint="eastAsia"/>
              </w:rPr>
              <w:t>如有(是)，請</w:t>
            </w:r>
            <w:r w:rsidR="00DF66D4" w:rsidRPr="00BB25C2">
              <w:rPr>
                <w:rFonts w:ascii="標楷體" w:eastAsia="標楷體" w:hAnsi="標楷體" w:hint="eastAsia"/>
              </w:rPr>
              <w:t>敘明</w:t>
            </w:r>
            <w:r w:rsidR="004115BD" w:rsidRPr="00BB25C2">
              <w:rPr>
                <w:rFonts w:ascii="標楷體" w:eastAsia="標楷體" w:hAnsi="標楷體" w:hint="eastAsia"/>
              </w:rPr>
              <w:t>。</w:t>
            </w:r>
          </w:p>
        </w:tc>
      </w:tr>
      <w:tr w:rsidR="00BB25C2" w:rsidRPr="00BB25C2" w:rsidTr="007E0EF9">
        <w:tc>
          <w:tcPr>
            <w:tcW w:w="4671" w:type="dxa"/>
            <w:tcBorders>
              <w:top w:val="double" w:sz="4" w:space="0" w:color="auto"/>
              <w:bottom w:val="single" w:sz="4" w:space="0" w:color="auto"/>
              <w:right w:val="single" w:sz="4" w:space="0" w:color="auto"/>
            </w:tcBorders>
            <w:vAlign w:val="center"/>
          </w:tcPr>
          <w:p w:rsidR="002A6132" w:rsidRPr="008457CF" w:rsidRDefault="00E62794"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2A6132" w:rsidRPr="008457CF">
              <w:rPr>
                <w:rFonts w:ascii="標楷體" w:eastAsia="標楷體" w:hAnsi="標楷體" w:hint="eastAsia"/>
              </w:rPr>
              <w:t>3.</w:t>
            </w:r>
            <w:r w:rsidR="0099050A" w:rsidRPr="008457CF">
              <w:rPr>
                <w:rFonts w:ascii="標楷體" w:eastAsia="標楷體" w:hAnsi="標楷體" w:hint="eastAsia"/>
              </w:rPr>
              <w:t>1.</w:t>
            </w:r>
            <w:r w:rsidR="002A6132" w:rsidRPr="008457CF">
              <w:rPr>
                <w:rFonts w:ascii="標楷體" w:eastAsia="標楷體" w:hAnsi="標楷體" w:hint="eastAsia"/>
              </w:rPr>
              <w:t>3</w:t>
            </w:r>
            <w:r w:rsidR="0099050A" w:rsidRPr="008457CF">
              <w:rPr>
                <w:rFonts w:ascii="標楷體" w:eastAsia="標楷體" w:hAnsi="標楷體" w:hint="eastAsia"/>
              </w:rPr>
              <w:t>需求面評估</w:t>
            </w:r>
          </w:p>
        </w:tc>
        <w:tc>
          <w:tcPr>
            <w:tcW w:w="4671" w:type="dxa"/>
            <w:tcBorders>
              <w:top w:val="double" w:sz="4" w:space="0" w:color="auto"/>
              <w:left w:val="single" w:sz="4" w:space="0" w:color="auto"/>
              <w:bottom w:val="single" w:sz="4" w:space="0" w:color="auto"/>
              <w:right w:val="single" w:sz="4" w:space="0" w:color="auto"/>
            </w:tcBorders>
            <w:vAlign w:val="center"/>
          </w:tcPr>
          <w:p w:rsidR="002A6132" w:rsidRPr="008457CF" w:rsidRDefault="002A6132" w:rsidP="00A4608D">
            <w:pPr>
              <w:adjustRightInd w:val="0"/>
              <w:snapToGrid w:val="0"/>
              <w:spacing w:line="320" w:lineRule="exact"/>
              <w:jc w:val="both"/>
              <w:rPr>
                <w:rFonts w:ascii="標楷體" w:eastAsia="標楷體" w:hAnsi="標楷體"/>
              </w:rPr>
            </w:pPr>
          </w:p>
        </w:tc>
        <w:tc>
          <w:tcPr>
            <w:tcW w:w="4672" w:type="dxa"/>
            <w:tcBorders>
              <w:top w:val="double" w:sz="4" w:space="0" w:color="auto"/>
              <w:left w:val="single" w:sz="4" w:space="0" w:color="auto"/>
              <w:bottom w:val="single" w:sz="4" w:space="0" w:color="auto"/>
            </w:tcBorders>
            <w:vAlign w:val="center"/>
          </w:tcPr>
          <w:p w:rsidR="002A6132" w:rsidRPr="00BB25C2" w:rsidRDefault="007F3528" w:rsidP="00E774C9">
            <w:pPr>
              <w:adjustRightInd w:val="0"/>
              <w:snapToGrid w:val="0"/>
              <w:spacing w:line="320" w:lineRule="exact"/>
              <w:jc w:val="both"/>
              <w:rPr>
                <w:rFonts w:ascii="標楷體" w:eastAsia="標楷體" w:hAnsi="標楷體"/>
              </w:rPr>
            </w:pPr>
            <w:r w:rsidRPr="008457CF">
              <w:rPr>
                <w:rFonts w:ascii="標楷體" w:eastAsia="標楷體" w:hAnsi="標楷體" w:hint="eastAsia"/>
                <w:shd w:val="pct15" w:color="auto" w:fill="FFFFFF"/>
              </w:rPr>
              <w:t>辦理給與項目</w:t>
            </w:r>
            <w:r w:rsidR="00E774C9" w:rsidRPr="008457CF">
              <w:rPr>
                <w:rFonts w:ascii="標楷體" w:eastAsia="標楷體" w:hAnsi="標楷體" w:hint="eastAsia"/>
                <w:shd w:val="pct15" w:color="auto" w:fill="FFFFFF"/>
              </w:rPr>
              <w:t>檢討作業</w:t>
            </w:r>
            <w:r w:rsidRPr="008457CF">
              <w:rPr>
                <w:rFonts w:ascii="標楷體" w:eastAsia="標楷體" w:hAnsi="標楷體" w:hint="eastAsia"/>
                <w:shd w:val="pct15" w:color="auto" w:fill="FFFFFF"/>
              </w:rPr>
              <w:t>時，</w:t>
            </w:r>
            <w:r w:rsidR="00E774C9" w:rsidRPr="008457CF">
              <w:rPr>
                <w:rFonts w:ascii="標楷體" w:eastAsia="標楷體" w:hAnsi="標楷體" w:hint="eastAsia"/>
                <w:shd w:val="pct15" w:color="auto" w:fill="FFFFFF"/>
              </w:rPr>
              <w:t>免填3.1.3.1問題界定與分析、3.1.3.2曾研擬或採行之方案及3.1.3.3曾邀會研商或徵詢意見</w:t>
            </w:r>
            <w:r w:rsidRPr="008457CF">
              <w:rPr>
                <w:rFonts w:ascii="標楷體" w:eastAsia="標楷體" w:hAnsi="標楷體" w:hint="eastAsia"/>
                <w:shd w:val="pct15" w:color="auto" w:fill="FFFFFF"/>
              </w:rPr>
              <w:t>。</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BB25C2" w:rsidRDefault="0099050A"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3.1.3.1問題界定與分析</w:t>
            </w:r>
          </w:p>
        </w:tc>
        <w:tc>
          <w:tcPr>
            <w:tcW w:w="4671" w:type="dxa"/>
            <w:tcBorders>
              <w:top w:val="single" w:sz="4" w:space="0" w:color="auto"/>
              <w:left w:val="single" w:sz="4" w:space="0" w:color="auto"/>
              <w:bottom w:val="single" w:sz="4" w:space="0" w:color="auto"/>
              <w:right w:val="single" w:sz="4" w:space="0" w:color="auto"/>
            </w:tcBorders>
            <w:vAlign w:val="center"/>
          </w:tcPr>
          <w:p w:rsidR="002A6132" w:rsidRPr="00CC4987" w:rsidRDefault="00FC7D2F" w:rsidP="00E53620">
            <w:pPr>
              <w:pStyle w:val="a9"/>
              <w:numPr>
                <w:ilvl w:val="0"/>
                <w:numId w:val="34"/>
              </w:numPr>
              <w:adjustRightInd w:val="0"/>
              <w:snapToGrid w:val="0"/>
              <w:spacing w:line="320" w:lineRule="exact"/>
              <w:ind w:leftChars="0"/>
              <w:jc w:val="both"/>
              <w:rPr>
                <w:rFonts w:ascii="標楷體" w:eastAsia="標楷體" w:hAnsi="標楷體"/>
                <w:color w:val="FF0000"/>
              </w:rPr>
            </w:pPr>
            <w:r w:rsidRPr="00CC4987">
              <w:rPr>
                <w:rFonts w:ascii="標楷體" w:eastAsia="標楷體" w:hAnsi="標楷體" w:hint="eastAsia"/>
                <w:color w:val="FF0000"/>
              </w:rPr>
              <w:t>總統○年○月○日赴空軍某聯隊視導，針對該聯隊出現飛官離職潮</w:t>
            </w:r>
            <w:r w:rsidR="00230F72" w:rsidRPr="00CC4987">
              <w:rPr>
                <w:rFonts w:ascii="標楷體" w:eastAsia="標楷體" w:hAnsi="標楷體" w:hint="eastAsia"/>
                <w:color w:val="FF0000"/>
              </w:rPr>
              <w:t>，恐影響國軍戰力，指示空軍應</w:t>
            </w:r>
            <w:r w:rsidR="008B5575">
              <w:rPr>
                <w:rFonts w:ascii="標楷體" w:eastAsia="標楷體" w:hAnsi="標楷體" w:hint="eastAsia"/>
                <w:color w:val="FF0000"/>
              </w:rPr>
              <w:t>全面檢討</w:t>
            </w:r>
            <w:r w:rsidR="00230F72" w:rsidRPr="00CC4987">
              <w:rPr>
                <w:rFonts w:ascii="標楷體" w:eastAsia="標楷體" w:hAnsi="標楷體" w:hint="eastAsia"/>
                <w:color w:val="FF0000"/>
              </w:rPr>
              <w:t>全軍現況及策進方向，空軍遂於同年○月○日第○次軍事會談以「空軍因應近年飛行人力退補失衡之策進作為」實施專案報告，除採「加強內部管理，改善工作環境」、「擴大飛行初官招訓員額」、「充實空軍官校飛行教學師資」、「檢討飛行初官最少服務年限」及「落實人員經管及生涯規劃」等措施外，尤以飛行員之待遇與</w:t>
            </w:r>
            <w:r w:rsidR="00E53620" w:rsidRPr="00CC4987">
              <w:rPr>
                <w:rFonts w:ascii="標楷體" w:eastAsia="標楷體" w:hAnsi="標楷體" w:hint="eastAsia"/>
                <w:color w:val="FF0000"/>
              </w:rPr>
              <w:t>民航機師相較，仍顯偏低，故建議擴大本獎助金支給對象，納入上校飛行軍官，並調整支給數額，以減緩飛行人力流失。</w:t>
            </w:r>
          </w:p>
          <w:p w:rsidR="00E53620" w:rsidRPr="003D2B8B" w:rsidRDefault="00263C12" w:rsidP="008A3105">
            <w:pPr>
              <w:pStyle w:val="a9"/>
              <w:numPr>
                <w:ilvl w:val="0"/>
                <w:numId w:val="34"/>
              </w:numPr>
              <w:adjustRightInd w:val="0"/>
              <w:snapToGrid w:val="0"/>
              <w:spacing w:line="320" w:lineRule="exact"/>
              <w:ind w:leftChars="0"/>
              <w:jc w:val="both"/>
              <w:rPr>
                <w:rFonts w:ascii="標楷體" w:eastAsia="標楷體" w:hAnsi="標楷體"/>
              </w:rPr>
            </w:pPr>
            <w:r w:rsidRPr="00CC4987">
              <w:rPr>
                <w:rFonts w:ascii="標楷體" w:eastAsia="標楷體" w:hAnsi="標楷體" w:hint="eastAsia"/>
                <w:color w:val="FF0000"/>
              </w:rPr>
              <w:t>按</w:t>
            </w:r>
            <w:r w:rsidR="005503B6" w:rsidRPr="00CC4987">
              <w:rPr>
                <w:rFonts w:ascii="標楷體" w:eastAsia="標楷體" w:hAnsi="標楷體" w:hint="eastAsia"/>
                <w:color w:val="FF0000"/>
              </w:rPr>
              <w:t>近10年</w:t>
            </w:r>
            <w:r w:rsidRPr="00CC4987">
              <w:rPr>
                <w:rFonts w:ascii="標楷體" w:eastAsia="標楷體" w:hAnsi="標楷體" w:hint="eastAsia"/>
                <w:color w:val="FF0000"/>
              </w:rPr>
              <w:t>飛行軍官人力</w:t>
            </w:r>
            <w:r w:rsidR="008B5575">
              <w:rPr>
                <w:rFonts w:ascii="標楷體" w:eastAsia="標楷體" w:hAnsi="標楷體" w:hint="eastAsia"/>
                <w:color w:val="FF0000"/>
              </w:rPr>
              <w:t>情</w:t>
            </w:r>
            <w:r w:rsidRPr="00CC4987">
              <w:rPr>
                <w:rFonts w:ascii="標楷體" w:eastAsia="標楷體" w:hAnsi="標楷體" w:hint="eastAsia"/>
                <w:color w:val="FF0000"/>
              </w:rPr>
              <w:t>況分析</w:t>
            </w:r>
            <w:r w:rsidR="005503B6" w:rsidRPr="00CC4987">
              <w:rPr>
                <w:rFonts w:ascii="標楷體" w:eastAsia="標楷體" w:hAnsi="標楷體" w:hint="eastAsia"/>
                <w:color w:val="FF0000"/>
              </w:rPr>
              <w:t>(如附件○)</w:t>
            </w:r>
            <w:r w:rsidRPr="00CC4987">
              <w:rPr>
                <w:rFonts w:ascii="標楷體" w:eastAsia="標楷體" w:hAnsi="標楷體" w:hint="eastAsia"/>
                <w:color w:val="FF0000"/>
              </w:rPr>
              <w:t>，</w:t>
            </w:r>
            <w:r w:rsidR="00E53620" w:rsidRPr="00CC4987">
              <w:rPr>
                <w:rFonts w:ascii="標楷體" w:eastAsia="標楷體" w:hAnsi="標楷體" w:hint="eastAsia"/>
                <w:color w:val="FF0000"/>
              </w:rPr>
              <w:t>截至○年○月○日，飛行軍官編制為○員，</w:t>
            </w:r>
            <w:r w:rsidRPr="00CC4987">
              <w:rPr>
                <w:rFonts w:ascii="標楷體" w:eastAsia="標楷體" w:hAnsi="標楷體" w:hint="eastAsia"/>
                <w:color w:val="FF0000"/>
              </w:rPr>
              <w:t>現</w:t>
            </w:r>
            <w:r w:rsidR="00E53620" w:rsidRPr="00CC4987">
              <w:rPr>
                <w:rFonts w:ascii="標楷體" w:eastAsia="標楷體" w:hAnsi="標楷體" w:hint="eastAsia"/>
                <w:color w:val="FF0000"/>
              </w:rPr>
              <w:t>員○，尚缺○員，編現比為○%</w:t>
            </w:r>
            <w:r w:rsidRPr="00CC4987">
              <w:rPr>
                <w:rFonts w:ascii="標楷體" w:eastAsia="標楷體" w:hAnsi="標楷體" w:hint="eastAsia"/>
                <w:color w:val="FF0000"/>
              </w:rPr>
              <w:t>。復按近10年飛行軍官退補分析一覽表(如附件○)，○年至○年退損人數明顯成長，經奉行政院核定於○年將支給對象放寬至中校後，已使退伍人數減少，</w:t>
            </w:r>
            <w:r w:rsidR="005503B6" w:rsidRPr="00CC4987">
              <w:rPr>
                <w:rFonts w:ascii="標楷體" w:eastAsia="標楷體" w:hAnsi="標楷體" w:hint="eastAsia"/>
                <w:color w:val="FF0000"/>
              </w:rPr>
              <w:t>退補失衡現象已有改善，顯見本獎助金對留任飛行人力具正面成效。</w:t>
            </w:r>
            <w:r w:rsidRPr="00CC4987">
              <w:rPr>
                <w:rFonts w:ascii="標楷體" w:eastAsia="標楷體" w:hAnsi="標楷體" w:hint="eastAsia"/>
                <w:color w:val="FF0000"/>
              </w:rPr>
              <w:t>惟</w:t>
            </w:r>
            <w:r w:rsidR="005503B6" w:rsidRPr="00CC4987">
              <w:rPr>
                <w:rFonts w:ascii="標楷體" w:eastAsia="標楷體" w:hAnsi="標楷體" w:hint="eastAsia"/>
                <w:color w:val="FF0000"/>
              </w:rPr>
              <w:t>目前退、補人數仍未達均衡，致</w:t>
            </w:r>
            <w:r w:rsidR="005503B6" w:rsidRPr="00CC4987">
              <w:rPr>
                <w:rFonts w:ascii="標楷體" w:eastAsia="標楷體" w:hAnsi="標楷體" w:hint="eastAsia"/>
                <w:color w:val="FF0000"/>
              </w:rPr>
              <w:lastRenderedPageBreak/>
              <w:t>編現比仍偏低，有影響國軍戰力之虞。經本部分析，主要係因國軍整體待遇確不如民航，反觀勤務及風險均較民航為高，為拉近與民航機師所得差距，經審度政府財政負擔，並依人維費配賦額度，未全面調高空勤</w:t>
            </w:r>
            <w:r w:rsidR="008A3105">
              <w:rPr>
                <w:rFonts w:ascii="標楷體" w:eastAsia="標楷體" w:hAnsi="標楷體" w:hint="eastAsia"/>
                <w:color w:val="FF0000"/>
              </w:rPr>
              <w:t>勤務</w:t>
            </w:r>
            <w:r w:rsidR="005503B6" w:rsidRPr="00CC4987">
              <w:rPr>
                <w:rFonts w:ascii="標楷體" w:eastAsia="標楷體" w:hAnsi="標楷體" w:hint="eastAsia"/>
                <w:color w:val="FF0000"/>
              </w:rPr>
              <w:t>加給，而以調整本獎助金支給對象及數額方式辦理。</w:t>
            </w:r>
          </w:p>
        </w:tc>
        <w:tc>
          <w:tcPr>
            <w:tcW w:w="4672" w:type="dxa"/>
            <w:tcBorders>
              <w:top w:val="single" w:sz="4" w:space="0" w:color="auto"/>
              <w:left w:val="single" w:sz="4" w:space="0" w:color="auto"/>
              <w:bottom w:val="single" w:sz="4" w:space="0" w:color="auto"/>
            </w:tcBorders>
            <w:vAlign w:val="center"/>
          </w:tcPr>
          <w:p w:rsidR="002A6132" w:rsidRPr="00BB25C2" w:rsidRDefault="00C05A07" w:rsidP="007F3528">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請</w:t>
            </w:r>
            <w:r w:rsidR="001B096E" w:rsidRPr="00BB25C2">
              <w:rPr>
                <w:rFonts w:ascii="標楷體" w:eastAsia="標楷體" w:hAnsi="標楷體" w:hint="eastAsia"/>
              </w:rPr>
              <w:t>概述</w:t>
            </w:r>
            <w:r w:rsidR="00E774C9" w:rsidRPr="00BB25C2">
              <w:rPr>
                <w:rFonts w:ascii="標楷體" w:eastAsia="標楷體" w:hAnsi="標楷體" w:hint="eastAsia"/>
              </w:rPr>
              <w:t>所涉業務執行現況與面臨之問題及挑戰</w:t>
            </w:r>
            <w:r w:rsidR="007F3528" w:rsidRPr="00BB25C2">
              <w:rPr>
                <w:rFonts w:ascii="標楷體" w:eastAsia="標楷體" w:hAnsi="標楷體" w:hint="eastAsia"/>
              </w:rPr>
              <w:t>，以及該</w:t>
            </w:r>
            <w:r w:rsidR="00E774C9" w:rsidRPr="00BB25C2">
              <w:rPr>
                <w:rFonts w:ascii="標楷體" w:eastAsia="標楷體" w:hAnsi="標楷體" w:hint="eastAsia"/>
              </w:rPr>
              <w:t>問題及挑戰之可能原因分析。</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1400E3" w:rsidRDefault="0099050A"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Pr="001400E3">
              <w:rPr>
                <w:rFonts w:ascii="標楷體" w:eastAsia="標楷體" w:hAnsi="標楷體" w:hint="eastAsia"/>
              </w:rPr>
              <w:t>3.1.3.2</w:t>
            </w:r>
            <w:r w:rsidR="00EA6E84" w:rsidRPr="001400E3">
              <w:rPr>
                <w:rFonts w:ascii="標楷體" w:eastAsia="標楷體" w:hAnsi="標楷體" w:hint="eastAsia"/>
              </w:rPr>
              <w:t>曾研擬或採行之方案</w:t>
            </w:r>
          </w:p>
        </w:tc>
        <w:tc>
          <w:tcPr>
            <w:tcW w:w="4671" w:type="dxa"/>
            <w:tcBorders>
              <w:top w:val="single" w:sz="4" w:space="0" w:color="auto"/>
              <w:left w:val="single" w:sz="4" w:space="0" w:color="auto"/>
              <w:bottom w:val="single" w:sz="4" w:space="0" w:color="auto"/>
              <w:right w:val="single" w:sz="4" w:space="0" w:color="auto"/>
            </w:tcBorders>
            <w:vAlign w:val="center"/>
          </w:tcPr>
          <w:p w:rsidR="003D2B8B" w:rsidRPr="001400E3" w:rsidRDefault="00A83496" w:rsidP="00A83496">
            <w:pPr>
              <w:pStyle w:val="a9"/>
              <w:numPr>
                <w:ilvl w:val="0"/>
                <w:numId w:val="33"/>
              </w:numPr>
              <w:adjustRightInd w:val="0"/>
              <w:snapToGrid w:val="0"/>
              <w:spacing w:line="320" w:lineRule="exact"/>
              <w:ind w:leftChars="0"/>
              <w:jc w:val="both"/>
              <w:rPr>
                <w:rFonts w:ascii="標楷體" w:eastAsia="標楷體" w:hAnsi="標楷體"/>
                <w:color w:val="FF0000"/>
              </w:rPr>
            </w:pPr>
            <w:r w:rsidRPr="001400E3">
              <w:rPr>
                <w:rFonts w:ascii="標楷體" w:eastAsia="標楷體" w:hAnsi="標楷體" w:hint="eastAsia"/>
                <w:color w:val="FF0000"/>
              </w:rPr>
              <w:t>本部</w:t>
            </w:r>
            <w:r w:rsidR="003D2B8B" w:rsidRPr="001400E3">
              <w:rPr>
                <w:rFonts w:ascii="標楷體" w:eastAsia="標楷體" w:hAnsi="標楷體" w:hint="eastAsia"/>
                <w:color w:val="FF0000"/>
              </w:rPr>
              <w:t>為延緩飛行人才流失，培植優秀飛行軍官，兼採「開源」與「節流」等作為如下：</w:t>
            </w:r>
          </w:p>
          <w:p w:rsidR="003D2B8B" w:rsidRPr="001400E3" w:rsidRDefault="003D2B8B" w:rsidP="003D2B8B">
            <w:pPr>
              <w:pStyle w:val="a9"/>
              <w:numPr>
                <w:ilvl w:val="1"/>
                <w:numId w:val="33"/>
              </w:numPr>
              <w:adjustRightInd w:val="0"/>
              <w:snapToGrid w:val="0"/>
              <w:spacing w:line="320" w:lineRule="exact"/>
              <w:ind w:leftChars="0" w:left="716" w:hanging="567"/>
              <w:jc w:val="both"/>
              <w:rPr>
                <w:rFonts w:ascii="標楷體" w:eastAsia="標楷體" w:hAnsi="標楷體"/>
                <w:color w:val="FF0000"/>
              </w:rPr>
            </w:pPr>
            <w:r w:rsidRPr="001400E3">
              <w:rPr>
                <w:rFonts w:ascii="標楷體" w:eastAsia="標楷體" w:hAnsi="標楷體" w:hint="eastAsia"/>
                <w:color w:val="FF0000"/>
              </w:rPr>
              <w:t>招募方面(開源)：</w:t>
            </w:r>
            <w:r w:rsidR="00F93A5E" w:rsidRPr="001400E3">
              <w:rPr>
                <w:rFonts w:ascii="標楷體" w:eastAsia="標楷體" w:hAnsi="標楷體" w:hint="eastAsia"/>
                <w:color w:val="FF0000"/>
              </w:rPr>
              <w:t>為穩定飛行初官來源，除提高各官校正期班飛行生招訓員額，並適時調整年度「飛行常備軍官班」招訓量，以滿足飛行人力訓額需求。</w:t>
            </w:r>
          </w:p>
          <w:p w:rsidR="00F93A5E" w:rsidRPr="001400E3" w:rsidRDefault="00F93A5E" w:rsidP="003D2B8B">
            <w:pPr>
              <w:pStyle w:val="a9"/>
              <w:numPr>
                <w:ilvl w:val="1"/>
                <w:numId w:val="33"/>
              </w:numPr>
              <w:adjustRightInd w:val="0"/>
              <w:snapToGrid w:val="0"/>
              <w:spacing w:line="320" w:lineRule="exact"/>
              <w:ind w:leftChars="0" w:left="716" w:hanging="567"/>
              <w:jc w:val="both"/>
              <w:rPr>
                <w:rFonts w:ascii="標楷體" w:eastAsia="標楷體" w:hAnsi="標楷體"/>
                <w:color w:val="FF0000"/>
              </w:rPr>
            </w:pPr>
            <w:r w:rsidRPr="001400E3">
              <w:rPr>
                <w:rFonts w:ascii="標楷體" w:eastAsia="標楷體" w:hAnsi="標楷體" w:hint="eastAsia"/>
                <w:color w:val="FF0000"/>
              </w:rPr>
              <w:t>留營方面(節流)：</w:t>
            </w:r>
          </w:p>
          <w:p w:rsidR="00F93A5E" w:rsidRPr="001400E3" w:rsidRDefault="00F93A5E" w:rsidP="00F93A5E">
            <w:pPr>
              <w:pStyle w:val="a9"/>
              <w:numPr>
                <w:ilvl w:val="2"/>
                <w:numId w:val="33"/>
              </w:numPr>
              <w:adjustRightInd w:val="0"/>
              <w:snapToGrid w:val="0"/>
              <w:spacing w:line="320" w:lineRule="exact"/>
              <w:ind w:leftChars="0" w:left="999" w:hanging="283"/>
              <w:jc w:val="both"/>
              <w:rPr>
                <w:rFonts w:ascii="標楷體" w:eastAsia="標楷體" w:hAnsi="標楷體"/>
                <w:color w:val="FF0000"/>
              </w:rPr>
            </w:pPr>
            <w:r w:rsidRPr="001400E3">
              <w:rPr>
                <w:rFonts w:ascii="標楷體" w:eastAsia="標楷體" w:hAnsi="標楷體" w:hint="eastAsia"/>
                <w:color w:val="FF0000"/>
              </w:rPr>
              <w:t>延長飛行初官服役年限，加強組織向心：本部自90年起於招生簡章明文規定，完成飛行訓練者最低服役年限為14年(原為8年至10年)，以減緩人才流失，兼顧召募成效。另要求各級部隊長除持續關注所屬飛行軍官家庭、生活及工作負荷外，並應戮力於部隊軟、硬工程改善，建構團結、榮</w:t>
            </w:r>
            <w:r w:rsidRPr="001400E3">
              <w:rPr>
                <w:rFonts w:ascii="標楷體" w:eastAsia="標楷體" w:hAnsi="標楷體" w:hint="eastAsia"/>
                <w:color w:val="FF0000"/>
              </w:rPr>
              <w:lastRenderedPageBreak/>
              <w:t>譽、希望、關懷、溫馨與安定(全)環境，增進部隊向心。</w:t>
            </w:r>
          </w:p>
          <w:p w:rsidR="00606FAE" w:rsidRPr="001400E3" w:rsidRDefault="00F93A5E" w:rsidP="00606FAE">
            <w:pPr>
              <w:pStyle w:val="a9"/>
              <w:numPr>
                <w:ilvl w:val="2"/>
                <w:numId w:val="33"/>
              </w:numPr>
              <w:adjustRightInd w:val="0"/>
              <w:snapToGrid w:val="0"/>
              <w:spacing w:line="320" w:lineRule="exact"/>
              <w:ind w:leftChars="0" w:left="999" w:hanging="283"/>
              <w:jc w:val="both"/>
              <w:rPr>
                <w:rFonts w:ascii="標楷體" w:eastAsia="標楷體" w:hAnsi="標楷體"/>
                <w:color w:val="FF0000"/>
              </w:rPr>
            </w:pPr>
            <w:r w:rsidRPr="001400E3">
              <w:rPr>
                <w:rFonts w:ascii="標楷體" w:eastAsia="標楷體" w:hAnsi="標楷體" w:hint="eastAsia"/>
                <w:color w:val="FF0000"/>
              </w:rPr>
              <w:t>落實人員經</w:t>
            </w:r>
            <w:r w:rsidR="008A3105">
              <w:rPr>
                <w:rFonts w:ascii="標楷體" w:eastAsia="標楷體" w:hAnsi="標楷體" w:hint="eastAsia"/>
                <w:color w:val="FF0000"/>
              </w:rPr>
              <w:t>管</w:t>
            </w:r>
            <w:r w:rsidRPr="001400E3">
              <w:rPr>
                <w:rFonts w:ascii="標楷體" w:eastAsia="標楷體" w:hAnsi="標楷體" w:hint="eastAsia"/>
                <w:color w:val="FF0000"/>
              </w:rPr>
              <w:t>、鼓勵終身學習，建構職涯發展藍圖：屏除外在干擾</w:t>
            </w:r>
            <w:r w:rsidR="009F3C10" w:rsidRPr="001400E3">
              <w:rPr>
                <w:rFonts w:ascii="標楷體" w:eastAsia="標楷體" w:hAnsi="標楷體" w:hint="eastAsia"/>
                <w:color w:val="FF0000"/>
              </w:rPr>
              <w:t>，審慎必要差勤派遣，使飛行人力專注戰訓本務，同時建立完整</w:t>
            </w:r>
            <w:r w:rsidR="00DA2F73" w:rsidRPr="001400E3">
              <w:rPr>
                <w:rFonts w:ascii="標楷體" w:eastAsia="標楷體" w:hAnsi="標楷體" w:hint="eastAsia"/>
                <w:color w:val="FF0000"/>
              </w:rPr>
              <w:t>經管體系，計畫培育，積極鼓勵參與終身學習，不斷充實本職學能，並藉公平、公正、公開評選機制，</w:t>
            </w:r>
            <w:r w:rsidR="00E43773" w:rsidRPr="001400E3">
              <w:rPr>
                <w:rFonts w:ascii="標楷體" w:eastAsia="標楷體" w:hAnsi="標楷體" w:hint="eastAsia"/>
                <w:color w:val="FF0000"/>
              </w:rPr>
              <w:t>拔擢優秀人才，使個人軍旅發展與生涯規劃相結合；另延攬屆退或</w:t>
            </w:r>
            <w:r w:rsidR="00606FAE" w:rsidRPr="001400E3">
              <w:rPr>
                <w:rFonts w:ascii="標楷體" w:eastAsia="標楷體" w:hAnsi="標楷體" w:hint="eastAsia"/>
                <w:color w:val="FF0000"/>
              </w:rPr>
              <w:t>後備役飛行軍官轉任聘僱飛行教官，減緩飛行人力流失，使原第一線飛行人力回歸戰訓本務，發揮人力資源最大效益。</w:t>
            </w:r>
          </w:p>
          <w:p w:rsidR="00A83496" w:rsidRPr="001400E3" w:rsidRDefault="001400E3" w:rsidP="001400E3">
            <w:pPr>
              <w:pStyle w:val="a9"/>
              <w:numPr>
                <w:ilvl w:val="0"/>
                <w:numId w:val="33"/>
              </w:numPr>
              <w:adjustRightInd w:val="0"/>
              <w:snapToGrid w:val="0"/>
              <w:spacing w:line="320" w:lineRule="exact"/>
              <w:ind w:leftChars="0"/>
              <w:jc w:val="both"/>
              <w:rPr>
                <w:rFonts w:ascii="標楷體" w:eastAsia="標楷體" w:hAnsi="標楷體"/>
              </w:rPr>
            </w:pPr>
            <w:r w:rsidRPr="001400E3">
              <w:rPr>
                <w:rFonts w:ascii="標楷體" w:eastAsia="標楷體" w:hAnsi="標楷體" w:hint="eastAsia"/>
                <w:color w:val="FF0000"/>
              </w:rPr>
              <w:t>因前述各項作為成效有限，仍無法達本部提高飛行人力編現比之目標，故研修調整本獎助金支給額度，藉縮短軍民機師待遇差距，以增加留營誘因。</w:t>
            </w:r>
          </w:p>
        </w:tc>
        <w:tc>
          <w:tcPr>
            <w:tcW w:w="4672" w:type="dxa"/>
            <w:tcBorders>
              <w:top w:val="single" w:sz="4" w:space="0" w:color="auto"/>
              <w:left w:val="single" w:sz="4" w:space="0" w:color="auto"/>
              <w:bottom w:val="single" w:sz="4" w:space="0" w:color="auto"/>
            </w:tcBorders>
            <w:vAlign w:val="center"/>
          </w:tcPr>
          <w:p w:rsidR="002A6132" w:rsidRPr="001400E3" w:rsidRDefault="001F20A2" w:rsidP="007F3528">
            <w:pPr>
              <w:pStyle w:val="a9"/>
              <w:numPr>
                <w:ilvl w:val="0"/>
                <w:numId w:val="5"/>
              </w:numPr>
              <w:adjustRightInd w:val="0"/>
              <w:snapToGrid w:val="0"/>
              <w:spacing w:line="320" w:lineRule="exact"/>
              <w:ind w:leftChars="0"/>
              <w:jc w:val="both"/>
              <w:rPr>
                <w:rFonts w:ascii="標楷體" w:eastAsia="標楷體" w:hAnsi="標楷體"/>
              </w:rPr>
            </w:pPr>
            <w:r w:rsidRPr="001400E3">
              <w:rPr>
                <w:rFonts w:ascii="標楷體" w:eastAsia="標楷體" w:hAnsi="標楷體" w:hint="eastAsia"/>
              </w:rPr>
              <w:lastRenderedPageBreak/>
              <w:t>請概述</w:t>
            </w:r>
            <w:r w:rsidR="001B096E" w:rsidRPr="001400E3">
              <w:rPr>
                <w:rFonts w:ascii="標楷體" w:eastAsia="標楷體" w:hAnsi="標楷體" w:hint="eastAsia"/>
              </w:rPr>
              <w:t>主</w:t>
            </w:r>
            <w:r w:rsidR="007F3528" w:rsidRPr="001400E3">
              <w:rPr>
                <w:rFonts w:ascii="標楷體" w:eastAsia="標楷體" w:hAnsi="標楷體" w:hint="eastAsia"/>
              </w:rPr>
              <w:t>辦(適用)機關</w:t>
            </w:r>
            <w:r w:rsidR="00E774C9" w:rsidRPr="001400E3">
              <w:rPr>
                <w:rFonts w:ascii="標楷體" w:eastAsia="標楷體" w:hAnsi="標楷體" w:hint="eastAsia"/>
              </w:rPr>
              <w:t>曾針對</w:t>
            </w:r>
            <w:r w:rsidR="007F3528" w:rsidRPr="001400E3">
              <w:rPr>
                <w:rFonts w:ascii="標楷體" w:eastAsia="標楷體" w:hAnsi="標楷體" w:hint="eastAsia"/>
              </w:rPr>
              <w:t>上述</w:t>
            </w:r>
            <w:r w:rsidR="00E774C9" w:rsidRPr="001400E3">
              <w:rPr>
                <w:rFonts w:ascii="標楷體" w:eastAsia="標楷體" w:hAnsi="標楷體" w:hint="eastAsia"/>
              </w:rPr>
              <w:t>問題</w:t>
            </w:r>
            <w:r w:rsidR="007F3528" w:rsidRPr="001400E3">
              <w:rPr>
                <w:rFonts w:ascii="標楷體" w:eastAsia="標楷體" w:hAnsi="標楷體" w:hint="eastAsia"/>
              </w:rPr>
              <w:t>或挑戰</w:t>
            </w:r>
            <w:r w:rsidR="00E774C9" w:rsidRPr="001400E3">
              <w:rPr>
                <w:rFonts w:ascii="標楷體" w:eastAsia="標楷體" w:hAnsi="標楷體" w:hint="eastAsia"/>
              </w:rPr>
              <w:t>研擬或採行之解決方案</w:t>
            </w:r>
            <w:r w:rsidR="007F3528" w:rsidRPr="001400E3">
              <w:rPr>
                <w:rFonts w:ascii="標楷體" w:eastAsia="標楷體" w:hAnsi="標楷體" w:hint="eastAsia"/>
              </w:rPr>
              <w:t>，以及</w:t>
            </w:r>
            <w:r w:rsidR="00E774C9" w:rsidRPr="001400E3">
              <w:rPr>
                <w:rFonts w:ascii="標楷體" w:eastAsia="標楷體" w:hAnsi="標楷體" w:hint="eastAsia"/>
              </w:rPr>
              <w:t>其執行成效；如</w:t>
            </w:r>
            <w:r w:rsidR="007F3528" w:rsidRPr="001400E3">
              <w:rPr>
                <w:rFonts w:ascii="標楷體" w:eastAsia="標楷體" w:hAnsi="標楷體" w:hint="eastAsia"/>
              </w:rPr>
              <w:t>曾</w:t>
            </w:r>
            <w:r w:rsidR="00E774C9" w:rsidRPr="001400E3">
              <w:rPr>
                <w:rFonts w:ascii="標楷體" w:eastAsia="標楷體" w:hAnsi="標楷體" w:hint="eastAsia"/>
              </w:rPr>
              <w:t>研擬評估後未</w:t>
            </w:r>
            <w:r w:rsidR="007F3528" w:rsidRPr="001400E3">
              <w:rPr>
                <w:rFonts w:ascii="標楷體" w:eastAsia="標楷體" w:hAnsi="標楷體" w:hint="eastAsia"/>
              </w:rPr>
              <w:t>予</w:t>
            </w:r>
            <w:r w:rsidR="00E774C9" w:rsidRPr="001400E3">
              <w:rPr>
                <w:rFonts w:ascii="標楷體" w:eastAsia="標楷體" w:hAnsi="標楷體" w:hint="eastAsia"/>
              </w:rPr>
              <w:t>採行，請敘明原因。</w:t>
            </w:r>
          </w:p>
          <w:p w:rsidR="007F3528" w:rsidRPr="001400E3" w:rsidRDefault="00F81FCC" w:rsidP="0098749F">
            <w:pPr>
              <w:pStyle w:val="a9"/>
              <w:numPr>
                <w:ilvl w:val="0"/>
                <w:numId w:val="5"/>
              </w:numPr>
              <w:adjustRightInd w:val="0"/>
              <w:snapToGrid w:val="0"/>
              <w:spacing w:line="320" w:lineRule="exact"/>
              <w:ind w:leftChars="0"/>
              <w:jc w:val="both"/>
              <w:rPr>
                <w:rFonts w:ascii="標楷體" w:eastAsia="標楷體" w:hAnsi="標楷體"/>
              </w:rPr>
            </w:pPr>
            <w:r w:rsidRPr="001400E3">
              <w:rPr>
                <w:rFonts w:ascii="標楷體" w:eastAsia="標楷體" w:hAnsi="標楷體" w:hint="eastAsia"/>
              </w:rPr>
              <w:t>請</w:t>
            </w:r>
            <w:r w:rsidR="001F20A2" w:rsidRPr="001400E3">
              <w:rPr>
                <w:rFonts w:ascii="標楷體" w:eastAsia="標楷體" w:hAnsi="標楷體" w:hint="eastAsia"/>
              </w:rPr>
              <w:t>概述</w:t>
            </w:r>
            <w:r w:rsidR="007F3528" w:rsidRPr="001400E3">
              <w:rPr>
                <w:rFonts w:ascii="標楷體" w:eastAsia="標楷體" w:hAnsi="標楷體" w:hint="eastAsia"/>
              </w:rPr>
              <w:t>最終擇定以</w:t>
            </w:r>
            <w:r w:rsidR="0098749F" w:rsidRPr="001400E3">
              <w:rPr>
                <w:rFonts w:ascii="標楷體" w:eastAsia="標楷體" w:hAnsi="標楷體" w:hint="eastAsia"/>
              </w:rPr>
              <w:t>訂</w:t>
            </w:r>
            <w:r w:rsidR="007F3528" w:rsidRPr="001400E3">
              <w:rPr>
                <w:rFonts w:ascii="標楷體" w:eastAsia="標楷體" w:hAnsi="標楷體" w:hint="eastAsia"/>
              </w:rPr>
              <w:t>修給與項目做為主要</w:t>
            </w:r>
            <w:r w:rsidR="007F3528" w:rsidRPr="001400E3">
              <w:rPr>
                <w:rFonts w:ascii="標楷體" w:eastAsia="標楷體" w:hAnsi="標楷體"/>
              </w:rPr>
              <w:t>解決</w:t>
            </w:r>
            <w:r w:rsidR="007F3528" w:rsidRPr="001400E3">
              <w:rPr>
                <w:rFonts w:ascii="標楷體" w:eastAsia="標楷體" w:hAnsi="標楷體" w:hint="eastAsia"/>
              </w:rPr>
              <w:t>方案</w:t>
            </w:r>
            <w:r w:rsidR="007F3528" w:rsidRPr="001400E3">
              <w:rPr>
                <w:rFonts w:ascii="標楷體" w:eastAsia="標楷體" w:hAnsi="標楷體"/>
              </w:rPr>
              <w:t>之理由。</w:t>
            </w:r>
          </w:p>
        </w:tc>
      </w:tr>
      <w:tr w:rsidR="00BB25C2" w:rsidRPr="00BB25C2" w:rsidTr="00223434">
        <w:trPr>
          <w:trHeight w:val="1981"/>
        </w:trPr>
        <w:tc>
          <w:tcPr>
            <w:tcW w:w="4671" w:type="dxa"/>
            <w:tcBorders>
              <w:top w:val="sing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3.1.3.3曾邀會研商或徵詢意見</w:t>
            </w:r>
          </w:p>
        </w:tc>
        <w:tc>
          <w:tcPr>
            <w:tcW w:w="4671" w:type="dxa"/>
            <w:tcBorders>
              <w:top w:val="single" w:sz="4" w:space="0" w:color="auto"/>
              <w:left w:val="single" w:sz="4" w:space="0" w:color="auto"/>
              <w:bottom w:val="single" w:sz="4" w:space="0" w:color="auto"/>
              <w:right w:val="single" w:sz="4" w:space="0" w:color="auto"/>
            </w:tcBorders>
            <w:vAlign w:val="center"/>
          </w:tcPr>
          <w:p w:rsidR="00223434" w:rsidRPr="00BB25C2" w:rsidRDefault="00C05A07"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邀會研商：</w:t>
            </w:r>
          </w:p>
          <w:p w:rsidR="00C05A07" w:rsidRPr="00BB25C2" w:rsidRDefault="002B0A64" w:rsidP="00C05A07">
            <w:pPr>
              <w:adjustRightInd w:val="0"/>
              <w:snapToGrid w:val="0"/>
              <w:spacing w:line="320" w:lineRule="exact"/>
              <w:jc w:val="both"/>
              <w:rPr>
                <w:rFonts w:ascii="標楷體" w:eastAsia="標楷體" w:hAnsi="標楷體"/>
              </w:rPr>
            </w:pPr>
            <w:r>
              <w:rPr>
                <w:rFonts w:ascii="標楷體" w:eastAsia="標楷體" w:hAnsi="標楷體" w:hint="eastAsia"/>
                <w:color w:val="FF0000"/>
                <w:szCs w:val="24"/>
              </w:rPr>
              <w:t xml:space="preserve">  </w:t>
            </w:r>
            <w:r w:rsidR="00E43BEE" w:rsidRPr="00C45DB1">
              <w:rPr>
                <w:rFonts w:ascii="標楷體" w:eastAsia="標楷體" w:hAnsi="標楷體" w:hint="eastAsia"/>
                <w:color w:val="FF0000"/>
                <w:szCs w:val="24"/>
              </w:rPr>
              <w:t>█</w:t>
            </w:r>
            <w:r w:rsidR="00C05A07" w:rsidRPr="00BB25C2">
              <w:rPr>
                <w:rFonts w:ascii="標楷體" w:eastAsia="標楷體" w:hAnsi="標楷體" w:hint="eastAsia"/>
              </w:rPr>
              <w:t>無</w:t>
            </w:r>
          </w:p>
          <w:p w:rsidR="00EA6E84" w:rsidRPr="00BB25C2" w:rsidRDefault="002B0A64" w:rsidP="00C05A07">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C05A07" w:rsidRPr="00BB25C2">
              <w:rPr>
                <w:rFonts w:ascii="標楷體" w:eastAsia="標楷體" w:hAnsi="標楷體" w:hint="eastAsia"/>
              </w:rPr>
              <w:t>□有(請</w:t>
            </w:r>
            <w:r w:rsidR="001F20A2" w:rsidRPr="00BB25C2">
              <w:rPr>
                <w:rFonts w:ascii="標楷體" w:eastAsia="標楷體" w:hAnsi="標楷體" w:hint="eastAsia"/>
              </w:rPr>
              <w:t>概述</w:t>
            </w:r>
            <w:r w:rsidR="00C05A07" w:rsidRPr="00BB25C2">
              <w:rPr>
                <w:rFonts w:ascii="標楷體" w:eastAsia="標楷體" w:hAnsi="標楷體" w:hint="eastAsia"/>
              </w:rPr>
              <w:t>)</w:t>
            </w:r>
          </w:p>
          <w:p w:rsidR="00C05A07" w:rsidRPr="00BB25C2" w:rsidRDefault="00C05A07"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徵詢相關機關意見並已納入規範：</w:t>
            </w:r>
          </w:p>
          <w:p w:rsidR="00C05A07" w:rsidRPr="00BB25C2" w:rsidRDefault="002B0A64" w:rsidP="00C05A07">
            <w:pPr>
              <w:adjustRightInd w:val="0"/>
              <w:snapToGrid w:val="0"/>
              <w:spacing w:line="320" w:lineRule="exact"/>
              <w:jc w:val="both"/>
              <w:rPr>
                <w:rFonts w:ascii="標楷體" w:eastAsia="標楷體" w:hAnsi="標楷體"/>
              </w:rPr>
            </w:pPr>
            <w:r>
              <w:rPr>
                <w:rFonts w:ascii="標楷體" w:eastAsia="標楷體" w:hAnsi="標楷體" w:hint="eastAsia"/>
                <w:color w:val="FF0000"/>
                <w:szCs w:val="24"/>
              </w:rPr>
              <w:t xml:space="preserve">  </w:t>
            </w:r>
            <w:r w:rsidR="00E43BEE" w:rsidRPr="00C45DB1">
              <w:rPr>
                <w:rFonts w:ascii="標楷體" w:eastAsia="標楷體" w:hAnsi="標楷體" w:hint="eastAsia"/>
                <w:color w:val="FF0000"/>
                <w:szCs w:val="24"/>
              </w:rPr>
              <w:t>█</w:t>
            </w:r>
            <w:r w:rsidR="00C05A07" w:rsidRPr="00BB25C2">
              <w:rPr>
                <w:rFonts w:ascii="標楷體" w:eastAsia="標楷體" w:hAnsi="標楷體" w:hint="eastAsia"/>
              </w:rPr>
              <w:t>無</w:t>
            </w:r>
          </w:p>
          <w:p w:rsidR="00C05A07" w:rsidRPr="00BB25C2" w:rsidRDefault="002B0A64" w:rsidP="00C05A07">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C05A07" w:rsidRPr="00BB25C2">
              <w:rPr>
                <w:rFonts w:ascii="標楷體" w:eastAsia="標楷體" w:hAnsi="標楷體" w:hint="eastAsia"/>
              </w:rPr>
              <w:t>□有(請</w:t>
            </w:r>
            <w:r w:rsidR="001F20A2" w:rsidRPr="00BB25C2">
              <w:rPr>
                <w:rFonts w:ascii="標楷體" w:eastAsia="標楷體" w:hAnsi="標楷體" w:hint="eastAsia"/>
              </w:rPr>
              <w:t>概述</w:t>
            </w:r>
            <w:r w:rsidR="00C05A07" w:rsidRPr="00BB25C2">
              <w:rPr>
                <w:rFonts w:ascii="標楷體" w:eastAsia="標楷體" w:hAnsi="標楷體" w:hint="eastAsia"/>
              </w:rPr>
              <w:t>)</w:t>
            </w:r>
          </w:p>
        </w:tc>
        <w:tc>
          <w:tcPr>
            <w:tcW w:w="4672" w:type="dxa"/>
            <w:tcBorders>
              <w:top w:val="single" w:sz="4" w:space="0" w:color="auto"/>
              <w:left w:val="single" w:sz="4" w:space="0" w:color="auto"/>
              <w:bottom w:val="single" w:sz="4" w:space="0" w:color="auto"/>
            </w:tcBorders>
            <w:vAlign w:val="center"/>
          </w:tcPr>
          <w:p w:rsidR="00EA6E84" w:rsidRPr="00BB25C2" w:rsidRDefault="00C05A07"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4115BD" w:rsidRPr="00BB25C2">
              <w:rPr>
                <w:rFonts w:ascii="標楷體" w:eastAsia="標楷體" w:hAnsi="標楷體" w:hint="eastAsia"/>
              </w:rPr>
              <w:t>勾選</w:t>
            </w:r>
            <w:r w:rsidR="00535A1D" w:rsidRPr="00BB25C2">
              <w:rPr>
                <w:rFonts w:ascii="標楷體" w:eastAsia="標楷體" w:hAnsi="標楷體" w:hint="eastAsia"/>
              </w:rPr>
              <w:t>有無</w:t>
            </w:r>
            <w:r w:rsidR="00BD73D7" w:rsidRPr="00BB25C2">
              <w:rPr>
                <w:rFonts w:ascii="標楷體" w:eastAsia="標楷體" w:hAnsi="標楷體" w:hint="eastAsia"/>
              </w:rPr>
              <w:t>曾就</w:t>
            </w:r>
            <w:r w:rsidR="0098749F" w:rsidRPr="00BB25C2">
              <w:rPr>
                <w:rFonts w:ascii="標楷體" w:eastAsia="標楷體" w:hAnsi="標楷體" w:hint="eastAsia"/>
              </w:rPr>
              <w:t>訂</w:t>
            </w:r>
            <w:r w:rsidR="00BD73D7" w:rsidRPr="00BB25C2">
              <w:rPr>
                <w:rFonts w:ascii="標楷體" w:eastAsia="標楷體" w:hAnsi="標楷體" w:hint="eastAsia"/>
              </w:rPr>
              <w:t>修給與項目支給規定</w:t>
            </w:r>
            <w:r w:rsidR="00A440DC" w:rsidRPr="00BB25C2">
              <w:rPr>
                <w:rFonts w:ascii="標楷體" w:eastAsia="標楷體" w:hAnsi="標楷體" w:hint="eastAsia"/>
              </w:rPr>
              <w:t>邀</w:t>
            </w:r>
            <w:r w:rsidR="00BD73D7" w:rsidRPr="00BB25C2">
              <w:rPr>
                <w:rFonts w:ascii="標楷體" w:eastAsia="標楷體" w:hAnsi="標楷體" w:hint="eastAsia"/>
              </w:rPr>
              <w:t>會研商或徵詢相關機關意見？</w:t>
            </w:r>
            <w:r w:rsidR="00A440DC" w:rsidRPr="00BB25C2">
              <w:rPr>
                <w:rFonts w:ascii="標楷體" w:eastAsia="標楷體" w:hAnsi="標楷體" w:hint="eastAsia"/>
              </w:rPr>
              <w:t>相關意見是否已納入支給規定規範？</w:t>
            </w:r>
            <w:r w:rsidR="004115BD" w:rsidRPr="00BB25C2">
              <w:rPr>
                <w:rFonts w:ascii="標楷體" w:eastAsia="標楷體" w:hAnsi="標楷體" w:hint="eastAsia"/>
              </w:rPr>
              <w:t>如有，請簡要</w:t>
            </w:r>
            <w:r w:rsidR="00DF66D4" w:rsidRPr="00BB25C2">
              <w:rPr>
                <w:rFonts w:ascii="標楷體" w:eastAsia="標楷體" w:hAnsi="標楷體" w:hint="eastAsia"/>
              </w:rPr>
              <w:t>敘明</w:t>
            </w:r>
            <w:r w:rsidR="004115BD" w:rsidRPr="00BB25C2">
              <w:rPr>
                <w:rFonts w:ascii="標楷體" w:eastAsia="標楷體" w:hAnsi="標楷體" w:hint="eastAsia"/>
              </w:rPr>
              <w:t>。</w:t>
            </w:r>
          </w:p>
        </w:tc>
      </w:tr>
      <w:tr w:rsidR="00BB25C2" w:rsidRPr="00BB25C2" w:rsidTr="00223434">
        <w:trPr>
          <w:trHeight w:val="706"/>
        </w:trPr>
        <w:tc>
          <w:tcPr>
            <w:tcW w:w="4671" w:type="dxa"/>
            <w:tcBorders>
              <w:top w:val="sing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3.1.3.4有無其他給與功能重複</w:t>
            </w:r>
          </w:p>
        </w:tc>
        <w:tc>
          <w:tcPr>
            <w:tcW w:w="4671" w:type="dxa"/>
            <w:tcBorders>
              <w:top w:val="single" w:sz="4" w:space="0" w:color="auto"/>
              <w:left w:val="single" w:sz="4" w:space="0" w:color="auto"/>
              <w:bottom w:val="single" w:sz="4" w:space="0" w:color="auto"/>
              <w:right w:val="single" w:sz="4" w:space="0" w:color="auto"/>
            </w:tcBorders>
            <w:vAlign w:val="center"/>
          </w:tcPr>
          <w:p w:rsidR="00223434" w:rsidRPr="00BB25C2" w:rsidRDefault="002B0A64" w:rsidP="00024AD1">
            <w:pPr>
              <w:adjustRightInd w:val="0"/>
              <w:snapToGrid w:val="0"/>
              <w:spacing w:line="320" w:lineRule="exact"/>
              <w:ind w:left="857" w:hangingChars="357" w:hanging="857"/>
              <w:jc w:val="both"/>
              <w:rPr>
                <w:rFonts w:ascii="標楷體" w:eastAsia="標楷體" w:hAnsi="標楷體"/>
              </w:rPr>
            </w:pPr>
            <w:r>
              <w:rPr>
                <w:rFonts w:ascii="標楷體" w:eastAsia="標楷體" w:hAnsi="標楷體" w:hint="eastAsia"/>
                <w:color w:val="FF0000"/>
                <w:szCs w:val="24"/>
              </w:rPr>
              <w:t xml:space="preserve">  </w:t>
            </w:r>
            <w:r w:rsidR="009A09E3" w:rsidRPr="00C45DB1">
              <w:rPr>
                <w:rFonts w:ascii="標楷體" w:eastAsia="標楷體" w:hAnsi="標楷體" w:hint="eastAsia"/>
                <w:color w:val="FF0000"/>
                <w:szCs w:val="24"/>
              </w:rPr>
              <w:t>█</w:t>
            </w:r>
            <w:r w:rsidR="00223434" w:rsidRPr="00BB25C2">
              <w:rPr>
                <w:rFonts w:ascii="標楷體" w:eastAsia="標楷體" w:hAnsi="標楷體" w:hint="eastAsia"/>
              </w:rPr>
              <w:t>無</w:t>
            </w:r>
            <w:r w:rsidR="00024AD1">
              <w:rPr>
                <w:rFonts w:ascii="標楷體" w:eastAsia="標楷體" w:hAnsi="標楷體" w:hint="eastAsia"/>
              </w:rPr>
              <w:t>：</w:t>
            </w:r>
            <w:r w:rsidR="00024AD1" w:rsidRPr="00024AD1">
              <w:rPr>
                <w:rFonts w:ascii="標楷體" w:eastAsia="標楷體" w:hAnsi="標楷體" w:hint="eastAsia"/>
                <w:color w:val="FF0000"/>
              </w:rPr>
              <w:t>本獎助金係針對飛行人力缺員現況及高離、退率情形，參酌美軍「延役飛行加給」措施而研訂，以提高役滿留營及招募誘因，期獲得「節約教訓投資」、「發揮經驗傳承」、「提升專業技能」、「降低危安事件」、「促進戰力穩固」等效益，與國軍空勤勤務加給等給與項目，功能迥然不同，並無重複之情事。</w:t>
            </w:r>
          </w:p>
          <w:p w:rsidR="00EA6E84" w:rsidRPr="00BB25C2" w:rsidRDefault="002B0A64" w:rsidP="002D4668">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223434" w:rsidRPr="00BB25C2">
              <w:rPr>
                <w:rFonts w:ascii="標楷體" w:eastAsia="標楷體" w:hAnsi="標楷體" w:hint="eastAsia"/>
              </w:rPr>
              <w:t>□有(請</w:t>
            </w:r>
            <w:r w:rsidR="001F20A2" w:rsidRPr="00BB25C2">
              <w:rPr>
                <w:rFonts w:ascii="標楷體" w:eastAsia="標楷體" w:hAnsi="標楷體" w:hint="eastAsia"/>
              </w:rPr>
              <w:t>概述</w:t>
            </w:r>
            <w:r w:rsidR="00223434" w:rsidRPr="00BB25C2">
              <w:rPr>
                <w:rFonts w:ascii="標楷體" w:eastAsia="標楷體" w:hAnsi="標楷體" w:hint="eastAsia"/>
              </w:rPr>
              <w:t>)</w:t>
            </w:r>
          </w:p>
        </w:tc>
        <w:tc>
          <w:tcPr>
            <w:tcW w:w="4672" w:type="dxa"/>
            <w:tcBorders>
              <w:top w:val="single" w:sz="4" w:space="0" w:color="auto"/>
              <w:left w:val="single" w:sz="4" w:space="0" w:color="auto"/>
              <w:bottom w:val="single" w:sz="4" w:space="0" w:color="auto"/>
            </w:tcBorders>
            <w:vAlign w:val="center"/>
          </w:tcPr>
          <w:p w:rsidR="00EA6E84" w:rsidRPr="00BB25C2" w:rsidRDefault="004115BD" w:rsidP="00D13587">
            <w:pPr>
              <w:adjustRightInd w:val="0"/>
              <w:snapToGrid w:val="0"/>
              <w:spacing w:line="320" w:lineRule="exact"/>
              <w:jc w:val="both"/>
              <w:rPr>
                <w:rFonts w:ascii="標楷體" w:eastAsia="標楷體" w:hAnsi="標楷體"/>
              </w:rPr>
            </w:pPr>
            <w:r w:rsidRPr="00BB25C2">
              <w:rPr>
                <w:rFonts w:ascii="標楷體" w:eastAsia="標楷體" w:hAnsi="標楷體" w:hint="eastAsia"/>
              </w:rPr>
              <w:t>請勾選</w:t>
            </w:r>
            <w:r w:rsidR="00776A16" w:rsidRPr="00BB25C2">
              <w:rPr>
                <w:rFonts w:ascii="標楷體" w:eastAsia="標楷體" w:hAnsi="標楷體" w:hint="eastAsia"/>
              </w:rPr>
              <w:t>除通案性</w:t>
            </w:r>
            <w:r w:rsidR="00FD6037" w:rsidRPr="00BB25C2">
              <w:rPr>
                <w:rFonts w:ascii="標楷體" w:eastAsia="標楷體" w:hAnsi="標楷體" w:hint="eastAsia"/>
              </w:rPr>
              <w:t>給與(如年終工作獎金)</w:t>
            </w:r>
            <w:r w:rsidR="00776A16" w:rsidRPr="00BB25C2">
              <w:rPr>
                <w:rFonts w:ascii="標楷體" w:eastAsia="標楷體" w:hAnsi="標楷體" w:hint="eastAsia"/>
              </w:rPr>
              <w:t>外，有</w:t>
            </w:r>
            <w:r w:rsidR="00D13587" w:rsidRPr="00BB25C2">
              <w:rPr>
                <w:rFonts w:ascii="標楷體" w:eastAsia="標楷體" w:hAnsi="標楷體" w:hint="eastAsia"/>
              </w:rPr>
              <w:t>無</w:t>
            </w:r>
            <w:r w:rsidR="00776A16" w:rsidRPr="00BB25C2">
              <w:rPr>
                <w:rFonts w:ascii="標楷體" w:eastAsia="標楷體" w:hAnsi="標楷體" w:hint="eastAsia"/>
              </w:rPr>
              <w:t>重複支領其他</w:t>
            </w:r>
            <w:r w:rsidR="00FD6037" w:rsidRPr="00BB25C2">
              <w:rPr>
                <w:rFonts w:ascii="標楷體" w:eastAsia="標楷體" w:hAnsi="標楷體" w:hint="eastAsia"/>
              </w:rPr>
              <w:t>具相</w:t>
            </w:r>
            <w:r w:rsidR="00776A16" w:rsidRPr="00BB25C2">
              <w:rPr>
                <w:rFonts w:ascii="標楷體" w:eastAsia="標楷體" w:hAnsi="標楷體" w:hint="eastAsia"/>
              </w:rPr>
              <w:t>同</w:t>
            </w:r>
            <w:r w:rsidR="00FD6037" w:rsidRPr="00BB25C2">
              <w:rPr>
                <w:rFonts w:ascii="標楷體" w:eastAsia="標楷體" w:hAnsi="標楷體" w:hint="eastAsia"/>
              </w:rPr>
              <w:t>支給目的或功能</w:t>
            </w:r>
            <w:r w:rsidR="00776A16" w:rsidRPr="00BB25C2">
              <w:rPr>
                <w:rFonts w:ascii="標楷體" w:eastAsia="標楷體" w:hAnsi="標楷體" w:hint="eastAsia"/>
              </w:rPr>
              <w:t>之</w:t>
            </w:r>
            <w:r w:rsidR="00D13587" w:rsidRPr="00BB25C2">
              <w:rPr>
                <w:rFonts w:ascii="標楷體" w:eastAsia="標楷體" w:hAnsi="標楷體" w:hint="eastAsia"/>
              </w:rPr>
              <w:t>給與</w:t>
            </w:r>
            <w:r w:rsidRPr="00BB25C2">
              <w:rPr>
                <w:rFonts w:ascii="標楷體" w:eastAsia="標楷體" w:hAnsi="標楷體" w:hint="eastAsia"/>
              </w:rPr>
              <w:t>？如有，請</w:t>
            </w:r>
            <w:r w:rsidR="001F20A2" w:rsidRPr="00BB25C2">
              <w:rPr>
                <w:rFonts w:ascii="標楷體" w:eastAsia="標楷體" w:hAnsi="標楷體" w:hint="eastAsia"/>
              </w:rPr>
              <w:t>概述</w:t>
            </w:r>
            <w:r w:rsidRPr="00BB25C2">
              <w:rPr>
                <w:rFonts w:ascii="標楷體" w:eastAsia="標楷體" w:hAnsi="標楷體" w:hint="eastAsia"/>
              </w:rPr>
              <w:t>。</w:t>
            </w:r>
          </w:p>
        </w:tc>
      </w:tr>
      <w:tr w:rsidR="00BB25C2" w:rsidRPr="00BB25C2" w:rsidTr="00223434">
        <w:trPr>
          <w:trHeight w:val="844"/>
        </w:trPr>
        <w:tc>
          <w:tcPr>
            <w:tcW w:w="4671" w:type="dxa"/>
            <w:tcBorders>
              <w:top w:val="single" w:sz="4" w:space="0" w:color="auto"/>
              <w:bottom w:val="double" w:sz="4" w:space="0" w:color="auto"/>
              <w:right w:val="single" w:sz="4" w:space="0" w:color="auto"/>
            </w:tcBorders>
            <w:vAlign w:val="center"/>
          </w:tcPr>
          <w:p w:rsidR="00EA6E84" w:rsidRPr="00024AD1" w:rsidRDefault="00EA6E84"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w:t>
            </w:r>
            <w:r w:rsidRPr="00024AD1">
              <w:rPr>
                <w:rFonts w:ascii="標楷體" w:eastAsia="標楷體" w:hAnsi="標楷體" w:hint="eastAsia"/>
              </w:rPr>
              <w:t>3.1.3.5有無其他非金錢給付措施可取代</w:t>
            </w:r>
          </w:p>
        </w:tc>
        <w:tc>
          <w:tcPr>
            <w:tcW w:w="4671" w:type="dxa"/>
            <w:tcBorders>
              <w:top w:val="single" w:sz="4" w:space="0" w:color="auto"/>
              <w:left w:val="single" w:sz="4" w:space="0" w:color="auto"/>
              <w:bottom w:val="double" w:sz="4" w:space="0" w:color="auto"/>
              <w:right w:val="single" w:sz="4" w:space="0" w:color="auto"/>
            </w:tcBorders>
            <w:vAlign w:val="center"/>
          </w:tcPr>
          <w:p w:rsidR="00223434" w:rsidRPr="00024AD1" w:rsidRDefault="002B0A64" w:rsidP="00024AD1">
            <w:pPr>
              <w:adjustRightInd w:val="0"/>
              <w:snapToGrid w:val="0"/>
              <w:spacing w:line="320" w:lineRule="exact"/>
              <w:ind w:left="857" w:hangingChars="357" w:hanging="857"/>
              <w:jc w:val="both"/>
              <w:rPr>
                <w:rFonts w:ascii="標楷體" w:eastAsia="標楷體" w:hAnsi="標楷體"/>
              </w:rPr>
            </w:pPr>
            <w:r w:rsidRPr="00024AD1">
              <w:rPr>
                <w:rFonts w:ascii="標楷體" w:eastAsia="標楷體" w:hAnsi="標楷體" w:hint="eastAsia"/>
                <w:color w:val="FF0000"/>
                <w:szCs w:val="24"/>
              </w:rPr>
              <w:t xml:space="preserve">  </w:t>
            </w:r>
            <w:r w:rsidR="00484351" w:rsidRPr="00024AD1">
              <w:rPr>
                <w:rFonts w:ascii="標楷體" w:eastAsia="標楷體" w:hAnsi="標楷體" w:hint="eastAsia"/>
                <w:color w:val="FF0000"/>
                <w:szCs w:val="24"/>
              </w:rPr>
              <w:t>█</w:t>
            </w:r>
            <w:r w:rsidR="00223434" w:rsidRPr="00024AD1">
              <w:rPr>
                <w:rFonts w:ascii="標楷體" w:eastAsia="標楷體" w:hAnsi="標楷體" w:hint="eastAsia"/>
              </w:rPr>
              <w:t>無</w:t>
            </w:r>
            <w:r w:rsidR="00484351" w:rsidRPr="00024AD1">
              <w:rPr>
                <w:rFonts w:ascii="標楷體" w:eastAsia="標楷體" w:hAnsi="標楷體" w:hint="eastAsia"/>
              </w:rPr>
              <w:t>：</w:t>
            </w:r>
            <w:r w:rsidR="00484351" w:rsidRPr="00024AD1">
              <w:rPr>
                <w:rFonts w:ascii="標楷體" w:eastAsia="標楷體" w:hAnsi="標楷體" w:hint="eastAsia"/>
                <w:color w:val="FF0000"/>
              </w:rPr>
              <w:t>本部為鼓勵飛行人力軍官於服滿年限後，繼續蔚為國用，俾使飛行技術及經驗能有效傳承，以維繫空勤人員素質，因此，對於以服滿最少年限之飛行人力，在基本待遇之外，給予額外獎金，對於飛行人力留營確有實益，自不宜以其他獎勵措施取代。</w:t>
            </w:r>
          </w:p>
          <w:p w:rsidR="00EA6E84" w:rsidRPr="00024AD1" w:rsidRDefault="002B0A64" w:rsidP="002D4668">
            <w:pPr>
              <w:adjustRightInd w:val="0"/>
              <w:snapToGrid w:val="0"/>
              <w:spacing w:line="320" w:lineRule="exact"/>
              <w:jc w:val="both"/>
              <w:rPr>
                <w:rFonts w:ascii="標楷體" w:eastAsia="標楷體" w:hAnsi="標楷體"/>
              </w:rPr>
            </w:pPr>
            <w:r w:rsidRPr="00024AD1">
              <w:rPr>
                <w:rFonts w:ascii="標楷體" w:eastAsia="標楷體" w:hAnsi="標楷體" w:hint="eastAsia"/>
              </w:rPr>
              <w:t xml:space="preserve">  </w:t>
            </w:r>
            <w:r w:rsidR="00484351" w:rsidRPr="00024AD1">
              <w:rPr>
                <w:rFonts w:ascii="標楷體" w:eastAsia="標楷體" w:hAnsi="標楷體" w:hint="eastAsia"/>
              </w:rPr>
              <w:t>□</w:t>
            </w:r>
            <w:r w:rsidR="00223434" w:rsidRPr="00024AD1">
              <w:rPr>
                <w:rFonts w:ascii="標楷體" w:eastAsia="標楷體" w:hAnsi="標楷體" w:hint="eastAsia"/>
              </w:rPr>
              <w:t>有(請</w:t>
            </w:r>
            <w:r w:rsidR="001F20A2" w:rsidRPr="00024AD1">
              <w:rPr>
                <w:rFonts w:ascii="標楷體" w:eastAsia="標楷體" w:hAnsi="標楷體" w:hint="eastAsia"/>
              </w:rPr>
              <w:t>概述</w:t>
            </w:r>
            <w:r w:rsidR="00223434" w:rsidRPr="00024AD1">
              <w:rPr>
                <w:rFonts w:ascii="標楷體" w:eastAsia="標楷體" w:hAnsi="標楷體" w:hint="eastAsia"/>
              </w:rPr>
              <w:t>)</w:t>
            </w:r>
          </w:p>
        </w:tc>
        <w:tc>
          <w:tcPr>
            <w:tcW w:w="4672" w:type="dxa"/>
            <w:tcBorders>
              <w:top w:val="single" w:sz="4" w:space="0" w:color="auto"/>
              <w:left w:val="single" w:sz="4" w:space="0" w:color="auto"/>
              <w:bottom w:val="double" w:sz="4" w:space="0" w:color="auto"/>
            </w:tcBorders>
            <w:vAlign w:val="center"/>
          </w:tcPr>
          <w:p w:rsidR="00EA6E84" w:rsidRPr="00BB25C2" w:rsidRDefault="008F3F9D" w:rsidP="008F3F9D">
            <w:pPr>
              <w:adjustRightInd w:val="0"/>
              <w:snapToGrid w:val="0"/>
              <w:spacing w:line="320" w:lineRule="exact"/>
              <w:jc w:val="both"/>
              <w:rPr>
                <w:rFonts w:ascii="標楷體" w:eastAsia="標楷體" w:hAnsi="標楷體"/>
              </w:rPr>
            </w:pPr>
            <w:r w:rsidRPr="00024AD1">
              <w:rPr>
                <w:rFonts w:ascii="標楷體" w:eastAsia="標楷體" w:hAnsi="標楷體" w:hint="eastAsia"/>
              </w:rPr>
              <w:t>請評估</w:t>
            </w:r>
            <w:r w:rsidR="004115BD" w:rsidRPr="00024AD1">
              <w:rPr>
                <w:rFonts w:ascii="標楷體" w:eastAsia="標楷體" w:hAnsi="標楷體" w:hint="eastAsia"/>
              </w:rPr>
              <w:t>並勾選</w:t>
            </w:r>
            <w:r w:rsidR="00546EA4" w:rsidRPr="00024AD1">
              <w:rPr>
                <w:rFonts w:ascii="標楷體" w:eastAsia="標楷體" w:hAnsi="標楷體" w:hint="eastAsia"/>
              </w:rPr>
              <w:t>有無其他非金錢給付措施亦可達成目的，有效取代給與項目之支給。</w:t>
            </w:r>
            <w:r w:rsidR="004115BD" w:rsidRPr="00024AD1">
              <w:rPr>
                <w:rFonts w:ascii="標楷體" w:eastAsia="標楷體" w:hAnsi="標楷體" w:hint="eastAsia"/>
              </w:rPr>
              <w:t>如有，請</w:t>
            </w:r>
            <w:r w:rsidR="001F20A2" w:rsidRPr="00024AD1">
              <w:rPr>
                <w:rFonts w:ascii="標楷體" w:eastAsia="標楷體" w:hAnsi="標楷體" w:hint="eastAsia"/>
              </w:rPr>
              <w:t>概述</w:t>
            </w:r>
            <w:r w:rsidR="004115BD" w:rsidRPr="00024AD1">
              <w:rPr>
                <w:rFonts w:ascii="標楷體" w:eastAsia="標楷體" w:hAnsi="標楷體" w:hint="eastAsia"/>
              </w:rPr>
              <w:t>。</w:t>
            </w:r>
          </w:p>
        </w:tc>
      </w:tr>
      <w:tr w:rsidR="00BB25C2" w:rsidRPr="00BB25C2" w:rsidTr="007E0EF9">
        <w:tc>
          <w:tcPr>
            <w:tcW w:w="9342" w:type="dxa"/>
            <w:gridSpan w:val="2"/>
            <w:tcBorders>
              <w:top w:val="doub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3.1.4效益面評估</w:t>
            </w:r>
          </w:p>
        </w:tc>
        <w:tc>
          <w:tcPr>
            <w:tcW w:w="4672" w:type="dxa"/>
            <w:tcBorders>
              <w:top w:val="double" w:sz="4" w:space="0" w:color="auto"/>
              <w:left w:val="single" w:sz="4" w:space="0" w:color="auto"/>
              <w:bottom w:val="single" w:sz="4" w:space="0" w:color="auto"/>
            </w:tcBorders>
            <w:vAlign w:val="center"/>
          </w:tcPr>
          <w:p w:rsidR="00EA6E84" w:rsidRPr="00BB25C2" w:rsidRDefault="00546EA4" w:rsidP="00546EA4">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辦理給與項目新訂作業時，免填3.1.4.2符合支給目的或達成預期成效情形；辦理給與項目檢討作業時，免填3.1.4.1預期成效</w:t>
            </w:r>
            <w:r w:rsidR="004D4962" w:rsidRPr="00BB25C2">
              <w:rPr>
                <w:rFonts w:ascii="標楷體" w:eastAsia="標楷體" w:hAnsi="標楷體" w:hint="eastAsia"/>
                <w:shd w:val="pct15" w:color="auto" w:fill="FFFFFF"/>
              </w:rPr>
              <w:t>。</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3.1.4.1預期成效</w:t>
            </w:r>
          </w:p>
        </w:tc>
        <w:tc>
          <w:tcPr>
            <w:tcW w:w="4671" w:type="dxa"/>
            <w:tcBorders>
              <w:top w:val="single" w:sz="4" w:space="0" w:color="auto"/>
              <w:left w:val="single" w:sz="4" w:space="0" w:color="auto"/>
              <w:bottom w:val="single" w:sz="4" w:space="0" w:color="auto"/>
              <w:right w:val="single" w:sz="4" w:space="0" w:color="auto"/>
            </w:tcBorders>
            <w:vAlign w:val="center"/>
          </w:tcPr>
          <w:p w:rsidR="00EA6E84" w:rsidRPr="000B5EDB" w:rsidRDefault="009B1B49" w:rsidP="009B1B49">
            <w:pPr>
              <w:adjustRightInd w:val="0"/>
              <w:snapToGrid w:val="0"/>
              <w:spacing w:line="320" w:lineRule="exact"/>
              <w:jc w:val="both"/>
              <w:rPr>
                <w:rFonts w:ascii="標楷體" w:eastAsia="標楷體" w:hAnsi="標楷體"/>
                <w:color w:val="FF0000"/>
              </w:rPr>
            </w:pPr>
            <w:r w:rsidRPr="000B5EDB">
              <w:rPr>
                <w:rFonts w:ascii="標楷體" w:eastAsia="標楷體" w:hAnsi="標楷體" w:hint="eastAsia"/>
                <w:color w:val="FF0000"/>
              </w:rPr>
              <w:t>本要點修正草案如經核准(即中校階以下飛行軍官獎助金由現行</w:t>
            </w:r>
            <w:r w:rsidR="00484351">
              <w:rPr>
                <w:rFonts w:ascii="標楷體" w:eastAsia="標楷體" w:hAnsi="標楷體" w:hint="eastAsia"/>
                <w:color w:val="FF0000"/>
              </w:rPr>
              <w:t>○</w:t>
            </w:r>
            <w:r w:rsidRPr="000B5EDB">
              <w:rPr>
                <w:rFonts w:ascii="標楷體" w:eastAsia="標楷體" w:hAnsi="標楷體" w:hint="eastAsia"/>
                <w:color w:val="FF0000"/>
              </w:rPr>
              <w:t>萬元調增至</w:t>
            </w:r>
            <w:r w:rsidR="00484351">
              <w:rPr>
                <w:rFonts w:ascii="標楷體" w:eastAsia="標楷體" w:hAnsi="標楷體" w:hint="eastAsia"/>
                <w:color w:val="FF0000"/>
              </w:rPr>
              <w:t>○</w:t>
            </w:r>
            <w:r w:rsidRPr="000B5EDB">
              <w:rPr>
                <w:rFonts w:ascii="標楷體" w:eastAsia="標楷體" w:hAnsi="標楷體" w:hint="eastAsia"/>
                <w:color w:val="FF0000"/>
              </w:rPr>
              <w:t>萬</w:t>
            </w:r>
            <w:r w:rsidRPr="000B5EDB">
              <w:rPr>
                <w:rFonts w:ascii="標楷體" w:eastAsia="標楷體" w:hAnsi="標楷體" w:hint="eastAsia"/>
                <w:color w:val="FF0000"/>
              </w:rPr>
              <w:lastRenderedPageBreak/>
              <w:t>元，並增列上校階人員每人每年支給</w:t>
            </w:r>
            <w:r w:rsidR="00484351">
              <w:rPr>
                <w:rFonts w:ascii="標楷體" w:eastAsia="標楷體" w:hAnsi="標楷體" w:hint="eastAsia"/>
                <w:color w:val="FF0000"/>
              </w:rPr>
              <w:t>○</w:t>
            </w:r>
            <w:r w:rsidRPr="000B5EDB">
              <w:rPr>
                <w:rFonts w:ascii="標楷體" w:eastAsia="標楷體" w:hAnsi="標楷體" w:hint="eastAsia"/>
                <w:color w:val="FF0000"/>
              </w:rPr>
              <w:t>萬元)，預期</w:t>
            </w:r>
            <w:r w:rsidR="00BA1E0C">
              <w:rPr>
                <w:rFonts w:ascii="標楷體" w:eastAsia="標楷體" w:hAnsi="標楷體" w:hint="eastAsia"/>
                <w:color w:val="FF0000"/>
              </w:rPr>
              <w:t>3</w:t>
            </w:r>
            <w:r w:rsidRPr="000B5EDB">
              <w:rPr>
                <w:rFonts w:ascii="標楷體" w:eastAsia="標楷體" w:hAnsi="標楷體" w:hint="eastAsia"/>
                <w:color w:val="FF0000"/>
              </w:rPr>
              <w:t>年內達成具體成效如下：</w:t>
            </w:r>
          </w:p>
          <w:p w:rsidR="009B1B49" w:rsidRPr="000B5EDB" w:rsidRDefault="000B5EDB" w:rsidP="009B1B49">
            <w:pPr>
              <w:pStyle w:val="a9"/>
              <w:numPr>
                <w:ilvl w:val="0"/>
                <w:numId w:val="27"/>
              </w:numPr>
              <w:adjustRightInd w:val="0"/>
              <w:snapToGrid w:val="0"/>
              <w:spacing w:line="320" w:lineRule="exact"/>
              <w:ind w:leftChars="0"/>
              <w:jc w:val="both"/>
              <w:rPr>
                <w:rFonts w:ascii="標楷體" w:eastAsia="標楷體" w:hAnsi="標楷體"/>
                <w:color w:val="FF0000"/>
              </w:rPr>
            </w:pPr>
            <w:r w:rsidRPr="000B5EDB">
              <w:rPr>
                <w:rFonts w:ascii="標楷體" w:eastAsia="標楷體" w:hAnsi="標楷體" w:hint="eastAsia"/>
                <w:color w:val="FF0000"/>
              </w:rPr>
              <w:t>陸、海、空</w:t>
            </w:r>
            <w:r w:rsidR="009B1B49" w:rsidRPr="000B5EDB">
              <w:rPr>
                <w:rFonts w:ascii="標楷體" w:eastAsia="標楷體" w:hAnsi="標楷體" w:hint="eastAsia"/>
                <w:color w:val="FF0000"/>
              </w:rPr>
              <w:t>軍飛行軍官現員占編制數比率(</w:t>
            </w:r>
            <w:r w:rsidR="00484351">
              <w:rPr>
                <w:rFonts w:ascii="標楷體" w:eastAsia="標楷體" w:hAnsi="標楷體" w:hint="eastAsia"/>
                <w:color w:val="FF0000"/>
              </w:rPr>
              <w:t>即</w:t>
            </w:r>
            <w:r w:rsidR="009B1B49" w:rsidRPr="000B5EDB">
              <w:rPr>
                <w:rFonts w:ascii="標楷體" w:eastAsia="標楷體" w:hAnsi="標楷體" w:hint="eastAsia"/>
                <w:color w:val="FF0000"/>
              </w:rPr>
              <w:t>編現比)：由目前○%、○%及○%提升至○%、○%及○%。</w:t>
            </w:r>
          </w:p>
          <w:p w:rsidR="009B1B49" w:rsidRPr="000B5EDB" w:rsidRDefault="000B5EDB" w:rsidP="009B1B49">
            <w:pPr>
              <w:pStyle w:val="a9"/>
              <w:numPr>
                <w:ilvl w:val="0"/>
                <w:numId w:val="27"/>
              </w:numPr>
              <w:adjustRightInd w:val="0"/>
              <w:snapToGrid w:val="0"/>
              <w:spacing w:line="320" w:lineRule="exact"/>
              <w:ind w:leftChars="0"/>
              <w:jc w:val="both"/>
              <w:rPr>
                <w:rFonts w:ascii="標楷體" w:eastAsia="標楷體" w:hAnsi="標楷體"/>
                <w:color w:val="FF0000"/>
              </w:rPr>
            </w:pPr>
            <w:r w:rsidRPr="000B5EDB">
              <w:rPr>
                <w:rFonts w:ascii="標楷體" w:eastAsia="標楷體" w:hAnsi="標楷體" w:hint="eastAsia"/>
                <w:color w:val="FF0000"/>
              </w:rPr>
              <w:t>陸、海、空</w:t>
            </w:r>
            <w:r w:rsidR="009B1B49" w:rsidRPr="000B5EDB">
              <w:rPr>
                <w:rFonts w:ascii="標楷體" w:eastAsia="標楷體" w:hAnsi="標楷體" w:hint="eastAsia"/>
                <w:color w:val="FF0000"/>
              </w:rPr>
              <w:t>軍飛行軍官未服滿最大年限退離比率由目前○%、○%及○%下降至○%、○%及○%。</w:t>
            </w:r>
          </w:p>
          <w:p w:rsidR="009B1B49" w:rsidRPr="009B1B49" w:rsidRDefault="000B5EDB" w:rsidP="000B5EDB">
            <w:pPr>
              <w:pStyle w:val="a9"/>
              <w:numPr>
                <w:ilvl w:val="0"/>
                <w:numId w:val="27"/>
              </w:numPr>
              <w:adjustRightInd w:val="0"/>
              <w:snapToGrid w:val="0"/>
              <w:spacing w:line="320" w:lineRule="exact"/>
              <w:ind w:leftChars="0"/>
              <w:jc w:val="both"/>
              <w:rPr>
                <w:rFonts w:ascii="標楷體" w:eastAsia="標楷體" w:hAnsi="標楷體"/>
              </w:rPr>
            </w:pPr>
            <w:r w:rsidRPr="000B5EDB">
              <w:rPr>
                <w:rFonts w:ascii="標楷體" w:eastAsia="標楷體" w:hAnsi="標楷體" w:hint="eastAsia"/>
                <w:color w:val="FF0000"/>
              </w:rPr>
              <w:t>陸、海、空軍</w:t>
            </w:r>
            <w:r w:rsidR="009B1B49" w:rsidRPr="000B5EDB">
              <w:rPr>
                <w:rFonts w:ascii="標楷體" w:eastAsia="標楷體" w:hAnsi="標楷體" w:hint="eastAsia"/>
                <w:color w:val="FF0000"/>
              </w:rPr>
              <w:t>各階離退人員平均服務年限</w:t>
            </w:r>
            <w:r w:rsidRPr="000B5EDB">
              <w:rPr>
                <w:rFonts w:ascii="標楷體" w:eastAsia="標楷體" w:hAnsi="標楷體" w:hint="eastAsia"/>
                <w:color w:val="FF0000"/>
              </w:rPr>
              <w:t>由目前○年、○年及○年提高至○年、○年及○年。</w:t>
            </w:r>
          </w:p>
        </w:tc>
        <w:tc>
          <w:tcPr>
            <w:tcW w:w="4672" w:type="dxa"/>
            <w:tcBorders>
              <w:top w:val="single" w:sz="4" w:space="0" w:color="auto"/>
              <w:left w:val="single" w:sz="4" w:space="0" w:color="auto"/>
              <w:bottom w:val="single" w:sz="4" w:space="0" w:color="auto"/>
            </w:tcBorders>
            <w:vAlign w:val="center"/>
          </w:tcPr>
          <w:p w:rsidR="004D4962" w:rsidRPr="00BB25C2" w:rsidRDefault="00CE32BB" w:rsidP="004D4962">
            <w:pPr>
              <w:pStyle w:val="a9"/>
              <w:numPr>
                <w:ilvl w:val="0"/>
                <w:numId w:val="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lastRenderedPageBreak/>
              <w:t>請</w:t>
            </w:r>
            <w:r w:rsidR="00DF66D4" w:rsidRPr="00BB25C2">
              <w:rPr>
                <w:rFonts w:ascii="標楷體" w:eastAsia="標楷體" w:hAnsi="標楷體" w:hint="eastAsia"/>
              </w:rPr>
              <w:t>敘明</w:t>
            </w:r>
            <w:r w:rsidR="0098749F" w:rsidRPr="00BB25C2">
              <w:rPr>
                <w:rFonts w:ascii="標楷體" w:eastAsia="標楷體" w:hAnsi="標楷體" w:hint="eastAsia"/>
              </w:rPr>
              <w:t>訂</w:t>
            </w:r>
            <w:r w:rsidR="004D4962" w:rsidRPr="00BB25C2">
              <w:rPr>
                <w:rFonts w:ascii="標楷體" w:eastAsia="標楷體" w:hAnsi="標楷體" w:hint="eastAsia"/>
              </w:rPr>
              <w:t>修給與項</w:t>
            </w:r>
            <w:r w:rsidR="00D95870" w:rsidRPr="00BB25C2">
              <w:rPr>
                <w:rFonts w:ascii="標楷體" w:eastAsia="標楷體" w:hAnsi="標楷體" w:hint="eastAsia"/>
              </w:rPr>
              <w:t>目</w:t>
            </w:r>
            <w:r w:rsidR="004D4962" w:rsidRPr="00BB25C2">
              <w:rPr>
                <w:rFonts w:ascii="標楷體" w:eastAsia="標楷體" w:hAnsi="標楷體" w:hint="eastAsia"/>
              </w:rPr>
              <w:t>之預期成效</w:t>
            </w:r>
            <w:r w:rsidRPr="00BB25C2">
              <w:rPr>
                <w:rFonts w:ascii="標楷體" w:eastAsia="標楷體" w:hAnsi="標楷體" w:hint="eastAsia"/>
              </w:rPr>
              <w:t>(不限一項)</w:t>
            </w:r>
            <w:r w:rsidR="004D4962" w:rsidRPr="00BB25C2">
              <w:rPr>
                <w:rFonts w:ascii="標楷體" w:eastAsia="標楷體" w:hAnsi="標楷體" w:hint="eastAsia"/>
              </w:rPr>
              <w:t>，</w:t>
            </w:r>
            <w:r w:rsidR="00535A1D" w:rsidRPr="00BB25C2">
              <w:rPr>
                <w:rFonts w:ascii="標楷體" w:eastAsia="標楷體" w:hAnsi="標楷體" w:hint="eastAsia"/>
              </w:rPr>
              <w:t>明定</w:t>
            </w:r>
            <w:r w:rsidR="004D4962" w:rsidRPr="00BB25C2">
              <w:rPr>
                <w:rFonts w:ascii="標楷體" w:eastAsia="標楷體" w:hAnsi="標楷體" w:hint="eastAsia"/>
              </w:rPr>
              <w:t>具體衡量指標</w:t>
            </w:r>
            <w:r w:rsidR="00535A1D" w:rsidRPr="00BB25C2">
              <w:rPr>
                <w:rFonts w:ascii="標楷體" w:eastAsia="標楷體" w:hAnsi="標楷體" w:hint="eastAsia"/>
              </w:rPr>
              <w:t>及標準，並</w:t>
            </w:r>
            <w:r w:rsidR="00535A1D" w:rsidRPr="00BB25C2">
              <w:rPr>
                <w:rFonts w:ascii="標楷體" w:eastAsia="標楷體" w:hAnsi="標楷體" w:hint="eastAsia"/>
              </w:rPr>
              <w:lastRenderedPageBreak/>
              <w:t>說明</w:t>
            </w:r>
            <w:r w:rsidR="004D4962" w:rsidRPr="00BB25C2">
              <w:rPr>
                <w:rFonts w:ascii="標楷體" w:eastAsia="標楷體" w:hAnsi="標楷體" w:hint="eastAsia"/>
              </w:rPr>
              <w:t>現況及預期達成水準。</w:t>
            </w:r>
          </w:p>
          <w:p w:rsidR="00FB186B" w:rsidRPr="00BB25C2" w:rsidRDefault="00FB186B" w:rsidP="004D4962">
            <w:pPr>
              <w:pStyle w:val="a9"/>
              <w:numPr>
                <w:ilvl w:val="0"/>
                <w:numId w:val="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上述具體衡量指標，應具下列特性：</w:t>
            </w:r>
          </w:p>
          <w:p w:rsidR="00FB186B" w:rsidRPr="00BB25C2" w:rsidRDefault="00FB186B" w:rsidP="00FB186B">
            <w:pPr>
              <w:pStyle w:val="a9"/>
              <w:numPr>
                <w:ilvl w:val="1"/>
                <w:numId w:val="7"/>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對支給目的</w:t>
            </w:r>
            <w:r w:rsidR="008F3F9D" w:rsidRPr="00BB25C2">
              <w:rPr>
                <w:rFonts w:ascii="標楷體" w:eastAsia="標楷體" w:hAnsi="標楷體" w:hint="eastAsia"/>
              </w:rPr>
              <w:t>之衡量</w:t>
            </w:r>
            <w:r w:rsidRPr="00BB25C2">
              <w:rPr>
                <w:rFonts w:ascii="標楷體" w:eastAsia="標楷體" w:hAnsi="標楷體" w:hint="eastAsia"/>
              </w:rPr>
              <w:t>具關鍵性或效度性，如以離職率衡量留任獎金之成效。</w:t>
            </w:r>
          </w:p>
          <w:p w:rsidR="00FB186B" w:rsidRPr="00BB25C2" w:rsidRDefault="00FB186B" w:rsidP="00FB186B">
            <w:pPr>
              <w:pStyle w:val="a9"/>
              <w:numPr>
                <w:ilvl w:val="1"/>
                <w:numId w:val="7"/>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能以量化數據表達實施結果，如離職率</w:t>
            </w:r>
            <w:r w:rsidR="008F3F9D" w:rsidRPr="00BB25C2">
              <w:rPr>
                <w:rFonts w:ascii="標楷體" w:eastAsia="標楷體" w:hAnsi="標楷體" w:hint="eastAsia"/>
              </w:rPr>
              <w:t>之</w:t>
            </w:r>
            <w:r w:rsidRPr="00BB25C2">
              <w:rPr>
                <w:rFonts w:ascii="標楷體" w:eastAsia="標楷體" w:hAnsi="標楷體" w:hint="eastAsia"/>
              </w:rPr>
              <w:t>高低。</w:t>
            </w:r>
          </w:p>
          <w:p w:rsidR="00FB186B" w:rsidRPr="00BB25C2" w:rsidRDefault="00FB186B" w:rsidP="00FB186B">
            <w:pPr>
              <w:pStyle w:val="a9"/>
              <w:numPr>
                <w:ilvl w:val="1"/>
                <w:numId w:val="7"/>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意義應具明確性，</w:t>
            </w:r>
            <w:r w:rsidR="00162AFF" w:rsidRPr="00BB25C2">
              <w:rPr>
                <w:rFonts w:ascii="標楷體" w:eastAsia="標楷體" w:hAnsi="標楷體" w:hint="eastAsia"/>
              </w:rPr>
              <w:t>如</w:t>
            </w:r>
            <w:r w:rsidRPr="00BB25C2">
              <w:rPr>
                <w:rFonts w:ascii="標楷體" w:eastAsia="標楷體" w:hAnsi="標楷體" w:hint="eastAsia"/>
              </w:rPr>
              <w:t>離職率降低</w:t>
            </w:r>
            <w:r w:rsidR="00162AFF" w:rsidRPr="00BB25C2">
              <w:rPr>
                <w:rFonts w:ascii="標楷體" w:eastAsia="標楷體" w:hAnsi="標楷體" w:hint="eastAsia"/>
              </w:rPr>
              <w:t>表示成效好，升高表示成效不佳</w:t>
            </w:r>
            <w:r w:rsidRPr="00BB25C2">
              <w:rPr>
                <w:rFonts w:ascii="標楷體" w:eastAsia="標楷體" w:hAnsi="標楷體" w:hint="eastAsia"/>
              </w:rPr>
              <w:t>。</w:t>
            </w:r>
          </w:p>
          <w:p w:rsidR="00EA6E84" w:rsidRPr="00BB25C2" w:rsidRDefault="00162AFF" w:rsidP="0098749F">
            <w:pPr>
              <w:pStyle w:val="a9"/>
              <w:numPr>
                <w:ilvl w:val="0"/>
                <w:numId w:val="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上述</w:t>
            </w:r>
            <w:r w:rsidR="004D4962" w:rsidRPr="00BB25C2">
              <w:rPr>
                <w:rFonts w:ascii="標楷體" w:eastAsia="標楷體" w:hAnsi="標楷體" w:hint="eastAsia"/>
              </w:rPr>
              <w:t>衡量指標及預期達成水準將做為給與項目</w:t>
            </w:r>
            <w:r w:rsidR="0098749F" w:rsidRPr="00BB25C2">
              <w:rPr>
                <w:rFonts w:ascii="標楷體" w:eastAsia="標楷體" w:hAnsi="標楷體" w:hint="eastAsia"/>
              </w:rPr>
              <w:t>訂</w:t>
            </w:r>
            <w:r w:rsidR="004D4962" w:rsidRPr="00BB25C2">
              <w:rPr>
                <w:rFonts w:ascii="標楷體" w:eastAsia="標楷體" w:hAnsi="標楷體" w:hint="eastAsia"/>
              </w:rPr>
              <w:t>修施行後，定期(</w:t>
            </w:r>
            <w:r w:rsidR="00CE32BB" w:rsidRPr="00BB25C2">
              <w:rPr>
                <w:rFonts w:ascii="標楷體" w:eastAsia="標楷體" w:hAnsi="標楷體" w:hint="eastAsia"/>
              </w:rPr>
              <w:t>機動</w:t>
            </w:r>
            <w:r w:rsidR="004D4962" w:rsidRPr="00BB25C2">
              <w:rPr>
                <w:rFonts w:ascii="標楷體" w:eastAsia="標楷體" w:hAnsi="標楷體" w:hint="eastAsia"/>
              </w:rPr>
              <w:t>)檢討之必要評估指標。</w:t>
            </w:r>
          </w:p>
        </w:tc>
      </w:tr>
      <w:tr w:rsidR="00BB25C2" w:rsidRPr="00BB25C2" w:rsidTr="007E0EF9">
        <w:tc>
          <w:tcPr>
            <w:tcW w:w="4671" w:type="dxa"/>
            <w:tcBorders>
              <w:top w:val="single" w:sz="4" w:space="0" w:color="auto"/>
              <w:bottom w:val="single" w:sz="12" w:space="0" w:color="auto"/>
              <w:right w:val="single" w:sz="4" w:space="0" w:color="auto"/>
            </w:tcBorders>
            <w:vAlign w:val="center"/>
          </w:tcPr>
          <w:p w:rsidR="00EA6E84" w:rsidRPr="00BB25C2" w:rsidRDefault="00EA6E84"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lastRenderedPageBreak/>
              <w:t xml:space="preserve">      3.1.4.2符合支給目的</w:t>
            </w:r>
            <w:r w:rsidR="000366A0" w:rsidRPr="00BB25C2">
              <w:rPr>
                <w:rFonts w:ascii="標楷體" w:eastAsia="標楷體" w:hAnsi="標楷體" w:hint="eastAsia"/>
              </w:rPr>
              <w:t>或達成預期成效情形</w:t>
            </w:r>
          </w:p>
        </w:tc>
        <w:tc>
          <w:tcPr>
            <w:tcW w:w="4671" w:type="dxa"/>
            <w:tcBorders>
              <w:top w:val="single" w:sz="4" w:space="0" w:color="auto"/>
              <w:left w:val="single" w:sz="4" w:space="0" w:color="auto"/>
              <w:bottom w:val="single" w:sz="12" w:space="0" w:color="auto"/>
              <w:right w:val="single" w:sz="4" w:space="0" w:color="auto"/>
            </w:tcBorders>
            <w:vAlign w:val="center"/>
          </w:tcPr>
          <w:p w:rsidR="00EA6E84" w:rsidRPr="00042DCA" w:rsidRDefault="000B5EDB" w:rsidP="000B5EDB">
            <w:pPr>
              <w:pStyle w:val="a9"/>
              <w:numPr>
                <w:ilvl w:val="0"/>
                <w:numId w:val="28"/>
              </w:numPr>
              <w:adjustRightInd w:val="0"/>
              <w:snapToGrid w:val="0"/>
              <w:spacing w:line="320" w:lineRule="exact"/>
              <w:ind w:leftChars="0"/>
              <w:jc w:val="both"/>
              <w:rPr>
                <w:rFonts w:ascii="標楷體" w:eastAsia="標楷體" w:hAnsi="標楷體"/>
                <w:color w:val="FF0000"/>
              </w:rPr>
            </w:pPr>
            <w:r w:rsidRPr="00042DCA">
              <w:rPr>
                <w:rFonts w:ascii="標楷體" w:eastAsia="標楷體" w:hAnsi="標楷體" w:hint="eastAsia"/>
                <w:color w:val="FF0000"/>
              </w:rPr>
              <w:t>本獎助金之支給目的係為鼓勵國軍飛行軍官服滿現役最少年限後，繼續服現役，以留住優秀飛行軍官，節約教育訓練成本，提升飛行部隊人力素質，減緩飛行人力流失。</w:t>
            </w:r>
          </w:p>
          <w:p w:rsidR="000B5EDB" w:rsidRPr="00042DCA" w:rsidRDefault="00BA1E0C" w:rsidP="00BA1E0C">
            <w:pPr>
              <w:pStyle w:val="a9"/>
              <w:numPr>
                <w:ilvl w:val="0"/>
                <w:numId w:val="28"/>
              </w:numPr>
              <w:adjustRightInd w:val="0"/>
              <w:snapToGrid w:val="0"/>
              <w:spacing w:line="320" w:lineRule="exact"/>
              <w:ind w:leftChars="0"/>
              <w:jc w:val="both"/>
              <w:rPr>
                <w:rFonts w:ascii="標楷體" w:eastAsia="標楷體" w:hAnsi="標楷體"/>
                <w:color w:val="FF0000"/>
              </w:rPr>
            </w:pPr>
            <w:r w:rsidRPr="00042DCA">
              <w:rPr>
                <w:rFonts w:ascii="標楷體" w:eastAsia="標楷體" w:hAnsi="標楷體" w:hint="eastAsia"/>
                <w:color w:val="FF0000"/>
              </w:rPr>
              <w:t>查本要點○年</w:t>
            </w:r>
            <w:r w:rsidR="008A3105">
              <w:rPr>
                <w:rFonts w:ascii="標楷體" w:eastAsia="標楷體" w:hAnsi="標楷體" w:hint="eastAsia"/>
                <w:color w:val="FF0000"/>
              </w:rPr>
              <w:t>前次</w:t>
            </w:r>
            <w:r w:rsidRPr="00042DCA">
              <w:rPr>
                <w:rFonts w:ascii="標楷體" w:eastAsia="標楷體" w:hAnsi="標楷體" w:hint="eastAsia"/>
                <w:color w:val="FF0000"/>
              </w:rPr>
              <w:t>修正迄今</w:t>
            </w:r>
            <w:r w:rsidR="00484351">
              <w:rPr>
                <w:rFonts w:ascii="標楷體" w:eastAsia="標楷體" w:hAnsi="標楷體" w:hint="eastAsia"/>
                <w:color w:val="FF0000"/>
              </w:rPr>
              <w:t>已執行</w:t>
            </w:r>
            <w:r w:rsidRPr="00042DCA">
              <w:rPr>
                <w:rFonts w:ascii="標楷體" w:eastAsia="標楷體" w:hAnsi="標楷體" w:hint="eastAsia"/>
                <w:color w:val="FF0000"/>
              </w:rPr>
              <w:t>3年，飛行軍官退損(補充)概況如下：</w:t>
            </w:r>
          </w:p>
          <w:p w:rsidR="00BA1E0C" w:rsidRPr="00042DCA" w:rsidRDefault="00BA1E0C" w:rsidP="00BA1E0C">
            <w:pPr>
              <w:pStyle w:val="a9"/>
              <w:numPr>
                <w:ilvl w:val="1"/>
                <w:numId w:val="22"/>
              </w:numPr>
              <w:tabs>
                <w:tab w:val="left" w:pos="716"/>
              </w:tabs>
              <w:adjustRightInd w:val="0"/>
              <w:snapToGrid w:val="0"/>
              <w:spacing w:line="320" w:lineRule="exact"/>
              <w:ind w:leftChars="0" w:left="716" w:hanging="567"/>
              <w:jc w:val="both"/>
              <w:rPr>
                <w:rFonts w:ascii="標楷體" w:eastAsia="標楷體" w:hAnsi="標楷體"/>
                <w:color w:val="FF0000"/>
              </w:rPr>
            </w:pPr>
            <w:r w:rsidRPr="00042DCA">
              <w:rPr>
                <w:rFonts w:ascii="標楷體" w:eastAsia="標楷體" w:hAnsi="標楷體" w:hint="eastAsia"/>
                <w:color w:val="FF0000"/>
              </w:rPr>
              <w:t>○年陸軍獲得飛行人力○員，退伍人數○員；海軍獲得飛行人力○員，退伍人數○員；空軍獲得飛行人力○員，退伍人數○員。</w:t>
            </w:r>
          </w:p>
          <w:p w:rsidR="00BA1E0C" w:rsidRPr="00042DCA" w:rsidRDefault="00BA1E0C" w:rsidP="00BA1E0C">
            <w:pPr>
              <w:pStyle w:val="a9"/>
              <w:numPr>
                <w:ilvl w:val="1"/>
                <w:numId w:val="22"/>
              </w:numPr>
              <w:tabs>
                <w:tab w:val="left" w:pos="716"/>
              </w:tabs>
              <w:adjustRightInd w:val="0"/>
              <w:snapToGrid w:val="0"/>
              <w:spacing w:line="320" w:lineRule="exact"/>
              <w:ind w:leftChars="0" w:left="716" w:hanging="567"/>
              <w:jc w:val="both"/>
              <w:rPr>
                <w:rFonts w:ascii="標楷體" w:eastAsia="標楷體" w:hAnsi="標楷體"/>
                <w:color w:val="FF0000"/>
              </w:rPr>
            </w:pPr>
            <w:r w:rsidRPr="00042DCA">
              <w:rPr>
                <w:rFonts w:ascii="標楷體" w:eastAsia="標楷體" w:hAnsi="標楷體" w:hint="eastAsia"/>
                <w:color w:val="FF0000"/>
              </w:rPr>
              <w:t>○年陸軍獲得飛行人力○員，退伍人數○員；海軍獲得飛行人力○員，退</w:t>
            </w:r>
            <w:r w:rsidRPr="00042DCA">
              <w:rPr>
                <w:rFonts w:ascii="標楷體" w:eastAsia="標楷體" w:hAnsi="標楷體" w:hint="eastAsia"/>
                <w:color w:val="FF0000"/>
              </w:rPr>
              <w:lastRenderedPageBreak/>
              <w:t>伍人數○員；空軍獲得飛行人力○員，退伍人數○員。</w:t>
            </w:r>
          </w:p>
          <w:p w:rsidR="00BA1E0C" w:rsidRPr="00042DCA" w:rsidRDefault="00BA1E0C" w:rsidP="00BA1E0C">
            <w:pPr>
              <w:pStyle w:val="a9"/>
              <w:numPr>
                <w:ilvl w:val="1"/>
                <w:numId w:val="22"/>
              </w:numPr>
              <w:tabs>
                <w:tab w:val="left" w:pos="716"/>
              </w:tabs>
              <w:adjustRightInd w:val="0"/>
              <w:snapToGrid w:val="0"/>
              <w:spacing w:line="320" w:lineRule="exact"/>
              <w:ind w:leftChars="0" w:left="716" w:hanging="567"/>
              <w:jc w:val="both"/>
              <w:rPr>
                <w:rFonts w:ascii="標楷體" w:eastAsia="標楷體" w:hAnsi="標楷體"/>
                <w:color w:val="FF0000"/>
              </w:rPr>
            </w:pPr>
            <w:r w:rsidRPr="00042DCA">
              <w:rPr>
                <w:rFonts w:ascii="標楷體" w:eastAsia="標楷體" w:hAnsi="標楷體" w:hint="eastAsia"/>
                <w:color w:val="FF0000"/>
              </w:rPr>
              <w:t>○年陸軍獲得飛行人力○員，退伍人數○員；海軍獲得飛行人力○員，退伍人數○員；空軍獲得飛行人力○員，退伍人數○員。</w:t>
            </w:r>
          </w:p>
          <w:p w:rsidR="00BA1E0C" w:rsidRPr="00BA1E0C" w:rsidRDefault="00042DCA" w:rsidP="00042DCA">
            <w:pPr>
              <w:tabs>
                <w:tab w:val="left" w:pos="716"/>
              </w:tabs>
              <w:adjustRightInd w:val="0"/>
              <w:snapToGrid w:val="0"/>
              <w:spacing w:line="320" w:lineRule="exact"/>
              <w:ind w:left="149"/>
              <w:jc w:val="both"/>
              <w:rPr>
                <w:rFonts w:ascii="標楷體" w:eastAsia="標楷體" w:hAnsi="標楷體"/>
              </w:rPr>
            </w:pPr>
            <w:r w:rsidRPr="00042DCA">
              <w:rPr>
                <w:rFonts w:ascii="標楷體" w:eastAsia="標楷體" w:hAnsi="標楷體" w:hint="eastAsia"/>
                <w:color w:val="FF0000"/>
              </w:rPr>
              <w:t>綜上，</w:t>
            </w:r>
            <w:r w:rsidR="00BA1E0C" w:rsidRPr="00042DCA">
              <w:rPr>
                <w:rFonts w:ascii="標楷體" w:eastAsia="標楷體" w:hAnsi="標楷體" w:hint="eastAsia"/>
                <w:color w:val="FF0000"/>
              </w:rPr>
              <w:t>○年至○年3年期間，獲得飛行人力計○員，退伍人數計○員，僅維持持平現象</w:t>
            </w:r>
            <w:r w:rsidRPr="00042DCA">
              <w:rPr>
                <w:rFonts w:ascii="標楷體" w:eastAsia="標楷體" w:hAnsi="標楷體" w:hint="eastAsia"/>
                <w:color w:val="FF0000"/>
              </w:rPr>
              <w:t>，</w:t>
            </w:r>
            <w:r w:rsidR="00BA1E0C" w:rsidRPr="00042DCA">
              <w:rPr>
                <w:rFonts w:ascii="標楷體" w:eastAsia="標楷體" w:hAnsi="標楷體" w:hint="eastAsia"/>
                <w:color w:val="FF0000"/>
              </w:rPr>
              <w:t>又飛行人力仍會有體格停飛、技術停飛等</w:t>
            </w:r>
            <w:r w:rsidRPr="00042DCA">
              <w:rPr>
                <w:rFonts w:ascii="標楷體" w:eastAsia="標楷體" w:hAnsi="標楷體" w:hint="eastAsia"/>
                <w:color w:val="FF0000"/>
              </w:rPr>
              <w:t>因素離開飛行線</w:t>
            </w:r>
            <w:r w:rsidR="008A3105">
              <w:rPr>
                <w:rFonts w:ascii="標楷體" w:eastAsia="標楷體" w:hAnsi="標楷體" w:hint="eastAsia"/>
                <w:color w:val="FF0000"/>
              </w:rPr>
              <w:t>，編現比仍無顯著提升</w:t>
            </w:r>
            <w:r w:rsidRPr="00042DCA">
              <w:rPr>
                <w:rFonts w:ascii="標楷體" w:eastAsia="標楷體" w:hAnsi="標楷體" w:hint="eastAsia"/>
                <w:color w:val="FF0000"/>
              </w:rPr>
              <w:t>。另上開期間領取本獎助金人數逐年遞減，恐係飛行人力避免於簽約期限內退伍須辦理賠償之因素，未重新換簽新約所致。是以，依現行規定支給本獎助金僅初步</w:t>
            </w:r>
            <w:r w:rsidR="00484351">
              <w:rPr>
                <w:rFonts w:ascii="標楷體" w:eastAsia="標楷體" w:hAnsi="標楷體" w:hint="eastAsia"/>
                <w:color w:val="FF0000"/>
              </w:rPr>
              <w:t>達成</w:t>
            </w:r>
            <w:r w:rsidRPr="00042DCA">
              <w:rPr>
                <w:rFonts w:ascii="標楷體" w:eastAsia="標楷體" w:hAnsi="標楷體" w:hint="eastAsia"/>
                <w:color w:val="FF0000"/>
              </w:rPr>
              <w:t>減緩飛行人力流失目的，尚待進一步提供留任誘因</w:t>
            </w:r>
            <w:r>
              <w:rPr>
                <w:rFonts w:ascii="標楷體" w:eastAsia="標楷體" w:hAnsi="標楷體" w:hint="eastAsia"/>
                <w:color w:val="FF0000"/>
              </w:rPr>
              <w:t>，以延長優秀飛行軍官服役年限</w:t>
            </w:r>
            <w:r w:rsidRPr="00042DCA">
              <w:rPr>
                <w:rFonts w:ascii="標楷體" w:eastAsia="標楷體" w:hAnsi="標楷體" w:hint="eastAsia"/>
                <w:color w:val="FF0000"/>
              </w:rPr>
              <w:t>。</w:t>
            </w:r>
          </w:p>
        </w:tc>
        <w:tc>
          <w:tcPr>
            <w:tcW w:w="4672" w:type="dxa"/>
            <w:tcBorders>
              <w:top w:val="single" w:sz="4" w:space="0" w:color="auto"/>
              <w:left w:val="single" w:sz="4" w:space="0" w:color="auto"/>
              <w:bottom w:val="single" w:sz="12" w:space="0" w:color="auto"/>
            </w:tcBorders>
            <w:vAlign w:val="center"/>
          </w:tcPr>
          <w:p w:rsidR="00EA6E84" w:rsidRPr="00BB25C2" w:rsidRDefault="00CE32BB" w:rsidP="0043395C">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請</w:t>
            </w:r>
            <w:r w:rsidR="001F20A2" w:rsidRPr="00BB25C2">
              <w:rPr>
                <w:rFonts w:ascii="標楷體" w:eastAsia="標楷體" w:hAnsi="標楷體" w:hint="eastAsia"/>
              </w:rPr>
              <w:t>概述</w:t>
            </w:r>
            <w:r w:rsidR="006B65B7" w:rsidRPr="00BB25C2">
              <w:rPr>
                <w:rFonts w:ascii="標楷體" w:eastAsia="標楷體" w:hAnsi="標楷體" w:hint="eastAsia"/>
              </w:rPr>
              <w:t>檢討</w:t>
            </w:r>
            <w:r w:rsidR="009874A0" w:rsidRPr="00BB25C2">
              <w:rPr>
                <w:rFonts w:ascii="標楷體" w:eastAsia="標楷體" w:hAnsi="標楷體" w:hint="eastAsia"/>
              </w:rPr>
              <w:t>或實施</w:t>
            </w:r>
            <w:r w:rsidR="006B65B7" w:rsidRPr="00BB25C2">
              <w:rPr>
                <w:rFonts w:ascii="標楷體" w:eastAsia="標楷體" w:hAnsi="標楷體" w:hint="eastAsia"/>
              </w:rPr>
              <w:t>期間內符合支給目的或達成預期成效情形。</w:t>
            </w:r>
            <w:r w:rsidR="008F3F9D" w:rsidRPr="00BB25C2">
              <w:rPr>
                <w:rFonts w:ascii="標楷體" w:eastAsia="標楷體" w:hAnsi="標楷體" w:hint="eastAsia"/>
              </w:rPr>
              <w:t>如</w:t>
            </w:r>
            <w:r w:rsidR="001566F7" w:rsidRPr="00BB25C2">
              <w:rPr>
                <w:rFonts w:ascii="標楷體" w:eastAsia="標楷體" w:hAnsi="標楷體" w:hint="eastAsia"/>
              </w:rPr>
              <w:t>未</w:t>
            </w:r>
            <w:r w:rsidR="008F3F9D" w:rsidRPr="00BB25C2">
              <w:rPr>
                <w:rFonts w:ascii="標楷體" w:eastAsia="標楷體" w:hAnsi="標楷體" w:hint="eastAsia"/>
              </w:rPr>
              <w:t>符支給目的或</w:t>
            </w:r>
            <w:r w:rsidR="001566F7" w:rsidRPr="00BB25C2">
              <w:rPr>
                <w:rFonts w:ascii="標楷體" w:eastAsia="標楷體" w:hAnsi="標楷體" w:hint="eastAsia"/>
              </w:rPr>
              <w:t>未</w:t>
            </w:r>
            <w:r w:rsidR="008F3F9D" w:rsidRPr="00BB25C2">
              <w:rPr>
                <w:rFonts w:ascii="標楷體" w:eastAsia="標楷體" w:hAnsi="標楷體" w:hint="eastAsia"/>
              </w:rPr>
              <w:t>達成預期成效，請</w:t>
            </w:r>
            <w:r w:rsidR="001566F7" w:rsidRPr="00BB25C2">
              <w:rPr>
                <w:rFonts w:ascii="標楷體" w:eastAsia="標楷體" w:hAnsi="標楷體" w:hint="eastAsia"/>
              </w:rPr>
              <w:t>分析</w:t>
            </w:r>
            <w:r w:rsidR="008F3F9D" w:rsidRPr="00BB25C2">
              <w:rPr>
                <w:rFonts w:ascii="標楷體" w:eastAsia="標楷體" w:hAnsi="標楷體" w:hint="eastAsia"/>
              </w:rPr>
              <w:t>其原因，並敘明</w:t>
            </w:r>
            <w:r w:rsidR="001566F7" w:rsidRPr="00BB25C2">
              <w:rPr>
                <w:rFonts w:ascii="標楷體" w:eastAsia="標楷體" w:hAnsi="標楷體" w:hint="eastAsia"/>
              </w:rPr>
              <w:t>改善</w:t>
            </w:r>
            <w:r w:rsidR="0043395C" w:rsidRPr="00BB25C2">
              <w:rPr>
                <w:rFonts w:ascii="標楷體" w:eastAsia="標楷體" w:hAnsi="標楷體" w:hint="eastAsia"/>
              </w:rPr>
              <w:t>做</w:t>
            </w:r>
            <w:r w:rsidR="001566F7" w:rsidRPr="00BB25C2">
              <w:rPr>
                <w:rFonts w:ascii="標楷體" w:eastAsia="標楷體" w:hAnsi="標楷體" w:hint="eastAsia"/>
              </w:rPr>
              <w:t>法或策進作為。</w:t>
            </w:r>
          </w:p>
        </w:tc>
      </w:tr>
      <w:tr w:rsidR="00BB25C2" w:rsidRPr="00BB25C2" w:rsidTr="0034502E">
        <w:trPr>
          <w:trHeight w:val="539"/>
        </w:trPr>
        <w:tc>
          <w:tcPr>
            <w:tcW w:w="14014" w:type="dxa"/>
            <w:gridSpan w:val="3"/>
            <w:tcBorders>
              <w:top w:val="single" w:sz="12" w:space="0" w:color="auto"/>
              <w:bottom w:val="single" w:sz="12" w:space="0" w:color="auto"/>
            </w:tcBorders>
            <w:vAlign w:val="center"/>
          </w:tcPr>
          <w:p w:rsidR="0034502E" w:rsidRPr="00BB25C2" w:rsidRDefault="00E62794" w:rsidP="00F925B4">
            <w:pPr>
              <w:adjustRightInd w:val="0"/>
              <w:snapToGrid w:val="0"/>
              <w:spacing w:line="320" w:lineRule="exact"/>
              <w:jc w:val="both"/>
              <w:rPr>
                <w:rFonts w:ascii="標楷體" w:eastAsia="標楷體" w:hAnsi="標楷體"/>
                <w:b/>
              </w:rPr>
            </w:pPr>
            <w:r>
              <w:rPr>
                <w:rFonts w:ascii="標楷體" w:eastAsia="標楷體" w:hAnsi="標楷體" w:hint="eastAsia"/>
                <w:b/>
              </w:rPr>
              <w:t xml:space="preserve">  </w:t>
            </w:r>
            <w:r w:rsidR="0034502E" w:rsidRPr="00BB25C2">
              <w:rPr>
                <w:rFonts w:ascii="標楷體" w:eastAsia="標楷體" w:hAnsi="標楷體" w:hint="eastAsia"/>
                <w:b/>
              </w:rPr>
              <w:t>3.2合理性評估</w:t>
            </w:r>
          </w:p>
        </w:tc>
      </w:tr>
      <w:tr w:rsidR="00BB25C2" w:rsidRPr="00BB25C2" w:rsidTr="009B1B49">
        <w:tc>
          <w:tcPr>
            <w:tcW w:w="4671" w:type="dxa"/>
            <w:tcBorders>
              <w:top w:val="single" w:sz="12" w:space="0" w:color="auto"/>
              <w:bottom w:val="single" w:sz="4" w:space="0" w:color="auto"/>
              <w:right w:val="single" w:sz="4" w:space="0" w:color="auto"/>
            </w:tcBorders>
            <w:vAlign w:val="center"/>
          </w:tcPr>
          <w:p w:rsidR="009874A0" w:rsidRPr="00BB25C2" w:rsidRDefault="009874A0"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3.2.1給與項目性質</w:t>
            </w:r>
          </w:p>
        </w:tc>
        <w:tc>
          <w:tcPr>
            <w:tcW w:w="4671" w:type="dxa"/>
            <w:tcBorders>
              <w:top w:val="single" w:sz="12" w:space="0" w:color="auto"/>
              <w:bottom w:val="single" w:sz="4" w:space="0" w:color="auto"/>
              <w:right w:val="single" w:sz="4" w:space="0" w:color="auto"/>
            </w:tcBorders>
            <w:vAlign w:val="center"/>
          </w:tcPr>
          <w:p w:rsidR="00484351" w:rsidRPr="00BB25C2" w:rsidRDefault="00484351" w:rsidP="00656885">
            <w:pPr>
              <w:adjustRightInd w:val="0"/>
              <w:snapToGrid w:val="0"/>
              <w:spacing w:line="320" w:lineRule="exact"/>
              <w:jc w:val="both"/>
              <w:rPr>
                <w:rFonts w:ascii="標楷體" w:eastAsia="標楷體" w:hAnsi="標楷體"/>
              </w:rPr>
            </w:pPr>
            <w:r w:rsidRPr="00656885">
              <w:rPr>
                <w:rFonts w:ascii="標楷體" w:eastAsia="標楷體" w:hAnsi="標楷體" w:hint="eastAsia"/>
                <w:color w:val="FF0000"/>
              </w:rPr>
              <w:t>本獎助金係為</w:t>
            </w:r>
            <w:r w:rsidR="00182D49" w:rsidRPr="00656885">
              <w:rPr>
                <w:rFonts w:ascii="標楷體" w:eastAsia="標楷體" w:hAnsi="標楷體" w:hint="eastAsia"/>
                <w:color w:val="FF0000"/>
              </w:rPr>
              <w:t>縮減國軍飛行人員與民航機師薪資間之差距，鼓勵飛行人力繼續服現役，具</w:t>
            </w:r>
            <w:r w:rsidRPr="00656885">
              <w:rPr>
                <w:rFonts w:ascii="標楷體" w:eastAsia="標楷體" w:hAnsi="標楷體" w:hint="eastAsia"/>
                <w:color w:val="FF0000"/>
              </w:rPr>
              <w:t>延攬留任特殊專業人才，激勵人員工作士氣</w:t>
            </w:r>
            <w:r w:rsidR="00182D49" w:rsidRPr="00656885">
              <w:rPr>
                <w:rFonts w:ascii="標楷體" w:eastAsia="標楷體" w:hAnsi="標楷體" w:hint="eastAsia"/>
                <w:color w:val="FF0000"/>
              </w:rPr>
              <w:t>之性質</w:t>
            </w:r>
            <w:r w:rsidRPr="00656885">
              <w:rPr>
                <w:rFonts w:ascii="標楷體" w:eastAsia="標楷體" w:hAnsi="標楷體" w:hint="eastAsia"/>
                <w:color w:val="FF0000"/>
              </w:rPr>
              <w:t>，</w:t>
            </w:r>
            <w:r w:rsidR="00182D49" w:rsidRPr="00656885">
              <w:rPr>
                <w:rFonts w:ascii="標楷體" w:eastAsia="標楷體" w:hAnsi="標楷體" w:hint="eastAsia"/>
                <w:color w:val="FF0000"/>
              </w:rPr>
              <w:t>爰以激勵性獎金方式支給尚屬妥適。</w:t>
            </w:r>
          </w:p>
        </w:tc>
        <w:tc>
          <w:tcPr>
            <w:tcW w:w="4672" w:type="dxa"/>
            <w:tcBorders>
              <w:top w:val="single" w:sz="12" w:space="0" w:color="auto"/>
              <w:left w:val="single" w:sz="4" w:space="0" w:color="auto"/>
              <w:bottom w:val="single" w:sz="4" w:space="0" w:color="auto"/>
            </w:tcBorders>
            <w:vAlign w:val="center"/>
          </w:tcPr>
          <w:p w:rsidR="009874A0" w:rsidRPr="00BB25C2" w:rsidRDefault="004115BD" w:rsidP="00535A1D">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9874A0" w:rsidRPr="00BB25C2">
              <w:rPr>
                <w:rFonts w:ascii="標楷體" w:eastAsia="標楷體" w:hAnsi="標楷體" w:hint="eastAsia"/>
              </w:rPr>
              <w:t>新訂給與項目擇定本性質給與之理由</w:t>
            </w:r>
            <w:r w:rsidR="0043395C" w:rsidRPr="00BB25C2">
              <w:rPr>
                <w:rFonts w:ascii="標楷體" w:eastAsia="標楷體" w:hAnsi="標楷體" w:hint="eastAsia"/>
              </w:rPr>
              <w:t>？</w:t>
            </w:r>
            <w:r w:rsidR="009874A0" w:rsidRPr="00BB25C2">
              <w:rPr>
                <w:rFonts w:ascii="標楷體" w:eastAsia="標楷體" w:hAnsi="標楷體" w:hint="eastAsia"/>
              </w:rPr>
              <w:t>或現行給與項目性質有無調整之必要？</w:t>
            </w:r>
          </w:p>
        </w:tc>
      </w:tr>
      <w:tr w:rsidR="00BB25C2" w:rsidRPr="00BB25C2" w:rsidTr="007E0EF9">
        <w:trPr>
          <w:trHeight w:val="229"/>
        </w:trPr>
        <w:tc>
          <w:tcPr>
            <w:tcW w:w="4671" w:type="dxa"/>
            <w:tcBorders>
              <w:top w:val="double" w:sz="4" w:space="0" w:color="auto"/>
              <w:bottom w:val="double" w:sz="4" w:space="0" w:color="auto"/>
              <w:right w:val="single" w:sz="4" w:space="0" w:color="auto"/>
            </w:tcBorders>
            <w:vAlign w:val="center"/>
          </w:tcPr>
          <w:p w:rsidR="007C75B3" w:rsidRPr="00BB25C2" w:rsidRDefault="007C75B3"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3.2.2實施或</w:t>
            </w:r>
            <w:r w:rsidR="00690C8B" w:rsidRPr="00BB25C2">
              <w:rPr>
                <w:rFonts w:ascii="標楷體" w:eastAsia="標楷體" w:hAnsi="標楷體" w:hint="eastAsia"/>
              </w:rPr>
              <w:t>試</w:t>
            </w:r>
            <w:r w:rsidRPr="00BB25C2">
              <w:rPr>
                <w:rFonts w:ascii="標楷體" w:eastAsia="標楷體" w:hAnsi="標楷體" w:hint="eastAsia"/>
              </w:rPr>
              <w:t>辦期限</w:t>
            </w:r>
          </w:p>
        </w:tc>
        <w:tc>
          <w:tcPr>
            <w:tcW w:w="4671" w:type="dxa"/>
            <w:tcBorders>
              <w:top w:val="double" w:sz="4" w:space="0" w:color="auto"/>
              <w:left w:val="single" w:sz="4" w:space="0" w:color="auto"/>
              <w:bottom w:val="double" w:sz="4" w:space="0" w:color="auto"/>
              <w:right w:val="single" w:sz="4" w:space="0" w:color="auto"/>
            </w:tcBorders>
            <w:vAlign w:val="center"/>
          </w:tcPr>
          <w:p w:rsidR="007C75B3" w:rsidRPr="00126AF0" w:rsidRDefault="002B0A64" w:rsidP="00126AF0">
            <w:pPr>
              <w:adjustRightInd w:val="0"/>
              <w:snapToGrid w:val="0"/>
              <w:spacing w:line="320" w:lineRule="exact"/>
              <w:jc w:val="both"/>
              <w:rPr>
                <w:rFonts w:ascii="標楷體" w:eastAsia="標楷體" w:hAnsi="標楷體"/>
                <w:color w:val="FF0000"/>
              </w:rPr>
            </w:pPr>
            <w:r w:rsidRPr="00126AF0">
              <w:rPr>
                <w:rFonts w:ascii="標楷體" w:eastAsia="標楷體" w:hAnsi="標楷體" w:hint="eastAsia"/>
                <w:color w:val="FF0000"/>
              </w:rPr>
              <w:t>為使國軍飛行人員達到長期穩定，本獎助金</w:t>
            </w:r>
            <w:r w:rsidR="00126AF0" w:rsidRPr="00126AF0">
              <w:rPr>
                <w:rFonts w:ascii="標楷體" w:eastAsia="標楷體" w:hAnsi="標楷體" w:hint="eastAsia"/>
                <w:color w:val="FF0000"/>
              </w:rPr>
              <w:lastRenderedPageBreak/>
              <w:t>係依</w:t>
            </w:r>
            <w:r w:rsidRPr="00126AF0">
              <w:rPr>
                <w:rFonts w:ascii="標楷體" w:eastAsia="標楷體" w:hAnsi="標楷體" w:hint="eastAsia"/>
                <w:color w:val="FF0000"/>
              </w:rPr>
              <w:t>「軍公教員工給與項目訂修及檢討作業評估審查原則」</w:t>
            </w:r>
            <w:r w:rsidR="00126AF0" w:rsidRPr="00126AF0">
              <w:rPr>
                <w:rFonts w:ascii="標楷體" w:eastAsia="標楷體" w:hAnsi="標楷體" w:hint="eastAsia"/>
                <w:color w:val="FF0000"/>
              </w:rPr>
              <w:t>進行定期(機動)檢討，未訂定實施期限。</w:t>
            </w:r>
          </w:p>
        </w:tc>
        <w:tc>
          <w:tcPr>
            <w:tcW w:w="4672" w:type="dxa"/>
            <w:tcBorders>
              <w:top w:val="double" w:sz="4" w:space="0" w:color="auto"/>
              <w:left w:val="single" w:sz="4" w:space="0" w:color="auto"/>
              <w:bottom w:val="double" w:sz="4" w:space="0" w:color="auto"/>
            </w:tcBorders>
            <w:vAlign w:val="center"/>
          </w:tcPr>
          <w:p w:rsidR="007C75B3" w:rsidRPr="00BB25C2" w:rsidRDefault="004115BD" w:rsidP="004115BD">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請</w:t>
            </w:r>
            <w:r w:rsidR="001F20A2" w:rsidRPr="00BB25C2">
              <w:rPr>
                <w:rFonts w:ascii="標楷體" w:eastAsia="標楷體" w:hAnsi="標楷體" w:hint="eastAsia"/>
              </w:rPr>
              <w:t>概述</w:t>
            </w:r>
            <w:r w:rsidR="009874A0" w:rsidRPr="00BB25C2">
              <w:rPr>
                <w:rFonts w:ascii="標楷體" w:eastAsia="標楷體" w:hAnsi="標楷體" w:hint="eastAsia"/>
              </w:rPr>
              <w:t>預定實施或試辦</w:t>
            </w:r>
            <w:r w:rsidR="009A1360" w:rsidRPr="00BB25C2">
              <w:rPr>
                <w:rFonts w:ascii="標楷體" w:eastAsia="標楷體" w:hAnsi="標楷體" w:hint="eastAsia"/>
              </w:rPr>
              <w:t>期限</w:t>
            </w:r>
            <w:r w:rsidRPr="00BB25C2">
              <w:rPr>
                <w:rFonts w:ascii="標楷體" w:eastAsia="標楷體" w:hAnsi="標楷體" w:hint="eastAsia"/>
              </w:rPr>
              <w:t>之</w:t>
            </w:r>
            <w:r w:rsidR="00690C8B" w:rsidRPr="00BB25C2">
              <w:rPr>
                <w:rFonts w:ascii="標楷體" w:eastAsia="標楷體" w:hAnsi="標楷體" w:hint="eastAsia"/>
              </w:rPr>
              <w:t>合理</w:t>
            </w:r>
            <w:r w:rsidRPr="00BB25C2">
              <w:rPr>
                <w:rFonts w:ascii="標楷體" w:eastAsia="標楷體" w:hAnsi="標楷體" w:hint="eastAsia"/>
              </w:rPr>
              <w:t>性</w:t>
            </w:r>
            <w:r w:rsidR="00690C8B" w:rsidRPr="00BB25C2">
              <w:rPr>
                <w:rFonts w:ascii="標楷體" w:eastAsia="標楷體" w:hAnsi="標楷體" w:hint="eastAsia"/>
              </w:rPr>
              <w:t>？</w:t>
            </w:r>
            <w:r w:rsidR="009A1360" w:rsidRPr="00BB25C2">
              <w:rPr>
                <w:rFonts w:ascii="標楷體" w:eastAsia="標楷體" w:hAnsi="標楷體" w:hint="eastAsia"/>
              </w:rPr>
              <w:t>屆</w:t>
            </w:r>
            <w:r w:rsidR="009A1360" w:rsidRPr="00BB25C2">
              <w:rPr>
                <w:rFonts w:ascii="標楷體" w:eastAsia="標楷體" w:hAnsi="標楷體" w:hint="eastAsia"/>
              </w:rPr>
              <w:lastRenderedPageBreak/>
              <w:t>該期限</w:t>
            </w:r>
            <w:r w:rsidR="009874A0" w:rsidRPr="00BB25C2">
              <w:rPr>
                <w:rFonts w:ascii="標楷體" w:eastAsia="標楷體" w:hAnsi="標楷體" w:hint="eastAsia"/>
              </w:rPr>
              <w:t>如擬延長實施期程或續辦，應重新</w:t>
            </w:r>
            <w:r w:rsidR="009A1360" w:rsidRPr="00BB25C2">
              <w:rPr>
                <w:rFonts w:ascii="標楷體" w:eastAsia="標楷體" w:hAnsi="標楷體" w:hint="eastAsia"/>
              </w:rPr>
              <w:t>依相關規定</w:t>
            </w:r>
            <w:r w:rsidR="009874A0" w:rsidRPr="00BB25C2">
              <w:rPr>
                <w:rFonts w:ascii="標楷體" w:eastAsia="標楷體" w:hAnsi="標楷體" w:hint="eastAsia"/>
              </w:rPr>
              <w:t>檢討報院。</w:t>
            </w:r>
          </w:p>
        </w:tc>
      </w:tr>
      <w:tr w:rsidR="00BB25C2" w:rsidRPr="00BB25C2" w:rsidTr="007E0EF9">
        <w:trPr>
          <w:trHeight w:val="229"/>
        </w:trPr>
        <w:tc>
          <w:tcPr>
            <w:tcW w:w="9342" w:type="dxa"/>
            <w:gridSpan w:val="2"/>
            <w:tcBorders>
              <w:top w:val="double" w:sz="4" w:space="0" w:color="auto"/>
              <w:bottom w:val="single" w:sz="4" w:space="0" w:color="auto"/>
              <w:right w:val="single" w:sz="4" w:space="0" w:color="auto"/>
            </w:tcBorders>
            <w:vAlign w:val="center"/>
          </w:tcPr>
          <w:p w:rsidR="00F34476" w:rsidRPr="00BB25C2" w:rsidRDefault="00F34476"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3.2.3支給合理性</w:t>
            </w:r>
          </w:p>
        </w:tc>
        <w:tc>
          <w:tcPr>
            <w:tcW w:w="4672" w:type="dxa"/>
            <w:tcBorders>
              <w:top w:val="double" w:sz="4" w:space="0" w:color="auto"/>
              <w:left w:val="single" w:sz="4" w:space="0" w:color="auto"/>
              <w:bottom w:val="single" w:sz="4" w:space="0" w:color="auto"/>
            </w:tcBorders>
            <w:vAlign w:val="center"/>
          </w:tcPr>
          <w:p w:rsidR="00F34476" w:rsidRPr="00BB25C2" w:rsidRDefault="002C58EC"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3.2.3.4至3.2.3.9請視給與項目</w:t>
            </w:r>
            <w:r w:rsidR="0094710B" w:rsidRPr="00BB25C2">
              <w:rPr>
                <w:rFonts w:ascii="標楷體" w:eastAsia="標楷體" w:hAnsi="標楷體" w:hint="eastAsia"/>
                <w:shd w:val="pct15" w:color="auto" w:fill="FFFFFF"/>
              </w:rPr>
              <w:t>性質</w:t>
            </w:r>
            <w:r w:rsidRPr="00BB25C2">
              <w:rPr>
                <w:rFonts w:ascii="標楷體" w:eastAsia="標楷體" w:hAnsi="標楷體" w:hint="eastAsia"/>
                <w:shd w:val="pct15" w:color="auto" w:fill="FFFFFF"/>
              </w:rPr>
              <w:t>分別填寫。</w:t>
            </w:r>
          </w:p>
        </w:tc>
      </w:tr>
      <w:tr w:rsidR="00BB25C2" w:rsidRPr="00BB25C2" w:rsidTr="008A3105">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7C75B3" w:rsidP="008A310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3.2.3.1支給對象</w:t>
            </w:r>
          </w:p>
        </w:tc>
        <w:tc>
          <w:tcPr>
            <w:tcW w:w="4671" w:type="dxa"/>
            <w:tcBorders>
              <w:top w:val="single" w:sz="4" w:space="0" w:color="auto"/>
              <w:left w:val="single" w:sz="4" w:space="0" w:color="auto"/>
              <w:bottom w:val="single" w:sz="4" w:space="0" w:color="auto"/>
              <w:right w:val="single" w:sz="4" w:space="0" w:color="auto"/>
            </w:tcBorders>
          </w:tcPr>
          <w:p w:rsidR="00126AF0" w:rsidRPr="00126AF0" w:rsidRDefault="00126AF0" w:rsidP="008A3105">
            <w:pPr>
              <w:pStyle w:val="a9"/>
              <w:numPr>
                <w:ilvl w:val="0"/>
                <w:numId w:val="30"/>
              </w:numPr>
              <w:adjustRightInd w:val="0"/>
              <w:snapToGrid w:val="0"/>
              <w:spacing w:line="320" w:lineRule="exact"/>
              <w:ind w:leftChars="0"/>
              <w:jc w:val="both"/>
              <w:rPr>
                <w:rFonts w:ascii="標楷體" w:eastAsia="標楷體" w:hAnsi="標楷體"/>
                <w:color w:val="FF0000"/>
              </w:rPr>
            </w:pPr>
            <w:r w:rsidRPr="00126AF0">
              <w:rPr>
                <w:rFonts w:ascii="標楷體" w:eastAsia="標楷體" w:hAnsi="標楷體" w:hint="eastAsia"/>
                <w:color w:val="FF0000"/>
              </w:rPr>
              <w:t>本要點業就支給對象之年資、體格、飛行時數及考績考核明訂資格條件，符合鼓勵國軍飛行軍官服滿現役最少年限後，繼續服現役，以留住優秀飛行軍官，節約教育訓練成本，提</w:t>
            </w:r>
            <w:r w:rsidR="008A3105">
              <w:rPr>
                <w:rFonts w:ascii="標楷體" w:eastAsia="標楷體" w:hAnsi="標楷體" w:hint="eastAsia"/>
                <w:color w:val="FF0000"/>
              </w:rPr>
              <w:t>升飛行部隊人力素質，減緩飛行人力流失之支給目的，與非支給對象亦</w:t>
            </w:r>
            <w:r w:rsidRPr="00126AF0">
              <w:rPr>
                <w:rFonts w:ascii="標楷體" w:eastAsia="標楷體" w:hAnsi="標楷體" w:hint="eastAsia"/>
                <w:color w:val="FF0000"/>
              </w:rPr>
              <w:t>有明確區隔。</w:t>
            </w:r>
          </w:p>
          <w:p w:rsidR="00126AF0" w:rsidRPr="00126AF0" w:rsidRDefault="00126AF0" w:rsidP="008A3105">
            <w:pPr>
              <w:pStyle w:val="a9"/>
              <w:numPr>
                <w:ilvl w:val="0"/>
                <w:numId w:val="30"/>
              </w:numPr>
              <w:adjustRightInd w:val="0"/>
              <w:snapToGrid w:val="0"/>
              <w:spacing w:line="320" w:lineRule="exact"/>
              <w:ind w:leftChars="0"/>
              <w:jc w:val="both"/>
              <w:rPr>
                <w:rFonts w:ascii="標楷體" w:eastAsia="標楷體" w:hAnsi="標楷體"/>
              </w:rPr>
            </w:pPr>
            <w:r w:rsidRPr="00126AF0">
              <w:rPr>
                <w:rFonts w:ascii="標楷體" w:eastAsia="標楷體" w:hAnsi="標楷體" w:hint="eastAsia"/>
                <w:color w:val="FF0000"/>
              </w:rPr>
              <w:t>本獎助金未發給「間接輔助」人員。</w:t>
            </w:r>
          </w:p>
        </w:tc>
        <w:tc>
          <w:tcPr>
            <w:tcW w:w="4672" w:type="dxa"/>
            <w:tcBorders>
              <w:top w:val="single" w:sz="4" w:space="0" w:color="auto"/>
              <w:left w:val="single" w:sz="4" w:space="0" w:color="auto"/>
              <w:bottom w:val="single" w:sz="4" w:space="0" w:color="auto"/>
            </w:tcBorders>
          </w:tcPr>
          <w:p w:rsidR="00E44A4B" w:rsidRPr="00BB25C2" w:rsidRDefault="00E44A4B" w:rsidP="008A3105">
            <w:pPr>
              <w:adjustRightInd w:val="0"/>
              <w:snapToGrid w:val="0"/>
              <w:spacing w:line="320" w:lineRule="exact"/>
              <w:jc w:val="both"/>
              <w:rPr>
                <w:rFonts w:ascii="標楷體" w:eastAsia="標楷體" w:hAnsi="標楷體"/>
              </w:rPr>
            </w:pPr>
            <w:r w:rsidRPr="00BB25C2">
              <w:rPr>
                <w:rFonts w:ascii="標楷體" w:eastAsia="標楷體" w:hAnsi="標楷體" w:hint="eastAsia"/>
              </w:rPr>
              <w:t>請依下列原則評估</w:t>
            </w:r>
            <w:r w:rsidR="001F20A2" w:rsidRPr="00BB25C2">
              <w:rPr>
                <w:rFonts w:ascii="標楷體" w:eastAsia="標楷體" w:hAnsi="標楷體" w:hint="eastAsia"/>
              </w:rPr>
              <w:t>說</w:t>
            </w:r>
            <w:r w:rsidR="00DF66D4" w:rsidRPr="00BB25C2">
              <w:rPr>
                <w:rFonts w:ascii="標楷體" w:eastAsia="標楷體" w:hAnsi="標楷體" w:hint="eastAsia"/>
              </w:rPr>
              <w:t>明</w:t>
            </w:r>
            <w:r w:rsidRPr="00BB25C2">
              <w:rPr>
                <w:rFonts w:ascii="標楷體" w:eastAsia="標楷體" w:hAnsi="標楷體" w:hint="eastAsia"/>
              </w:rPr>
              <w:t>支給對象之合理性：</w:t>
            </w:r>
          </w:p>
          <w:p w:rsidR="00E44A4B" w:rsidRPr="00BB25C2" w:rsidRDefault="00E44A4B" w:rsidP="008A3105">
            <w:pPr>
              <w:pStyle w:val="a9"/>
              <w:numPr>
                <w:ilvl w:val="0"/>
                <w:numId w:val="1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支給對象之匡訂應符合支給目的</w:t>
            </w:r>
            <w:r w:rsidR="00DF66D4" w:rsidRPr="00BB25C2">
              <w:rPr>
                <w:rFonts w:ascii="標楷體" w:eastAsia="標楷體" w:hAnsi="標楷體" w:hint="eastAsia"/>
              </w:rPr>
              <w:t>或有助於達成預期成效</w:t>
            </w:r>
            <w:r w:rsidRPr="00BB25C2">
              <w:rPr>
                <w:rFonts w:ascii="標楷體" w:eastAsia="標楷體" w:hAnsi="標楷體" w:hint="eastAsia"/>
              </w:rPr>
              <w:t>。</w:t>
            </w:r>
          </w:p>
          <w:p w:rsidR="00E44A4B" w:rsidRPr="00BB25C2" w:rsidRDefault="00E44A4B" w:rsidP="008A3105">
            <w:pPr>
              <w:pStyle w:val="a9"/>
              <w:numPr>
                <w:ilvl w:val="0"/>
                <w:numId w:val="1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支給對象與非支給對象之資格條件</w:t>
            </w:r>
            <w:r w:rsidR="00093AF7" w:rsidRPr="00BB25C2">
              <w:rPr>
                <w:rFonts w:ascii="標楷體" w:eastAsia="標楷體" w:hAnsi="標楷體" w:hint="eastAsia"/>
              </w:rPr>
              <w:t>、</w:t>
            </w:r>
            <w:r w:rsidRPr="00BB25C2">
              <w:rPr>
                <w:rFonts w:ascii="標楷體" w:eastAsia="標楷體" w:hAnsi="標楷體" w:hint="eastAsia"/>
              </w:rPr>
              <w:t>從事工作性質</w:t>
            </w:r>
            <w:r w:rsidR="00093AF7" w:rsidRPr="00BB25C2">
              <w:rPr>
                <w:rFonts w:ascii="標楷體" w:eastAsia="標楷體" w:hAnsi="標楷體" w:hint="eastAsia"/>
              </w:rPr>
              <w:t>或工作條件</w:t>
            </w:r>
            <w:r w:rsidRPr="00BB25C2">
              <w:rPr>
                <w:rFonts w:ascii="標楷體" w:eastAsia="標楷體" w:hAnsi="標楷體" w:hint="eastAsia"/>
              </w:rPr>
              <w:t>應有明顯區隔。</w:t>
            </w:r>
          </w:p>
          <w:p w:rsidR="007C75B3" w:rsidRPr="00BB25C2" w:rsidRDefault="00E44A4B" w:rsidP="008A3105">
            <w:pPr>
              <w:pStyle w:val="a9"/>
              <w:numPr>
                <w:ilvl w:val="0"/>
                <w:numId w:val="1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獎金之發放對象應以「實際直接從事」特殊性質工作人員為原則，如獎金支給對象需包含「間接輔助」人員，應</w:t>
            </w:r>
            <w:r w:rsidR="001F20A2" w:rsidRPr="00BB25C2">
              <w:rPr>
                <w:rFonts w:ascii="標楷體" w:eastAsia="標楷體" w:hAnsi="標楷體" w:hint="eastAsia"/>
              </w:rPr>
              <w:t>說</w:t>
            </w:r>
            <w:r w:rsidRPr="00BB25C2">
              <w:rPr>
                <w:rFonts w:ascii="標楷體" w:eastAsia="標楷體" w:hAnsi="標楷體" w:hint="eastAsia"/>
              </w:rPr>
              <w:t>明理由及明定後者支給數額以不超過前者50%</w:t>
            </w:r>
            <w:r w:rsidR="009435DF" w:rsidRPr="00BB25C2">
              <w:rPr>
                <w:rFonts w:ascii="標楷體" w:eastAsia="標楷體" w:hAnsi="標楷體" w:hint="eastAsia"/>
              </w:rPr>
              <w:t>為限；現有支給規定如有超過50%</w:t>
            </w:r>
            <w:r w:rsidR="00DF66D4" w:rsidRPr="00BB25C2">
              <w:rPr>
                <w:rFonts w:ascii="標楷體" w:eastAsia="標楷體" w:hAnsi="標楷體" w:hint="eastAsia"/>
              </w:rPr>
              <w:t>情形</w:t>
            </w:r>
            <w:r w:rsidR="009435DF" w:rsidRPr="00BB25C2">
              <w:rPr>
                <w:rFonts w:ascii="標楷體" w:eastAsia="標楷體" w:hAnsi="標楷體" w:hint="eastAsia"/>
              </w:rPr>
              <w:t>，應併同檢討。</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3.2.3.2支給方式</w:t>
            </w:r>
          </w:p>
        </w:tc>
        <w:tc>
          <w:tcPr>
            <w:tcW w:w="4671" w:type="dxa"/>
            <w:tcBorders>
              <w:top w:val="single" w:sz="4" w:space="0" w:color="auto"/>
              <w:left w:val="single" w:sz="4" w:space="0" w:color="auto"/>
              <w:bottom w:val="single" w:sz="4" w:space="0" w:color="auto"/>
              <w:right w:val="single" w:sz="4" w:space="0" w:color="auto"/>
            </w:tcBorders>
            <w:vAlign w:val="center"/>
          </w:tcPr>
          <w:p w:rsidR="007C75B3" w:rsidRPr="00301CCF" w:rsidRDefault="00CC2207" w:rsidP="00A12A0A">
            <w:pPr>
              <w:adjustRightInd w:val="0"/>
              <w:snapToGrid w:val="0"/>
              <w:spacing w:line="320" w:lineRule="exact"/>
              <w:jc w:val="both"/>
              <w:rPr>
                <w:rFonts w:ascii="標楷體" w:eastAsia="標楷體" w:hAnsi="標楷體"/>
                <w:color w:val="FF0000"/>
              </w:rPr>
            </w:pPr>
            <w:r w:rsidRPr="00301CCF">
              <w:rPr>
                <w:rFonts w:ascii="標楷體" w:eastAsia="標楷體" w:hAnsi="標楷體" w:hint="eastAsia"/>
                <w:color w:val="FF0000"/>
              </w:rPr>
              <w:t>本要點</w:t>
            </w:r>
            <w:r w:rsidR="00A12A0A" w:rsidRPr="00301CCF">
              <w:rPr>
                <w:rFonts w:ascii="標楷體" w:eastAsia="標楷體" w:hAnsi="標楷體" w:hint="eastAsia"/>
                <w:color w:val="FF0000"/>
              </w:rPr>
              <w:t>已明訂</w:t>
            </w:r>
            <w:r w:rsidRPr="00301CCF">
              <w:rPr>
                <w:rFonts w:ascii="標楷體" w:eastAsia="標楷體" w:hAnsi="標楷體" w:hint="eastAsia"/>
                <w:color w:val="FF0000"/>
              </w:rPr>
              <w:t>支給</w:t>
            </w:r>
            <w:r w:rsidR="00484351" w:rsidRPr="00301CCF">
              <w:rPr>
                <w:rFonts w:ascii="標楷體" w:eastAsia="標楷體" w:hAnsi="標楷體" w:hint="eastAsia"/>
                <w:color w:val="FF0000"/>
              </w:rPr>
              <w:t>對象</w:t>
            </w:r>
            <w:r w:rsidR="00A12A0A">
              <w:rPr>
                <w:rFonts w:ascii="標楷體" w:eastAsia="標楷體" w:hAnsi="標楷體" w:hint="eastAsia"/>
                <w:color w:val="FF0000"/>
              </w:rPr>
              <w:t>之</w:t>
            </w:r>
            <w:r w:rsidRPr="00301CCF">
              <w:rPr>
                <w:rFonts w:ascii="標楷體" w:eastAsia="標楷體" w:hAnsi="標楷體" w:hint="eastAsia"/>
                <w:color w:val="FF0000"/>
              </w:rPr>
              <w:t>資格條件，確實</w:t>
            </w:r>
            <w:r w:rsidR="0077142F">
              <w:rPr>
                <w:rFonts w:ascii="標楷體" w:eastAsia="標楷體" w:hAnsi="標楷體" w:hint="eastAsia"/>
                <w:color w:val="FF0000"/>
              </w:rPr>
              <w:t>符合條件者始得申請，且</w:t>
            </w:r>
            <w:r w:rsidR="00301CCF" w:rsidRPr="00301CCF">
              <w:rPr>
                <w:rFonts w:ascii="標楷體" w:eastAsia="標楷體" w:hAnsi="標楷體" w:hint="eastAsia"/>
                <w:color w:val="FF0000"/>
              </w:rPr>
              <w:t>經參酌國外飛行軍官與國內民航機師薪資，依預估留任飛行年限適度區隔中校階以下與上校階飛行軍官支給數額，並建立相關申請及審查程序，</w:t>
            </w:r>
            <w:r w:rsidR="00484351" w:rsidRPr="00301CCF">
              <w:rPr>
                <w:rFonts w:ascii="標楷體" w:eastAsia="標楷體" w:hAnsi="標楷體" w:hint="eastAsia"/>
                <w:color w:val="FF0000"/>
              </w:rPr>
              <w:t>發給方式</w:t>
            </w:r>
            <w:r w:rsidR="00301CCF" w:rsidRPr="00301CCF">
              <w:rPr>
                <w:rFonts w:ascii="標楷體" w:eastAsia="標楷體" w:hAnsi="標楷體" w:hint="eastAsia"/>
                <w:color w:val="FF0000"/>
              </w:rPr>
              <w:t>尚</w:t>
            </w:r>
            <w:r w:rsidR="00484351" w:rsidRPr="00301CCF">
              <w:rPr>
                <w:rFonts w:ascii="標楷體" w:eastAsia="標楷體" w:hAnsi="標楷體" w:hint="eastAsia"/>
                <w:color w:val="FF0000"/>
              </w:rPr>
              <w:t>符合支給目的。</w:t>
            </w:r>
          </w:p>
        </w:tc>
        <w:tc>
          <w:tcPr>
            <w:tcW w:w="4672" w:type="dxa"/>
            <w:tcBorders>
              <w:top w:val="single" w:sz="4" w:space="0" w:color="auto"/>
              <w:left w:val="single" w:sz="4" w:space="0" w:color="auto"/>
              <w:bottom w:val="single" w:sz="4" w:space="0" w:color="auto"/>
            </w:tcBorders>
            <w:vAlign w:val="center"/>
          </w:tcPr>
          <w:p w:rsidR="007C75B3" w:rsidRPr="00BB25C2" w:rsidRDefault="00DF66D4"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98749F" w:rsidRPr="00BB25C2">
              <w:rPr>
                <w:rFonts w:ascii="標楷體" w:eastAsia="標楷體" w:hAnsi="標楷體" w:hint="eastAsia"/>
              </w:rPr>
              <w:t>訂</w:t>
            </w:r>
            <w:r w:rsidR="00097D37" w:rsidRPr="00BB25C2">
              <w:rPr>
                <w:rFonts w:ascii="標楷體" w:eastAsia="標楷體" w:hAnsi="標楷體" w:hint="eastAsia"/>
              </w:rPr>
              <w:t>修給與項目之支給</w:t>
            </w:r>
            <w:r w:rsidR="007C75B3" w:rsidRPr="00BB25C2">
              <w:rPr>
                <w:rFonts w:ascii="標楷體" w:eastAsia="標楷體" w:hAnsi="標楷體" w:hint="eastAsia"/>
              </w:rPr>
              <w:t>類別、條件、基準</w:t>
            </w:r>
            <w:r w:rsidR="00097D37" w:rsidRPr="00BB25C2">
              <w:rPr>
                <w:rFonts w:ascii="標楷體" w:eastAsia="標楷體" w:hAnsi="標楷體" w:hint="eastAsia"/>
              </w:rPr>
              <w:t>與</w:t>
            </w:r>
            <w:r w:rsidR="007C75B3" w:rsidRPr="00BB25C2">
              <w:rPr>
                <w:rFonts w:ascii="標楷體" w:eastAsia="標楷體" w:hAnsi="標楷體" w:hint="eastAsia"/>
              </w:rPr>
              <w:t>上限</w:t>
            </w:r>
            <w:r w:rsidR="00097D37" w:rsidRPr="00BB25C2">
              <w:rPr>
                <w:rFonts w:ascii="標楷體" w:eastAsia="標楷體" w:hAnsi="標楷體" w:hint="eastAsia"/>
              </w:rPr>
              <w:t>規劃原則</w:t>
            </w:r>
            <w:r w:rsidR="000930E0" w:rsidRPr="00BB25C2">
              <w:rPr>
                <w:rFonts w:ascii="標楷體" w:eastAsia="標楷體" w:hAnsi="標楷體" w:hint="eastAsia"/>
              </w:rPr>
              <w:t>及合理性</w:t>
            </w:r>
            <w:r w:rsidR="00097D37" w:rsidRPr="00BB25C2">
              <w:rPr>
                <w:rFonts w:ascii="標楷體" w:eastAsia="標楷體" w:hAnsi="標楷體" w:hint="eastAsia"/>
              </w:rPr>
              <w:t>；</w:t>
            </w:r>
            <w:r w:rsidR="000930E0" w:rsidRPr="00BB25C2">
              <w:rPr>
                <w:rFonts w:ascii="標楷體" w:eastAsia="標楷體" w:hAnsi="標楷體" w:hint="eastAsia"/>
              </w:rPr>
              <w:t>現行支給規定於支給方式部分是否有調整之必要？</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3.2.3.3內、外部衡平性</w:t>
            </w:r>
          </w:p>
        </w:tc>
        <w:tc>
          <w:tcPr>
            <w:tcW w:w="4671" w:type="dxa"/>
            <w:tcBorders>
              <w:top w:val="single" w:sz="4" w:space="0" w:color="auto"/>
              <w:left w:val="single" w:sz="4" w:space="0" w:color="auto"/>
              <w:bottom w:val="single" w:sz="4" w:space="0" w:color="auto"/>
              <w:right w:val="single" w:sz="4" w:space="0" w:color="auto"/>
            </w:tcBorders>
            <w:vAlign w:val="center"/>
          </w:tcPr>
          <w:p w:rsidR="007C75B3" w:rsidRPr="00F930CE" w:rsidRDefault="00E01E79" w:rsidP="00F930CE">
            <w:pPr>
              <w:pStyle w:val="a9"/>
              <w:numPr>
                <w:ilvl w:val="0"/>
                <w:numId w:val="29"/>
              </w:numPr>
              <w:adjustRightInd w:val="0"/>
              <w:snapToGrid w:val="0"/>
              <w:spacing w:line="320" w:lineRule="exact"/>
              <w:ind w:leftChars="0"/>
              <w:jc w:val="both"/>
              <w:rPr>
                <w:rFonts w:ascii="標楷體" w:eastAsia="標楷體" w:hAnsi="標楷體"/>
                <w:color w:val="FF0000"/>
              </w:rPr>
            </w:pPr>
            <w:r w:rsidRPr="00F930CE">
              <w:rPr>
                <w:rFonts w:ascii="標楷體" w:eastAsia="標楷體" w:hAnsi="標楷體" w:hint="eastAsia"/>
                <w:color w:val="FF0000"/>
              </w:rPr>
              <w:t>本部空軍司令部</w:t>
            </w:r>
            <w:r w:rsidR="00F930CE" w:rsidRPr="00F930CE">
              <w:rPr>
                <w:rFonts w:ascii="標楷體" w:eastAsia="標楷體" w:hAnsi="標楷體" w:hint="eastAsia"/>
                <w:color w:val="FF0000"/>
              </w:rPr>
              <w:t>多次研析各項人才留用計畫，並調查是類人員相關薪津待遇，除會請駐外機構蒐整美、日及新加</w:t>
            </w:r>
            <w:r w:rsidR="00F930CE" w:rsidRPr="00F930CE">
              <w:rPr>
                <w:rFonts w:ascii="標楷體" w:eastAsia="標楷體" w:hAnsi="標楷體" w:hint="eastAsia"/>
                <w:color w:val="FF0000"/>
              </w:rPr>
              <w:lastRenderedPageBreak/>
              <w:t>坡等</w:t>
            </w:r>
            <w:r w:rsidR="00A12A0A">
              <w:rPr>
                <w:rFonts w:ascii="標楷體" w:eastAsia="標楷體" w:hAnsi="標楷體" w:hint="eastAsia"/>
                <w:color w:val="FF0000"/>
              </w:rPr>
              <w:t>國</w:t>
            </w:r>
            <w:r w:rsidR="00F930CE" w:rsidRPr="00F930CE">
              <w:rPr>
                <w:rFonts w:ascii="標楷體" w:eastAsia="標楷體" w:hAnsi="標楷體" w:hint="eastAsia"/>
                <w:color w:val="FF0000"/>
              </w:rPr>
              <w:t>飛行軍官薪資待遇、國內(外)民航公司官網及</w:t>
            </w:r>
            <w:r w:rsidR="00A12A0A">
              <w:rPr>
                <w:rFonts w:ascii="標楷體" w:eastAsia="標楷體" w:hAnsi="標楷體" w:hint="eastAsia"/>
                <w:color w:val="FF0000"/>
              </w:rPr>
              <w:t>透</w:t>
            </w:r>
            <w:r w:rsidR="00F930CE" w:rsidRPr="00F930CE">
              <w:rPr>
                <w:rFonts w:ascii="標楷體" w:eastAsia="標楷體" w:hAnsi="標楷體" w:hint="eastAsia"/>
                <w:color w:val="FF0000"/>
              </w:rPr>
              <w:t>過退役飛行軍官轉任民航公司訪查等，取其平均值為計算依據，正機師每月薪資約18萬至35萬，副機師薪資約13萬至30萬，與我國相當等級資歷之飛行軍官差距約每月○元及○元。</w:t>
            </w:r>
          </w:p>
          <w:p w:rsidR="00F930CE" w:rsidRPr="00D11B12" w:rsidRDefault="00F930CE" w:rsidP="00F930CE">
            <w:pPr>
              <w:pStyle w:val="a9"/>
              <w:numPr>
                <w:ilvl w:val="0"/>
                <w:numId w:val="29"/>
              </w:numPr>
              <w:adjustRightInd w:val="0"/>
              <w:snapToGrid w:val="0"/>
              <w:spacing w:line="320" w:lineRule="exact"/>
              <w:ind w:leftChars="0"/>
              <w:jc w:val="both"/>
              <w:rPr>
                <w:rFonts w:ascii="標楷體" w:eastAsia="標楷體" w:hAnsi="標楷體"/>
              </w:rPr>
            </w:pPr>
            <w:r w:rsidRPr="00F930CE">
              <w:rPr>
                <w:rFonts w:ascii="標楷體" w:eastAsia="標楷體" w:hAnsi="標楷體" w:hint="eastAsia"/>
                <w:color w:val="FF0000"/>
              </w:rPr>
              <w:t>又各先進國家除服役年限規劃完善，對於渠等基本薪資結構及退伍(休)照護有完善制度，使能全心投入飛訓工作。反觀我國飛行軍官現行新資待遇與民航正(副)機師仍有明顯落差，</w:t>
            </w:r>
            <w:r w:rsidR="009A09E3">
              <w:rPr>
                <w:rFonts w:ascii="標楷體" w:eastAsia="標楷體" w:hAnsi="標楷體" w:hint="eastAsia"/>
                <w:color w:val="FF0000"/>
              </w:rPr>
              <w:t>且民航公司依法保障可供作至65歲，</w:t>
            </w:r>
            <w:r w:rsidRPr="00F930CE">
              <w:rPr>
                <w:rFonts w:ascii="標楷體" w:eastAsia="標楷體" w:hAnsi="標楷體" w:hint="eastAsia"/>
                <w:color w:val="FF0000"/>
              </w:rPr>
              <w:t>致使飛行軍官離退率始終居高不下，編現比偏低。</w:t>
            </w:r>
          </w:p>
          <w:p w:rsidR="00D11B12" w:rsidRPr="006A76C8" w:rsidRDefault="00D11B12" w:rsidP="00D11B12">
            <w:pPr>
              <w:pStyle w:val="a9"/>
              <w:numPr>
                <w:ilvl w:val="0"/>
                <w:numId w:val="29"/>
              </w:numPr>
              <w:adjustRightInd w:val="0"/>
              <w:snapToGrid w:val="0"/>
              <w:spacing w:line="320" w:lineRule="exact"/>
              <w:ind w:leftChars="0"/>
              <w:jc w:val="both"/>
              <w:rPr>
                <w:rFonts w:ascii="標楷體" w:eastAsia="標楷體" w:hAnsi="標楷體"/>
              </w:rPr>
            </w:pPr>
            <w:r>
              <w:rPr>
                <w:rFonts w:ascii="標楷體" w:eastAsia="標楷體" w:hAnsi="標楷體" w:hint="eastAsia"/>
                <w:color w:val="FF0000"/>
              </w:rPr>
              <w:t>近3年期間</w:t>
            </w:r>
            <w:r w:rsidRPr="00F930CE">
              <w:rPr>
                <w:rFonts w:ascii="標楷體" w:eastAsia="標楷體" w:hAnsi="標楷體" w:hint="eastAsia"/>
                <w:color w:val="FF0000"/>
              </w:rPr>
              <w:t>美、日及新加坡飛行軍官薪資</w:t>
            </w:r>
            <w:r>
              <w:rPr>
                <w:rFonts w:ascii="標楷體" w:eastAsia="標楷體" w:hAnsi="標楷體" w:hint="eastAsia"/>
                <w:color w:val="FF0000"/>
              </w:rPr>
              <w:t>調幅平均為○%、○%及○%，我國民航</w:t>
            </w:r>
            <w:r w:rsidRPr="00F930CE">
              <w:rPr>
                <w:rFonts w:ascii="標楷體" w:eastAsia="標楷體" w:hAnsi="標楷體" w:hint="eastAsia"/>
                <w:color w:val="FF0000"/>
              </w:rPr>
              <w:t>正</w:t>
            </w:r>
            <w:r>
              <w:rPr>
                <w:rFonts w:ascii="標楷體" w:eastAsia="標楷體" w:hAnsi="標楷體" w:hint="eastAsia"/>
                <w:color w:val="FF0000"/>
              </w:rPr>
              <w:t>、</w:t>
            </w:r>
            <w:r w:rsidRPr="00F930CE">
              <w:rPr>
                <w:rFonts w:ascii="標楷體" w:eastAsia="標楷體" w:hAnsi="標楷體" w:hint="eastAsia"/>
                <w:color w:val="FF0000"/>
              </w:rPr>
              <w:t>副機師薪資</w:t>
            </w:r>
            <w:r>
              <w:rPr>
                <w:rFonts w:ascii="標楷體" w:eastAsia="標楷體" w:hAnsi="標楷體" w:hint="eastAsia"/>
                <w:color w:val="FF0000"/>
              </w:rPr>
              <w:t>調幅平均為○%及○%。</w:t>
            </w:r>
          </w:p>
          <w:p w:rsidR="006A76C8" w:rsidRPr="00D11B12" w:rsidRDefault="006A76C8" w:rsidP="00D11B12">
            <w:pPr>
              <w:pStyle w:val="a9"/>
              <w:numPr>
                <w:ilvl w:val="0"/>
                <w:numId w:val="29"/>
              </w:numPr>
              <w:adjustRightInd w:val="0"/>
              <w:snapToGrid w:val="0"/>
              <w:spacing w:line="320" w:lineRule="exact"/>
              <w:ind w:leftChars="0"/>
              <w:jc w:val="both"/>
              <w:rPr>
                <w:rFonts w:ascii="標楷體" w:eastAsia="標楷體" w:hAnsi="標楷體"/>
              </w:rPr>
            </w:pPr>
            <w:r>
              <w:rPr>
                <w:rFonts w:ascii="標楷體" w:eastAsia="標楷體" w:hAnsi="標楷體" w:hint="eastAsia"/>
                <w:color w:val="FF0000"/>
              </w:rPr>
              <w:t>另飛行軍官之資格條件及勤務具相當特殊</w:t>
            </w:r>
            <w:r w:rsidR="00D32841">
              <w:rPr>
                <w:rFonts w:ascii="標楷體" w:eastAsia="標楷體" w:hAnsi="標楷體" w:hint="eastAsia"/>
                <w:color w:val="FF0000"/>
              </w:rPr>
              <w:t>性</w:t>
            </w:r>
            <w:r>
              <w:rPr>
                <w:rFonts w:ascii="標楷體" w:eastAsia="標楷體" w:hAnsi="標楷體" w:hint="eastAsia"/>
                <w:color w:val="FF0000"/>
              </w:rPr>
              <w:t>，尚無機關內部或其他機關類似人員衡平考量之必要。</w:t>
            </w:r>
          </w:p>
        </w:tc>
        <w:tc>
          <w:tcPr>
            <w:tcW w:w="4672" w:type="dxa"/>
            <w:tcBorders>
              <w:top w:val="single" w:sz="4" w:space="0" w:color="auto"/>
              <w:left w:val="single" w:sz="4" w:space="0" w:color="auto"/>
              <w:bottom w:val="single" w:sz="4" w:space="0" w:color="auto"/>
            </w:tcBorders>
            <w:vAlign w:val="center"/>
          </w:tcPr>
          <w:p w:rsidR="00097D37" w:rsidRPr="00BB25C2" w:rsidRDefault="00DF66D4" w:rsidP="00097D37">
            <w:pPr>
              <w:pStyle w:val="a9"/>
              <w:numPr>
                <w:ilvl w:val="0"/>
                <w:numId w:val="16"/>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lastRenderedPageBreak/>
              <w:t>請</w:t>
            </w:r>
            <w:r w:rsidR="001F20A2" w:rsidRPr="00BB25C2">
              <w:rPr>
                <w:rFonts w:ascii="標楷體" w:eastAsia="標楷體" w:hAnsi="標楷體" w:hint="eastAsia"/>
              </w:rPr>
              <w:t>說</w:t>
            </w:r>
            <w:r w:rsidRPr="00BB25C2">
              <w:rPr>
                <w:rFonts w:ascii="標楷體" w:eastAsia="標楷體" w:hAnsi="標楷體" w:hint="eastAsia"/>
              </w:rPr>
              <w:t>明</w:t>
            </w:r>
            <w:r w:rsidR="00097D37" w:rsidRPr="00BB25C2">
              <w:rPr>
                <w:rFonts w:ascii="標楷體" w:eastAsia="標楷體" w:hAnsi="標楷體" w:hint="eastAsia"/>
              </w:rPr>
              <w:t>適用機關內部人員之衡平；類此機關(人員)援比之可能性；</w:t>
            </w:r>
            <w:r w:rsidR="00535A1D" w:rsidRPr="00BB25C2">
              <w:rPr>
                <w:rFonts w:ascii="標楷體" w:eastAsia="標楷體" w:hAnsi="標楷體" w:hint="eastAsia"/>
              </w:rPr>
              <w:t>及</w:t>
            </w:r>
            <w:r w:rsidR="00097D37" w:rsidRPr="00BB25C2">
              <w:rPr>
                <w:rFonts w:ascii="標楷體" w:eastAsia="標楷體" w:hAnsi="標楷體" w:hint="eastAsia"/>
              </w:rPr>
              <w:t>民間從事同性質工作人員待遇</w:t>
            </w:r>
            <w:r w:rsidR="00535A1D" w:rsidRPr="00BB25C2">
              <w:rPr>
                <w:rFonts w:ascii="標楷體" w:eastAsia="標楷體" w:hAnsi="標楷體" w:hint="eastAsia"/>
              </w:rPr>
              <w:t>水準</w:t>
            </w:r>
            <w:r w:rsidR="00097D37" w:rsidRPr="00BB25C2">
              <w:rPr>
                <w:rFonts w:ascii="標楷體" w:eastAsia="標楷體" w:hAnsi="標楷體" w:hint="eastAsia"/>
              </w:rPr>
              <w:t>之衡平。</w:t>
            </w:r>
          </w:p>
          <w:p w:rsidR="007C75B3" w:rsidRPr="00BB25C2" w:rsidRDefault="00DF66D4" w:rsidP="000930E0">
            <w:pPr>
              <w:pStyle w:val="a9"/>
              <w:numPr>
                <w:ilvl w:val="0"/>
                <w:numId w:val="16"/>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lastRenderedPageBreak/>
              <w:t>請說明</w:t>
            </w:r>
            <w:r w:rsidR="000930E0" w:rsidRPr="00BB25C2">
              <w:rPr>
                <w:rFonts w:ascii="標楷體" w:eastAsia="標楷體" w:hAnsi="標楷體" w:hint="eastAsia"/>
              </w:rPr>
              <w:t>檢討或實施期間</w:t>
            </w:r>
            <w:r w:rsidR="007C75B3" w:rsidRPr="00BB25C2">
              <w:rPr>
                <w:rFonts w:ascii="標楷體" w:eastAsia="標楷體" w:hAnsi="標楷體" w:hint="eastAsia"/>
              </w:rPr>
              <w:t>參照標的</w:t>
            </w:r>
            <w:r w:rsidR="000930E0" w:rsidRPr="00BB25C2">
              <w:rPr>
                <w:rFonts w:ascii="標楷體" w:eastAsia="標楷體" w:hAnsi="標楷體" w:hint="eastAsia"/>
              </w:rPr>
              <w:t>相關給與項目支給情形之變化。</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2125EE"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lastRenderedPageBreak/>
              <w:t xml:space="preserve">      3.2.3.4加給項目與待遇法規所定審酌因素連結度</w:t>
            </w:r>
          </w:p>
        </w:tc>
        <w:tc>
          <w:tcPr>
            <w:tcW w:w="4671" w:type="dxa"/>
            <w:tcBorders>
              <w:top w:val="single" w:sz="4" w:space="0" w:color="auto"/>
              <w:left w:val="single" w:sz="4" w:space="0" w:color="auto"/>
              <w:bottom w:val="single" w:sz="4" w:space="0" w:color="auto"/>
              <w:right w:val="single" w:sz="4" w:space="0" w:color="auto"/>
            </w:tcBorders>
            <w:vAlign w:val="center"/>
          </w:tcPr>
          <w:p w:rsidR="007C75B3" w:rsidRPr="00BB25C2" w:rsidRDefault="008D7BB8" w:rsidP="00A4608D">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2C58EC" w:rsidRPr="00BB25C2" w:rsidRDefault="002C58EC" w:rsidP="001B4A53">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專業加給</w:t>
            </w:r>
            <w:r w:rsidR="001B4A53" w:rsidRPr="00BB25C2">
              <w:rPr>
                <w:rFonts w:ascii="標楷體" w:eastAsia="標楷體" w:hAnsi="標楷體" w:hint="eastAsia"/>
              </w:rPr>
              <w:t>：</w:t>
            </w:r>
            <w:r w:rsidRPr="00BB25C2">
              <w:rPr>
                <w:rFonts w:ascii="標楷體" w:eastAsia="標楷體" w:hAnsi="標楷體" w:hint="eastAsia"/>
              </w:rPr>
              <w:t>請</w:t>
            </w:r>
            <w:r w:rsidR="001F20A2" w:rsidRPr="00BB25C2">
              <w:rPr>
                <w:rFonts w:ascii="標楷體" w:eastAsia="標楷體" w:hAnsi="標楷體" w:hint="eastAsia"/>
              </w:rPr>
              <w:t>概述</w:t>
            </w:r>
            <w:r w:rsidRPr="00BB25C2">
              <w:rPr>
                <w:rFonts w:ascii="標楷體" w:eastAsia="標楷體" w:hAnsi="標楷體" w:hint="eastAsia"/>
              </w:rPr>
              <w:t>擬適用對象之專業程度、繁簡難易、所需資格條件、人力市場供需情形。</w:t>
            </w:r>
          </w:p>
          <w:p w:rsidR="00355975" w:rsidRPr="00BB25C2" w:rsidRDefault="00355975" w:rsidP="00355975">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lastRenderedPageBreak/>
              <w:t>職務加給：</w:t>
            </w:r>
          </w:p>
          <w:p w:rsidR="00355975" w:rsidRPr="00BB25C2" w:rsidRDefault="00355975"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危險職務加給請</w:t>
            </w:r>
            <w:r w:rsidR="001F20A2" w:rsidRPr="00BB25C2">
              <w:rPr>
                <w:rFonts w:ascii="標楷體" w:eastAsia="標楷體" w:hAnsi="標楷體" w:hint="eastAsia"/>
              </w:rPr>
              <w:t>概述</w:t>
            </w:r>
            <w:r w:rsidRPr="00BB25C2">
              <w:rPr>
                <w:rFonts w:ascii="標楷體" w:eastAsia="標楷體" w:hAnsi="標楷體" w:hint="eastAsia"/>
              </w:rPr>
              <w:t>擬適用對象職務所面臨危險之長期性、經常性、持續性情形。</w:t>
            </w:r>
          </w:p>
          <w:p w:rsidR="001B4A53" w:rsidRPr="00BB25C2" w:rsidRDefault="00D95870"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教師之導師職務加給及特教職務加給</w:t>
            </w:r>
            <w:r w:rsidR="0041132A" w:rsidRPr="00BB25C2">
              <w:rPr>
                <w:rFonts w:ascii="標楷體" w:eastAsia="標楷體" w:hAnsi="標楷體" w:hint="eastAsia"/>
              </w:rPr>
              <w:t>，</w:t>
            </w:r>
            <w:r w:rsidRPr="00BB25C2">
              <w:rPr>
                <w:rFonts w:ascii="標楷體" w:eastAsia="標楷體" w:hAnsi="標楷體" w:hint="eastAsia"/>
              </w:rPr>
              <w:t>由教育部</w:t>
            </w:r>
            <w:r w:rsidR="001F20A2" w:rsidRPr="00BB25C2">
              <w:rPr>
                <w:rFonts w:ascii="標楷體" w:eastAsia="標楷體" w:hAnsi="標楷體" w:hint="eastAsia"/>
              </w:rPr>
              <w:t>說</w:t>
            </w:r>
            <w:r w:rsidRPr="00BB25C2">
              <w:rPr>
                <w:rFonts w:ascii="標楷體" w:eastAsia="標楷體" w:hAnsi="標楷體" w:hint="eastAsia"/>
              </w:rPr>
              <w:t>明學校及組織層級與職責程度。</w:t>
            </w:r>
          </w:p>
          <w:p w:rsidR="00355975" w:rsidRPr="00BB25C2" w:rsidRDefault="001B4A53" w:rsidP="00355975">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地域加給：</w:t>
            </w:r>
          </w:p>
          <w:p w:rsidR="00355975" w:rsidRPr="00BB25C2" w:rsidRDefault="00355975"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公教人員部分：請</w:t>
            </w:r>
            <w:r w:rsidR="001F20A2" w:rsidRPr="00BB25C2">
              <w:rPr>
                <w:rFonts w:ascii="標楷體" w:eastAsia="標楷體" w:hAnsi="標楷體" w:hint="eastAsia"/>
              </w:rPr>
              <w:t>概述</w:t>
            </w:r>
            <w:r w:rsidRPr="00BB25C2">
              <w:rPr>
                <w:rFonts w:ascii="標楷體" w:eastAsia="標楷體" w:hAnsi="標楷體" w:hint="eastAsia"/>
              </w:rPr>
              <w:t>擬適用對象服務處所地理環境、交通狀況、艱苦程度及經濟條件。</w:t>
            </w:r>
          </w:p>
          <w:p w:rsidR="001B4A53" w:rsidRPr="00BB25C2" w:rsidRDefault="00355975"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軍職人員部分：</w:t>
            </w:r>
            <w:r w:rsidR="001B4A53" w:rsidRPr="00BB25C2">
              <w:rPr>
                <w:rFonts w:ascii="標楷體" w:eastAsia="標楷體" w:hAnsi="標楷體" w:hint="eastAsia"/>
              </w:rPr>
              <w:t>請</w:t>
            </w:r>
            <w:r w:rsidR="001F20A2" w:rsidRPr="00BB25C2">
              <w:rPr>
                <w:rFonts w:ascii="標楷體" w:eastAsia="標楷體" w:hAnsi="標楷體" w:hint="eastAsia"/>
              </w:rPr>
              <w:t>概述</w:t>
            </w:r>
            <w:r w:rsidR="001B4A53" w:rsidRPr="00BB25C2">
              <w:rPr>
                <w:rFonts w:ascii="標楷體" w:eastAsia="標楷體" w:hAnsi="標楷體" w:hint="eastAsia"/>
              </w:rPr>
              <w:t>募兵需求、服役地區偏遠特殊等情形。</w:t>
            </w:r>
          </w:p>
          <w:p w:rsidR="007C75B3" w:rsidRPr="00BB25C2" w:rsidRDefault="001B4A53" w:rsidP="001B4A53">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勤務加給：請</w:t>
            </w:r>
            <w:r w:rsidR="001F20A2" w:rsidRPr="00BB25C2">
              <w:rPr>
                <w:rFonts w:ascii="標楷體" w:eastAsia="標楷體" w:hAnsi="標楷體" w:hint="eastAsia"/>
              </w:rPr>
              <w:t>概述</w:t>
            </w:r>
            <w:r w:rsidRPr="00BB25C2">
              <w:rPr>
                <w:rFonts w:ascii="標楷體" w:eastAsia="標楷體" w:hAnsi="標楷體" w:hint="eastAsia"/>
              </w:rPr>
              <w:t>擬適用對象勤務質量、服勤特性。</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lastRenderedPageBreak/>
              <w:t xml:space="preserve">      3.2.3.5獎金占</w:t>
            </w:r>
            <w:r w:rsidR="0063021F" w:rsidRPr="00BB25C2">
              <w:rPr>
                <w:rFonts w:ascii="標楷體" w:eastAsia="標楷體" w:hAnsi="標楷體" w:hint="eastAsia"/>
              </w:rPr>
              <w:t>俸給總額</w:t>
            </w:r>
            <w:r w:rsidRPr="00BB25C2">
              <w:rPr>
                <w:rFonts w:ascii="標楷體" w:eastAsia="標楷體" w:hAnsi="標楷體" w:hint="eastAsia"/>
              </w:rPr>
              <w:t>比例</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92247A" w:rsidRDefault="00301CCF" w:rsidP="0092247A">
            <w:pPr>
              <w:adjustRightInd w:val="0"/>
              <w:snapToGrid w:val="0"/>
              <w:spacing w:line="320" w:lineRule="exact"/>
              <w:ind w:left="432" w:hangingChars="180" w:hanging="432"/>
              <w:jc w:val="both"/>
              <w:rPr>
                <w:rFonts w:ascii="標楷體" w:eastAsia="標楷體" w:hAnsi="標楷體"/>
                <w:color w:val="FF0000"/>
              </w:rPr>
            </w:pPr>
            <w:r w:rsidRPr="0092247A">
              <w:rPr>
                <w:rFonts w:ascii="標楷體" w:eastAsia="標楷體" w:hAnsi="標楷體" w:hint="eastAsia"/>
                <w:color w:val="FF0000"/>
              </w:rPr>
              <w:t>一、各軍種各階飛行軍官</w:t>
            </w:r>
            <w:r w:rsidR="0092247A" w:rsidRPr="0092247A">
              <w:rPr>
                <w:rFonts w:ascii="標楷體" w:eastAsia="標楷體" w:hAnsi="標楷體" w:hint="eastAsia"/>
                <w:color w:val="FF0000"/>
              </w:rPr>
              <w:t>○年度整體待遇情形(含薪俸、加給、各項獎金、工作津貼及福利)，詳如附件○。</w:t>
            </w:r>
          </w:p>
          <w:p w:rsidR="0092247A" w:rsidRPr="00BB25C2" w:rsidRDefault="0092247A" w:rsidP="0092247A">
            <w:pPr>
              <w:adjustRightInd w:val="0"/>
              <w:snapToGrid w:val="0"/>
              <w:spacing w:line="320" w:lineRule="exact"/>
              <w:ind w:left="432" w:hangingChars="180" w:hanging="432"/>
              <w:jc w:val="both"/>
              <w:rPr>
                <w:rFonts w:ascii="標楷體" w:eastAsia="標楷體" w:hAnsi="標楷體"/>
              </w:rPr>
            </w:pPr>
            <w:r w:rsidRPr="0092247A">
              <w:rPr>
                <w:rFonts w:ascii="標楷體" w:eastAsia="標楷體" w:hAnsi="標楷體" w:hint="eastAsia"/>
                <w:color w:val="FF0000"/>
              </w:rPr>
              <w:t>二、各軍種各階飛行軍官○年度支領本獎助金</w:t>
            </w:r>
            <w:r>
              <w:rPr>
                <w:rFonts w:ascii="標楷體" w:eastAsia="標楷體" w:hAnsi="標楷體" w:hint="eastAsia"/>
                <w:color w:val="FF0000"/>
              </w:rPr>
              <w:t>數</w:t>
            </w:r>
            <w:r w:rsidRPr="0092247A">
              <w:rPr>
                <w:rFonts w:ascii="標楷體" w:eastAsia="標楷體" w:hAnsi="標楷體" w:hint="eastAsia"/>
                <w:color w:val="FF0000"/>
              </w:rPr>
              <w:t>額占俸給總額(月支薪數額*12)比例平均為○%(詳附件○)，未逾20%。</w:t>
            </w:r>
          </w:p>
        </w:tc>
        <w:tc>
          <w:tcPr>
            <w:tcW w:w="4672" w:type="dxa"/>
            <w:tcBorders>
              <w:top w:val="single" w:sz="4" w:space="0" w:color="auto"/>
              <w:left w:val="single" w:sz="4" w:space="0" w:color="auto"/>
              <w:bottom w:val="single" w:sz="4" w:space="0" w:color="auto"/>
            </w:tcBorders>
            <w:vAlign w:val="center"/>
          </w:tcPr>
          <w:p w:rsidR="00AD53CF" w:rsidRPr="00BB25C2" w:rsidRDefault="00AD53CF" w:rsidP="00AD53CF">
            <w:pPr>
              <w:pStyle w:val="a9"/>
              <w:numPr>
                <w:ilvl w:val="0"/>
                <w:numId w:val="1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請概述支給對象整體待遇情形。</w:t>
            </w:r>
          </w:p>
          <w:p w:rsidR="002125EE" w:rsidRPr="00BB25C2" w:rsidRDefault="00880D6E" w:rsidP="00880D6E">
            <w:pPr>
              <w:pStyle w:val="a9"/>
              <w:numPr>
                <w:ilvl w:val="0"/>
                <w:numId w:val="1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年度</w:t>
            </w:r>
            <w:r w:rsidR="00B87DEC" w:rsidRPr="00BB25C2">
              <w:rPr>
                <w:rFonts w:ascii="標楷體" w:eastAsia="標楷體" w:hAnsi="標楷體" w:hint="eastAsia"/>
              </w:rPr>
              <w:t>獎金支給數額占</w:t>
            </w:r>
            <w:r w:rsidRPr="00BB25C2">
              <w:rPr>
                <w:rFonts w:ascii="標楷體" w:eastAsia="標楷體" w:hAnsi="標楷體" w:hint="eastAsia"/>
              </w:rPr>
              <w:t>俸給總額</w:t>
            </w:r>
            <w:r w:rsidR="00B87DEC" w:rsidRPr="00BB25C2">
              <w:rPr>
                <w:rFonts w:ascii="標楷體" w:eastAsia="標楷體" w:hAnsi="標楷體" w:hint="eastAsia"/>
              </w:rPr>
              <w:t>(</w:t>
            </w:r>
            <w:r w:rsidRPr="00BB25C2">
              <w:rPr>
                <w:rFonts w:ascii="標楷體" w:eastAsia="標楷體" w:hAnsi="標楷體" w:hint="eastAsia"/>
              </w:rPr>
              <w:t>月支薪數額*12</w:t>
            </w:r>
            <w:r w:rsidR="00B87DEC" w:rsidRPr="00BB25C2">
              <w:rPr>
                <w:rFonts w:ascii="標楷體" w:eastAsia="標楷體" w:hAnsi="標楷體" w:hint="eastAsia"/>
              </w:rPr>
              <w:t>)</w:t>
            </w:r>
            <w:r w:rsidR="00AD53CF" w:rsidRPr="00BB25C2">
              <w:rPr>
                <w:rFonts w:ascii="標楷體" w:eastAsia="標楷體" w:hAnsi="標楷體" w:hint="eastAsia"/>
              </w:rPr>
              <w:t>比例原則應低於20%。如規劃超逾20%，請敘明理由。</w:t>
            </w:r>
          </w:p>
        </w:tc>
      </w:tr>
      <w:tr w:rsidR="00BB25C2" w:rsidRPr="00BB25C2" w:rsidTr="00172989">
        <w:trPr>
          <w:trHeight w:val="715"/>
        </w:trPr>
        <w:tc>
          <w:tcPr>
            <w:tcW w:w="4671" w:type="dxa"/>
            <w:tcBorders>
              <w:top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3.2.3.6獎金績效化程度</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BB25C2" w:rsidRDefault="008D7BB8" w:rsidP="00A4608D">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2125EE" w:rsidRPr="00BB25C2" w:rsidRDefault="00B87DEC" w:rsidP="007A3DF5">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7A3DF5" w:rsidRPr="00BB25C2">
              <w:rPr>
                <w:rFonts w:ascii="標楷體" w:eastAsia="標楷體" w:hAnsi="標楷體" w:hint="eastAsia"/>
              </w:rPr>
              <w:t>以績效評核結果發給數額占總獎金數額之比例為何？有無調整之必要？</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2125EE" w:rsidRPr="00BB25C2" w:rsidRDefault="002125EE"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3.2.3.7績效性</w:t>
            </w:r>
            <w:r w:rsidR="00B87DEC" w:rsidRPr="00BB25C2">
              <w:rPr>
                <w:rFonts w:ascii="標楷體" w:eastAsia="標楷體" w:hAnsi="標楷體" w:hint="eastAsia"/>
              </w:rPr>
              <w:t>獎金</w:t>
            </w:r>
            <w:r w:rsidRPr="00BB25C2">
              <w:rPr>
                <w:rFonts w:ascii="標楷體" w:eastAsia="標楷體" w:hAnsi="標楷體" w:hint="eastAsia"/>
              </w:rPr>
              <w:t>訂有適切績效目標及衡量指標</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BB25C2" w:rsidRDefault="008D7BB8" w:rsidP="00A4608D">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2125EE" w:rsidRPr="00BB25C2" w:rsidRDefault="00B87DEC" w:rsidP="00B87DEC">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AD53CF" w:rsidRPr="00BB25C2">
              <w:rPr>
                <w:rFonts w:ascii="標楷體" w:eastAsia="標楷體" w:hAnsi="標楷體" w:hint="eastAsia"/>
              </w:rPr>
              <w:t>支給</w:t>
            </w:r>
            <w:r w:rsidR="007A3DF5" w:rsidRPr="00BB25C2">
              <w:rPr>
                <w:rFonts w:ascii="標楷體" w:eastAsia="標楷體" w:hAnsi="標楷體" w:hint="eastAsia"/>
              </w:rPr>
              <w:t>基準</w:t>
            </w:r>
            <w:r w:rsidRPr="00BB25C2">
              <w:rPr>
                <w:rFonts w:ascii="標楷體" w:eastAsia="標楷體" w:hAnsi="標楷體" w:hint="eastAsia"/>
              </w:rPr>
              <w:t>是否</w:t>
            </w:r>
            <w:r w:rsidR="00AD53CF" w:rsidRPr="00BB25C2">
              <w:rPr>
                <w:rFonts w:ascii="標楷體" w:eastAsia="標楷體" w:hAnsi="標楷體" w:hint="eastAsia"/>
              </w:rPr>
              <w:t>與員工工作績效及貢獻程度相結合，並訂有</w:t>
            </w:r>
            <w:r w:rsidRPr="00BB25C2">
              <w:rPr>
                <w:rFonts w:ascii="標楷體" w:eastAsia="標楷體" w:hAnsi="標楷體" w:hint="eastAsia"/>
              </w:rPr>
              <w:t>客觀具體績效目標及</w:t>
            </w:r>
            <w:r w:rsidRPr="00BB25C2">
              <w:rPr>
                <w:rFonts w:ascii="標楷體" w:eastAsia="標楷體" w:hAnsi="標楷體" w:hint="eastAsia"/>
              </w:rPr>
              <w:lastRenderedPageBreak/>
              <w:t>衡量標準？</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2125EE" w:rsidRPr="00BB25C2" w:rsidRDefault="002125EE"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lastRenderedPageBreak/>
              <w:t xml:space="preserve">      3.2.3.8具工作對價性質之其他給與支給方式符合比例原則</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BB25C2" w:rsidRDefault="008D7BB8" w:rsidP="00A4608D">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2125EE" w:rsidRPr="00BB25C2" w:rsidRDefault="001F20A2" w:rsidP="007A3DF5">
            <w:pPr>
              <w:pStyle w:val="a9"/>
              <w:numPr>
                <w:ilvl w:val="0"/>
                <w:numId w:val="18"/>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請概述</w:t>
            </w:r>
            <w:r w:rsidR="007A3DF5" w:rsidRPr="00BB25C2">
              <w:rPr>
                <w:rFonts w:ascii="標楷體" w:eastAsia="標楷體" w:hAnsi="標楷體" w:hint="eastAsia"/>
              </w:rPr>
              <w:t>支給方式(含類別、條件、基準與上限)</w:t>
            </w:r>
            <w:r w:rsidR="00181589" w:rsidRPr="00BB25C2">
              <w:rPr>
                <w:rFonts w:ascii="標楷體" w:eastAsia="標楷體" w:hAnsi="標楷體" w:hint="eastAsia"/>
              </w:rPr>
              <w:t>是否</w:t>
            </w:r>
            <w:r w:rsidR="007A3DF5" w:rsidRPr="00BB25C2">
              <w:rPr>
                <w:rFonts w:ascii="標楷體" w:eastAsia="標楷體" w:hAnsi="標楷體" w:hint="eastAsia"/>
              </w:rPr>
              <w:t>與執行任務特殊、困難程度或承擔工作之程度成正比</w:t>
            </w:r>
            <w:r w:rsidR="00181589" w:rsidRPr="00BB25C2">
              <w:rPr>
                <w:rFonts w:ascii="標楷體" w:eastAsia="標楷體" w:hAnsi="標楷體" w:hint="eastAsia"/>
              </w:rPr>
              <w:t>？</w:t>
            </w:r>
          </w:p>
          <w:p w:rsidR="00EE1009" w:rsidRPr="00BB25C2" w:rsidRDefault="00181589" w:rsidP="007A3DF5">
            <w:pPr>
              <w:pStyle w:val="a9"/>
              <w:numPr>
                <w:ilvl w:val="0"/>
                <w:numId w:val="18"/>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是否已按工作性質評估員工身心負荷</w:t>
            </w:r>
            <w:r w:rsidR="00535A1D" w:rsidRPr="00BB25C2">
              <w:rPr>
                <w:rFonts w:ascii="標楷體" w:eastAsia="標楷體" w:hAnsi="標楷體" w:hint="eastAsia"/>
              </w:rPr>
              <w:t>及</w:t>
            </w:r>
            <w:r w:rsidRPr="00BB25C2">
              <w:rPr>
                <w:rFonts w:ascii="標楷體" w:eastAsia="標楷體" w:hAnsi="標楷體" w:hint="eastAsia"/>
              </w:rPr>
              <w:t>考量合理工作量？</w:t>
            </w:r>
          </w:p>
        </w:tc>
      </w:tr>
      <w:tr w:rsidR="00BB25C2" w:rsidRPr="00BB25C2" w:rsidTr="007E0EF9">
        <w:trPr>
          <w:trHeight w:val="229"/>
        </w:trPr>
        <w:tc>
          <w:tcPr>
            <w:tcW w:w="4671" w:type="dxa"/>
            <w:tcBorders>
              <w:top w:val="single" w:sz="4" w:space="0" w:color="auto"/>
              <w:bottom w:val="single" w:sz="12" w:space="0" w:color="auto"/>
              <w:right w:val="single" w:sz="4" w:space="0" w:color="auto"/>
            </w:tcBorders>
            <w:vAlign w:val="center"/>
          </w:tcPr>
          <w:p w:rsidR="002125EE" w:rsidRPr="00BB25C2" w:rsidRDefault="002125EE" w:rsidP="007A3DF5">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3.2.3.9未具工作對價性質之其他給與</w:t>
            </w:r>
            <w:r w:rsidR="007A3DF5" w:rsidRPr="00BB25C2">
              <w:rPr>
                <w:rFonts w:ascii="標楷體" w:eastAsia="標楷體" w:hAnsi="標楷體" w:hint="eastAsia"/>
              </w:rPr>
              <w:t>支給方式具合理關聯</w:t>
            </w:r>
          </w:p>
        </w:tc>
        <w:tc>
          <w:tcPr>
            <w:tcW w:w="4671" w:type="dxa"/>
            <w:tcBorders>
              <w:top w:val="single" w:sz="4" w:space="0" w:color="auto"/>
              <w:left w:val="single" w:sz="4" w:space="0" w:color="auto"/>
              <w:bottom w:val="single" w:sz="12" w:space="0" w:color="auto"/>
              <w:right w:val="single" w:sz="4" w:space="0" w:color="auto"/>
            </w:tcBorders>
            <w:vAlign w:val="center"/>
          </w:tcPr>
          <w:p w:rsidR="002125EE" w:rsidRPr="00BB25C2" w:rsidRDefault="008D7BB8" w:rsidP="00A4608D">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12" w:space="0" w:color="auto"/>
            </w:tcBorders>
            <w:vAlign w:val="center"/>
          </w:tcPr>
          <w:p w:rsidR="002125EE" w:rsidRPr="00BB25C2" w:rsidRDefault="00E46629" w:rsidP="007A3DF5">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7A3DF5" w:rsidRPr="00BB25C2">
              <w:rPr>
                <w:rFonts w:ascii="標楷體" w:eastAsia="標楷體" w:hAnsi="標楷體" w:hint="eastAsia"/>
              </w:rPr>
              <w:t>支給方式(含類別、條件、基準與上限)與事實發生之程度</w:t>
            </w:r>
            <w:r w:rsidRPr="00BB25C2">
              <w:rPr>
                <w:rFonts w:ascii="標楷體" w:eastAsia="標楷體" w:hAnsi="標楷體" w:hint="eastAsia"/>
              </w:rPr>
              <w:t>是否</w:t>
            </w:r>
            <w:r w:rsidR="007A3DF5" w:rsidRPr="00BB25C2">
              <w:rPr>
                <w:rFonts w:ascii="標楷體" w:eastAsia="標楷體" w:hAnsi="標楷體" w:hint="eastAsia"/>
              </w:rPr>
              <w:t>具合理關聯，且與相同性質之給與</w:t>
            </w:r>
            <w:r w:rsidRPr="00BB25C2">
              <w:rPr>
                <w:rFonts w:ascii="標楷體" w:eastAsia="標楷體" w:hAnsi="標楷體" w:hint="eastAsia"/>
              </w:rPr>
              <w:t>是否訂有不得重複支領或抵充之規定？</w:t>
            </w:r>
          </w:p>
        </w:tc>
      </w:tr>
      <w:tr w:rsidR="00BB25C2" w:rsidRPr="00BB25C2" w:rsidTr="007E0EF9">
        <w:trPr>
          <w:trHeight w:val="229"/>
        </w:trPr>
        <w:tc>
          <w:tcPr>
            <w:tcW w:w="9342" w:type="dxa"/>
            <w:gridSpan w:val="2"/>
            <w:tcBorders>
              <w:top w:val="single" w:sz="12" w:space="0" w:color="auto"/>
              <w:bottom w:val="single" w:sz="12" w:space="0" w:color="auto"/>
              <w:right w:val="single" w:sz="4" w:space="0" w:color="auto"/>
            </w:tcBorders>
            <w:vAlign w:val="center"/>
          </w:tcPr>
          <w:p w:rsidR="00F34476" w:rsidRPr="00BB25C2" w:rsidRDefault="00E62794" w:rsidP="00A4608D">
            <w:pPr>
              <w:adjustRightInd w:val="0"/>
              <w:snapToGrid w:val="0"/>
              <w:spacing w:line="320" w:lineRule="exact"/>
              <w:jc w:val="both"/>
              <w:rPr>
                <w:rFonts w:ascii="標楷體" w:eastAsia="標楷體" w:hAnsi="標楷體"/>
                <w:b/>
              </w:rPr>
            </w:pPr>
            <w:r>
              <w:rPr>
                <w:rFonts w:ascii="標楷體" w:eastAsia="標楷體" w:hAnsi="標楷體" w:hint="eastAsia"/>
                <w:b/>
              </w:rPr>
              <w:t xml:space="preserve">  </w:t>
            </w:r>
            <w:r w:rsidR="00F34476" w:rsidRPr="00BB25C2">
              <w:rPr>
                <w:rFonts w:ascii="標楷體" w:eastAsia="標楷體" w:hAnsi="標楷體" w:hint="eastAsia"/>
                <w:b/>
              </w:rPr>
              <w:t>3.3財務影響評估</w:t>
            </w:r>
          </w:p>
        </w:tc>
        <w:tc>
          <w:tcPr>
            <w:tcW w:w="4672" w:type="dxa"/>
            <w:tcBorders>
              <w:top w:val="single" w:sz="12" w:space="0" w:color="auto"/>
              <w:left w:val="single" w:sz="4" w:space="0" w:color="auto"/>
              <w:bottom w:val="single" w:sz="12" w:space="0" w:color="auto"/>
            </w:tcBorders>
            <w:vAlign w:val="center"/>
          </w:tcPr>
          <w:p w:rsidR="00F34476" w:rsidRPr="00BB25C2" w:rsidRDefault="00490586" w:rsidP="00F925B4">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公務機關免填</w:t>
            </w:r>
            <w:r w:rsidR="002C58EC" w:rsidRPr="00BB25C2">
              <w:rPr>
                <w:rFonts w:ascii="標楷體" w:eastAsia="標楷體" w:hAnsi="標楷體" w:hint="eastAsia"/>
                <w:shd w:val="pct15" w:color="auto" w:fill="FFFFFF"/>
              </w:rPr>
              <w:t>3.3.4事業經營成效；事業機構免填3.3.3.2適用機關學校歲入情形。</w:t>
            </w:r>
          </w:p>
        </w:tc>
      </w:tr>
      <w:tr w:rsidR="00BB25C2" w:rsidRPr="00BB25C2" w:rsidTr="007E0EF9">
        <w:trPr>
          <w:trHeight w:val="229"/>
        </w:trPr>
        <w:tc>
          <w:tcPr>
            <w:tcW w:w="4671" w:type="dxa"/>
            <w:tcBorders>
              <w:top w:val="single" w:sz="12" w:space="0" w:color="auto"/>
              <w:bottom w:val="double" w:sz="4" w:space="0" w:color="auto"/>
              <w:right w:val="single" w:sz="4" w:space="0" w:color="auto"/>
            </w:tcBorders>
            <w:vAlign w:val="center"/>
          </w:tcPr>
          <w:p w:rsidR="00F34476" w:rsidRPr="00BB25C2" w:rsidRDefault="00E62794" w:rsidP="00A4608D">
            <w:pPr>
              <w:adjustRightInd w:val="0"/>
              <w:snapToGrid w:val="0"/>
              <w:spacing w:line="320" w:lineRule="exact"/>
              <w:ind w:left="1632" w:hangingChars="680" w:hanging="1632"/>
              <w:jc w:val="both"/>
              <w:rPr>
                <w:rFonts w:ascii="標楷體" w:eastAsia="標楷體" w:hAnsi="標楷體"/>
              </w:rPr>
            </w:pPr>
            <w:r>
              <w:rPr>
                <w:rFonts w:ascii="標楷體" w:eastAsia="標楷體" w:hAnsi="標楷體" w:hint="eastAsia"/>
              </w:rPr>
              <w:t xml:space="preserve">    </w:t>
            </w:r>
            <w:r w:rsidR="00561759" w:rsidRPr="00BB25C2">
              <w:rPr>
                <w:rFonts w:ascii="標楷體" w:eastAsia="標楷體" w:hAnsi="標楷體" w:hint="eastAsia"/>
              </w:rPr>
              <w:t>3.3.1年度所需及增(減)經費數額</w:t>
            </w:r>
          </w:p>
        </w:tc>
        <w:tc>
          <w:tcPr>
            <w:tcW w:w="4671" w:type="dxa"/>
            <w:tcBorders>
              <w:top w:val="single" w:sz="12" w:space="0" w:color="auto"/>
              <w:left w:val="single" w:sz="4" w:space="0" w:color="auto"/>
              <w:bottom w:val="double" w:sz="4" w:space="0" w:color="auto"/>
              <w:right w:val="single" w:sz="4" w:space="0" w:color="auto"/>
            </w:tcBorders>
            <w:vAlign w:val="center"/>
          </w:tcPr>
          <w:p w:rsidR="00276444" w:rsidRPr="00835851" w:rsidRDefault="0092247A" w:rsidP="0092247A">
            <w:pPr>
              <w:pStyle w:val="a9"/>
              <w:numPr>
                <w:ilvl w:val="0"/>
                <w:numId w:val="31"/>
              </w:numPr>
              <w:adjustRightInd w:val="0"/>
              <w:snapToGrid w:val="0"/>
              <w:spacing w:line="320" w:lineRule="exact"/>
              <w:ind w:leftChars="0"/>
              <w:jc w:val="both"/>
              <w:rPr>
                <w:rFonts w:ascii="標楷體" w:eastAsia="標楷體" w:hAnsi="標楷體"/>
                <w:color w:val="FF0000"/>
              </w:rPr>
            </w:pPr>
            <w:r w:rsidRPr="00835851">
              <w:rPr>
                <w:rFonts w:ascii="標楷體" w:eastAsia="標楷體" w:hAnsi="標楷體" w:hint="eastAsia"/>
                <w:color w:val="FF0000"/>
              </w:rPr>
              <w:t>因應本次支給方式修正</w:t>
            </w:r>
            <w:r w:rsidR="00276444" w:rsidRPr="00835851">
              <w:rPr>
                <w:rFonts w:ascii="標楷體" w:eastAsia="標楷體" w:hAnsi="標楷體" w:hint="eastAsia"/>
                <w:color w:val="FF0000"/>
              </w:rPr>
              <w:t>，年度所需及增加經費數額如下(詳附件○)：</w:t>
            </w:r>
          </w:p>
          <w:p w:rsidR="00276444" w:rsidRPr="00835851" w:rsidRDefault="0092247A" w:rsidP="00276444">
            <w:pPr>
              <w:pStyle w:val="a9"/>
              <w:numPr>
                <w:ilvl w:val="1"/>
                <w:numId w:val="31"/>
              </w:numPr>
              <w:tabs>
                <w:tab w:val="left" w:pos="716"/>
              </w:tabs>
              <w:adjustRightInd w:val="0"/>
              <w:snapToGrid w:val="0"/>
              <w:spacing w:line="320" w:lineRule="exact"/>
              <w:ind w:leftChars="0" w:left="716" w:hanging="567"/>
              <w:jc w:val="both"/>
              <w:rPr>
                <w:rFonts w:ascii="標楷體" w:eastAsia="標楷體" w:hAnsi="標楷體"/>
                <w:color w:val="FF0000"/>
              </w:rPr>
            </w:pPr>
            <w:r w:rsidRPr="00835851">
              <w:rPr>
                <w:rFonts w:ascii="標楷體" w:eastAsia="標楷體" w:hAnsi="標楷體" w:hint="eastAsia"/>
                <w:color w:val="FF0000"/>
                <w:u w:val="single"/>
              </w:rPr>
              <w:t>中校階以下飛行軍官獎助金由現行○萬元調增至○萬元</w:t>
            </w:r>
            <w:r w:rsidR="00276444" w:rsidRPr="00835851">
              <w:rPr>
                <w:rFonts w:ascii="標楷體" w:eastAsia="標楷體" w:hAnsi="標楷體" w:hint="eastAsia"/>
                <w:color w:val="FF0000"/>
                <w:u w:val="single"/>
              </w:rPr>
              <w:t>部分：</w:t>
            </w:r>
            <w:r w:rsidR="00276444" w:rsidRPr="00835851">
              <w:rPr>
                <w:rFonts w:ascii="標楷體" w:eastAsia="標楷體" w:hAnsi="標楷體" w:hint="eastAsia"/>
                <w:color w:val="FF0000"/>
              </w:rPr>
              <w:t>原支給人數為○人，新增支給人數○人。原年度支給金額為○元，修正後支給金額為○元，計增加○元。</w:t>
            </w:r>
          </w:p>
          <w:p w:rsidR="00F34476" w:rsidRPr="00835851" w:rsidRDefault="0092247A" w:rsidP="00276444">
            <w:pPr>
              <w:pStyle w:val="a9"/>
              <w:numPr>
                <w:ilvl w:val="1"/>
                <w:numId w:val="31"/>
              </w:numPr>
              <w:tabs>
                <w:tab w:val="left" w:pos="716"/>
              </w:tabs>
              <w:adjustRightInd w:val="0"/>
              <w:snapToGrid w:val="0"/>
              <w:spacing w:line="320" w:lineRule="exact"/>
              <w:ind w:leftChars="0" w:left="716" w:hanging="567"/>
              <w:jc w:val="both"/>
              <w:rPr>
                <w:rFonts w:ascii="標楷體" w:eastAsia="標楷體" w:hAnsi="標楷體"/>
                <w:color w:val="FF0000"/>
              </w:rPr>
            </w:pPr>
            <w:r w:rsidRPr="00835851">
              <w:rPr>
                <w:rFonts w:ascii="標楷體" w:eastAsia="標楷體" w:hAnsi="標楷體" w:hint="eastAsia"/>
                <w:color w:val="FF0000"/>
                <w:u w:val="single"/>
              </w:rPr>
              <w:t>增列上校階人員每人每年支給○萬元</w:t>
            </w:r>
            <w:r w:rsidR="00276444" w:rsidRPr="00835851">
              <w:rPr>
                <w:rFonts w:ascii="標楷體" w:eastAsia="標楷體" w:hAnsi="標楷體" w:hint="eastAsia"/>
                <w:color w:val="FF0000"/>
                <w:u w:val="single"/>
              </w:rPr>
              <w:t>部分：</w:t>
            </w:r>
            <w:r w:rsidR="00276444" w:rsidRPr="00835851">
              <w:rPr>
                <w:rFonts w:ascii="標楷體" w:eastAsia="標楷體" w:hAnsi="標楷體" w:hint="eastAsia"/>
                <w:color w:val="FF0000"/>
              </w:rPr>
              <w:t>原非支給對象，新增支給人數○人，年度支給金額計增加○元。</w:t>
            </w:r>
          </w:p>
          <w:p w:rsidR="00276444" w:rsidRPr="00835851" w:rsidRDefault="00276444" w:rsidP="00276444">
            <w:pPr>
              <w:pStyle w:val="a9"/>
              <w:numPr>
                <w:ilvl w:val="1"/>
                <w:numId w:val="31"/>
              </w:numPr>
              <w:tabs>
                <w:tab w:val="left" w:pos="716"/>
              </w:tabs>
              <w:adjustRightInd w:val="0"/>
              <w:snapToGrid w:val="0"/>
              <w:spacing w:line="320" w:lineRule="exact"/>
              <w:ind w:leftChars="0" w:left="716" w:hanging="567"/>
              <w:jc w:val="both"/>
              <w:rPr>
                <w:rFonts w:ascii="標楷體" w:eastAsia="標楷體" w:hAnsi="標楷體"/>
                <w:color w:val="FF0000"/>
              </w:rPr>
            </w:pPr>
            <w:r w:rsidRPr="00835851">
              <w:rPr>
                <w:rFonts w:ascii="標楷體" w:eastAsia="標楷體" w:hAnsi="標楷體" w:hint="eastAsia"/>
                <w:color w:val="FF0000"/>
                <w:u w:val="single"/>
              </w:rPr>
              <w:t>綜上，本要點修正後，年度總支給金額預估由○元調增為○元，計增加○元。</w:t>
            </w:r>
          </w:p>
          <w:p w:rsidR="00276444" w:rsidRPr="0092247A" w:rsidRDefault="00276444" w:rsidP="00835851">
            <w:pPr>
              <w:pStyle w:val="a9"/>
              <w:numPr>
                <w:ilvl w:val="0"/>
                <w:numId w:val="31"/>
              </w:numPr>
              <w:tabs>
                <w:tab w:val="left" w:pos="716"/>
              </w:tabs>
              <w:adjustRightInd w:val="0"/>
              <w:snapToGrid w:val="0"/>
              <w:spacing w:line="320" w:lineRule="exact"/>
              <w:ind w:leftChars="0"/>
              <w:jc w:val="both"/>
              <w:rPr>
                <w:rFonts w:ascii="標楷體" w:eastAsia="標楷體" w:hAnsi="標楷體"/>
              </w:rPr>
            </w:pPr>
            <w:r w:rsidRPr="00835851">
              <w:rPr>
                <w:rFonts w:ascii="標楷體" w:eastAsia="標楷體" w:hAnsi="標楷體" w:hint="eastAsia"/>
                <w:color w:val="FF0000"/>
              </w:rPr>
              <w:lastRenderedPageBreak/>
              <w:t>本獎助金不會衍生加班費、社會保險雇主負擔保險費、退休給付等</w:t>
            </w:r>
            <w:r w:rsidR="00835851" w:rsidRPr="00835851">
              <w:rPr>
                <w:rFonts w:ascii="標楷體" w:eastAsia="標楷體" w:hAnsi="標楷體" w:hint="eastAsia"/>
                <w:color w:val="FF0000"/>
              </w:rPr>
              <w:t>負擔</w:t>
            </w:r>
            <w:r w:rsidRPr="00835851">
              <w:rPr>
                <w:rFonts w:ascii="標楷體" w:eastAsia="標楷體" w:hAnsi="標楷體" w:hint="eastAsia"/>
                <w:color w:val="FF0000"/>
              </w:rPr>
              <w:t>。</w:t>
            </w:r>
          </w:p>
        </w:tc>
        <w:tc>
          <w:tcPr>
            <w:tcW w:w="4672" w:type="dxa"/>
            <w:tcBorders>
              <w:top w:val="single" w:sz="12" w:space="0" w:color="auto"/>
              <w:left w:val="single" w:sz="4" w:space="0" w:color="auto"/>
              <w:bottom w:val="double" w:sz="4" w:space="0" w:color="auto"/>
            </w:tcBorders>
            <w:vAlign w:val="center"/>
          </w:tcPr>
          <w:p w:rsidR="00F34476" w:rsidRPr="00BB25C2" w:rsidRDefault="009A1360" w:rsidP="00E46629">
            <w:pPr>
              <w:pStyle w:val="a9"/>
              <w:numPr>
                <w:ilvl w:val="0"/>
                <w:numId w:val="1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lastRenderedPageBreak/>
              <w:t>請以12個月估算，並詳述計算方法，包含</w:t>
            </w:r>
            <w:r w:rsidR="000710F3" w:rsidRPr="00BB25C2">
              <w:rPr>
                <w:rFonts w:ascii="標楷體" w:eastAsia="標楷體" w:hAnsi="標楷體" w:hint="eastAsia"/>
              </w:rPr>
              <w:t>訂</w:t>
            </w:r>
            <w:r w:rsidRPr="00BB25C2">
              <w:rPr>
                <w:rFonts w:ascii="標楷體" w:eastAsia="標楷體" w:hAnsi="標楷體" w:hint="eastAsia"/>
              </w:rPr>
              <w:t>修前、後之增(減)經費數額。</w:t>
            </w:r>
          </w:p>
          <w:p w:rsidR="00181589" w:rsidRPr="00BB25C2" w:rsidRDefault="00181589" w:rsidP="00E46629">
            <w:pPr>
              <w:pStyle w:val="a9"/>
              <w:numPr>
                <w:ilvl w:val="0"/>
                <w:numId w:val="1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前開數額</w:t>
            </w:r>
            <w:r w:rsidRPr="00BB25C2">
              <w:rPr>
                <w:rFonts w:ascii="標楷體" w:eastAsia="標楷體" w:hAnsi="標楷體" w:hint="eastAsia"/>
                <w:b/>
              </w:rPr>
              <w:t>應包含</w:t>
            </w:r>
            <w:r w:rsidRPr="00BB25C2">
              <w:rPr>
                <w:rFonts w:ascii="標楷體" w:eastAsia="標楷體" w:hAnsi="標楷體" w:hint="eastAsia"/>
              </w:rPr>
              <w:t>該給與項目衍生之加班費、社會保險雇主負擔保險費、退休給付等</w:t>
            </w:r>
            <w:r w:rsidR="00FD2D11" w:rsidRPr="00BB25C2">
              <w:rPr>
                <w:rFonts w:ascii="標楷體" w:eastAsia="標楷體" w:hAnsi="標楷體" w:hint="eastAsia"/>
              </w:rPr>
              <w:t>數</w:t>
            </w:r>
            <w:r w:rsidRPr="00BB25C2">
              <w:rPr>
                <w:rFonts w:ascii="標楷體" w:eastAsia="標楷體" w:hAnsi="標楷體" w:hint="eastAsia"/>
              </w:rPr>
              <w:t>額。</w:t>
            </w:r>
          </w:p>
        </w:tc>
      </w:tr>
      <w:tr w:rsidR="00BB25C2" w:rsidRPr="00BB25C2" w:rsidTr="009B1B49">
        <w:trPr>
          <w:trHeight w:val="520"/>
        </w:trPr>
        <w:tc>
          <w:tcPr>
            <w:tcW w:w="14014" w:type="dxa"/>
            <w:gridSpan w:val="3"/>
            <w:tcBorders>
              <w:top w:val="double" w:sz="4" w:space="0" w:color="auto"/>
              <w:bottom w:val="single" w:sz="4" w:space="0" w:color="auto"/>
            </w:tcBorders>
            <w:vAlign w:val="center"/>
          </w:tcPr>
          <w:p w:rsidR="0034502E" w:rsidRPr="00BB25C2" w:rsidRDefault="0034502E"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3.3.2經費來源</w:t>
            </w:r>
          </w:p>
        </w:tc>
      </w:tr>
      <w:tr w:rsidR="00BB25C2" w:rsidRPr="00BB25C2" w:rsidTr="00E07679">
        <w:trPr>
          <w:trHeight w:val="2670"/>
        </w:trPr>
        <w:tc>
          <w:tcPr>
            <w:tcW w:w="4671" w:type="dxa"/>
            <w:tcBorders>
              <w:top w:val="single" w:sz="4" w:space="0" w:color="auto"/>
              <w:bottom w:val="single" w:sz="4" w:space="0" w:color="auto"/>
              <w:right w:val="single" w:sz="4" w:space="0" w:color="auto"/>
            </w:tcBorders>
            <w:vAlign w:val="center"/>
          </w:tcPr>
          <w:p w:rsidR="00561759" w:rsidRPr="00BB25C2" w:rsidRDefault="00561759" w:rsidP="00F43286">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3.3.1.1</w:t>
            </w:r>
            <w:r w:rsidR="00490586" w:rsidRPr="00BB25C2">
              <w:rPr>
                <w:rFonts w:ascii="標楷體" w:eastAsia="標楷體" w:hAnsi="標楷體" w:hint="eastAsia"/>
              </w:rPr>
              <w:t>自籌</w:t>
            </w:r>
            <w:r w:rsidR="00E80145" w:rsidRPr="00BB25C2">
              <w:rPr>
                <w:rFonts w:ascii="標楷體" w:eastAsia="標楷體" w:hAnsi="標楷體" w:hint="eastAsia"/>
              </w:rPr>
              <w:t>收入</w:t>
            </w:r>
            <w:r w:rsidRPr="00BB25C2">
              <w:rPr>
                <w:rFonts w:ascii="標楷體" w:eastAsia="標楷體" w:hAnsi="標楷體" w:hint="eastAsia"/>
              </w:rPr>
              <w:t>支應情形</w:t>
            </w:r>
          </w:p>
        </w:tc>
        <w:tc>
          <w:tcPr>
            <w:tcW w:w="4671" w:type="dxa"/>
            <w:tcBorders>
              <w:top w:val="single" w:sz="4" w:space="0" w:color="auto"/>
              <w:left w:val="single" w:sz="4" w:space="0" w:color="auto"/>
              <w:bottom w:val="single" w:sz="4" w:space="0" w:color="auto"/>
              <w:right w:val="single" w:sz="4" w:space="0" w:color="auto"/>
            </w:tcBorders>
            <w:vAlign w:val="center"/>
          </w:tcPr>
          <w:p w:rsidR="00E80145" w:rsidRPr="00BB25C2" w:rsidRDefault="00835851" w:rsidP="00E80145">
            <w:pPr>
              <w:adjustRightInd w:val="0"/>
              <w:snapToGrid w:val="0"/>
              <w:spacing w:line="320" w:lineRule="exact"/>
              <w:jc w:val="both"/>
              <w:rPr>
                <w:rFonts w:ascii="標楷體" w:eastAsia="標楷體" w:hAnsi="標楷體"/>
              </w:rPr>
            </w:pPr>
            <w:r w:rsidRPr="00C45DB1">
              <w:rPr>
                <w:rFonts w:ascii="標楷體" w:eastAsia="標楷體" w:hAnsi="標楷體" w:hint="eastAsia"/>
                <w:color w:val="FF0000"/>
                <w:szCs w:val="24"/>
              </w:rPr>
              <w:t>█</w:t>
            </w:r>
            <w:r w:rsidR="009C02E6" w:rsidRPr="00BB25C2">
              <w:rPr>
                <w:rFonts w:ascii="標楷體" w:eastAsia="標楷體" w:hAnsi="標楷體" w:hint="eastAsia"/>
              </w:rPr>
              <w:t>給與項目未規劃</w:t>
            </w:r>
            <w:r w:rsidR="00E80145" w:rsidRPr="00BB25C2">
              <w:rPr>
                <w:rFonts w:ascii="標楷體" w:eastAsia="標楷體" w:hAnsi="標楷體" w:hint="eastAsia"/>
              </w:rPr>
              <w:t>以自籌收入支應</w:t>
            </w:r>
          </w:p>
          <w:p w:rsidR="009C02E6" w:rsidRPr="00BB25C2" w:rsidRDefault="009C02E6" w:rsidP="00E80145">
            <w:pPr>
              <w:adjustRightInd w:val="0"/>
              <w:snapToGrid w:val="0"/>
              <w:spacing w:line="320" w:lineRule="exact"/>
              <w:jc w:val="both"/>
              <w:rPr>
                <w:rFonts w:ascii="標楷體" w:eastAsia="標楷體" w:hAnsi="標楷體"/>
              </w:rPr>
            </w:pPr>
          </w:p>
          <w:p w:rsidR="009C02E6" w:rsidRPr="00BB25C2" w:rsidRDefault="009C02E6" w:rsidP="00E80145">
            <w:pPr>
              <w:adjustRightInd w:val="0"/>
              <w:snapToGrid w:val="0"/>
              <w:spacing w:line="320" w:lineRule="exact"/>
              <w:jc w:val="both"/>
              <w:rPr>
                <w:rFonts w:ascii="標楷體" w:eastAsia="標楷體" w:hAnsi="標楷體"/>
              </w:rPr>
            </w:pPr>
            <w:r w:rsidRPr="00BB25C2">
              <w:rPr>
                <w:rFonts w:ascii="標楷體" w:eastAsia="標楷體" w:hAnsi="標楷體" w:hint="eastAsia"/>
              </w:rPr>
              <w:t>給與項目規劃以自籌收入支應，其計算結果符合評估公式要求</w:t>
            </w:r>
            <w:r w:rsidR="00D845F3" w:rsidRPr="00BB25C2">
              <w:rPr>
                <w:rFonts w:ascii="標楷體" w:eastAsia="標楷體" w:hAnsi="標楷體" w:hint="eastAsia"/>
              </w:rPr>
              <w:t>(均請簡述計算結果)</w:t>
            </w:r>
            <w:r w:rsidRPr="00BB25C2">
              <w:rPr>
                <w:rFonts w:ascii="標楷體" w:eastAsia="標楷體" w:hAnsi="標楷體" w:hint="eastAsia"/>
              </w:rPr>
              <w:t>：</w:t>
            </w:r>
          </w:p>
          <w:p w:rsidR="00561759" w:rsidRPr="00BB25C2" w:rsidRDefault="00E80145" w:rsidP="00E80145">
            <w:pPr>
              <w:adjustRightInd w:val="0"/>
              <w:snapToGrid w:val="0"/>
              <w:spacing w:line="320" w:lineRule="exact"/>
              <w:jc w:val="both"/>
              <w:rPr>
                <w:rFonts w:ascii="標楷體" w:eastAsia="標楷體" w:hAnsi="標楷體"/>
              </w:rPr>
            </w:pPr>
            <w:r w:rsidRPr="00BB25C2">
              <w:rPr>
                <w:rFonts w:ascii="標楷體" w:eastAsia="標楷體" w:hAnsi="標楷體" w:hint="eastAsia"/>
              </w:rPr>
              <w:t>□是</w:t>
            </w:r>
          </w:p>
          <w:p w:rsidR="009C02E6" w:rsidRPr="00BB25C2" w:rsidRDefault="009C02E6"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w:t>
            </w:r>
            <w:r w:rsidR="00D845F3" w:rsidRPr="00BB25C2">
              <w:rPr>
                <w:rFonts w:ascii="標楷體" w:eastAsia="標楷體" w:hAnsi="標楷體" w:hint="eastAsia"/>
              </w:rPr>
              <w:t>否</w:t>
            </w:r>
            <w:r w:rsidRPr="00BB25C2">
              <w:rPr>
                <w:rFonts w:ascii="標楷體" w:eastAsia="標楷體" w:hAnsi="標楷體" w:hint="eastAsia"/>
              </w:rPr>
              <w:t>(請敘明)</w:t>
            </w:r>
          </w:p>
        </w:tc>
        <w:tc>
          <w:tcPr>
            <w:tcW w:w="4672" w:type="dxa"/>
            <w:tcBorders>
              <w:top w:val="single" w:sz="4" w:space="0" w:color="auto"/>
              <w:left w:val="single" w:sz="4" w:space="0" w:color="auto"/>
              <w:bottom w:val="single" w:sz="4" w:space="0" w:color="auto"/>
            </w:tcBorders>
            <w:vAlign w:val="center"/>
          </w:tcPr>
          <w:p w:rsidR="00561759" w:rsidRPr="00BB25C2" w:rsidRDefault="000F6695" w:rsidP="00F43286">
            <w:pPr>
              <w:pStyle w:val="a9"/>
              <w:numPr>
                <w:ilvl w:val="0"/>
                <w:numId w:val="8"/>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依預算法第91條立法精神，增加政府財政負擔前宜先指明財源，</w:t>
            </w:r>
            <w:r w:rsidR="00490586" w:rsidRPr="00BB25C2">
              <w:rPr>
                <w:rFonts w:ascii="標楷體" w:eastAsia="標楷體" w:hAnsi="標楷體" w:hint="eastAsia"/>
              </w:rPr>
              <w:t>本項目係為瞭解適用機關自籌</w:t>
            </w:r>
            <w:r w:rsidR="00E80145" w:rsidRPr="00BB25C2">
              <w:rPr>
                <w:rFonts w:ascii="標楷體" w:eastAsia="標楷體" w:hAnsi="標楷體" w:hint="eastAsia"/>
              </w:rPr>
              <w:t>收入(</w:t>
            </w:r>
            <w:r w:rsidR="00F43286" w:rsidRPr="00BB25C2">
              <w:rPr>
                <w:rFonts w:ascii="標楷體" w:eastAsia="標楷體" w:hAnsi="標楷體" w:hint="eastAsia"/>
              </w:rPr>
              <w:t>不包括國庫撥補財源等</w:t>
            </w:r>
            <w:r w:rsidR="00E80145" w:rsidRPr="00BB25C2">
              <w:rPr>
                <w:rFonts w:ascii="標楷體" w:eastAsia="標楷體" w:hAnsi="標楷體" w:hint="eastAsia"/>
              </w:rPr>
              <w:t>)</w:t>
            </w:r>
            <w:r w:rsidR="00490586" w:rsidRPr="00BB25C2">
              <w:rPr>
                <w:rFonts w:ascii="標楷體" w:eastAsia="標楷體" w:hAnsi="標楷體" w:hint="eastAsia"/>
              </w:rPr>
              <w:t>支應情形，俾利評估其財務可行性。</w:t>
            </w:r>
          </w:p>
          <w:p w:rsidR="00E80145" w:rsidRPr="00BB25C2" w:rsidRDefault="00E13B06" w:rsidP="00F43286">
            <w:pPr>
              <w:pStyle w:val="a9"/>
              <w:numPr>
                <w:ilvl w:val="0"/>
                <w:numId w:val="8"/>
              </w:numPr>
              <w:adjustRightInd w:val="0"/>
              <w:snapToGrid w:val="0"/>
              <w:spacing w:line="320" w:lineRule="exact"/>
              <w:ind w:leftChars="0"/>
              <w:rPr>
                <w:rFonts w:ascii="標楷體" w:eastAsia="標楷體" w:hAnsi="標楷體"/>
              </w:rPr>
            </w:pPr>
            <w:r w:rsidRPr="00BB25C2">
              <w:rPr>
                <w:rFonts w:ascii="標楷體" w:eastAsia="標楷體" w:hAnsi="標楷體" w:hint="eastAsia"/>
              </w:rPr>
              <w:t>評估</w:t>
            </w:r>
            <w:r w:rsidR="00490586" w:rsidRPr="00BB25C2">
              <w:rPr>
                <w:rFonts w:ascii="標楷體" w:eastAsia="標楷體" w:hAnsi="標楷體" w:hint="eastAsia"/>
              </w:rPr>
              <w:t>公式：</w:t>
            </w:r>
            <w:r w:rsidR="00F43286" w:rsidRPr="00BB25C2">
              <w:rPr>
                <w:rFonts w:ascii="標楷體" w:eastAsia="標楷體" w:hAnsi="標楷體" w:hint="eastAsia"/>
              </w:rPr>
              <w:t>自籌收入-本給與項目所需經費-辦理本給與項目之成本及費用≧0。</w:t>
            </w:r>
          </w:p>
        </w:tc>
      </w:tr>
      <w:tr w:rsidR="00BB25C2" w:rsidRPr="00BB25C2" w:rsidTr="00E07679">
        <w:trPr>
          <w:trHeight w:val="808"/>
        </w:trPr>
        <w:tc>
          <w:tcPr>
            <w:tcW w:w="4671" w:type="dxa"/>
            <w:tcBorders>
              <w:top w:val="single" w:sz="4" w:space="0" w:color="auto"/>
              <w:bottom w:val="single" w:sz="4" w:space="0" w:color="auto"/>
              <w:right w:val="single" w:sz="4" w:space="0" w:color="auto"/>
            </w:tcBorders>
            <w:vAlign w:val="center"/>
          </w:tcPr>
          <w:p w:rsidR="00BB7ADB" w:rsidRPr="00BB25C2" w:rsidRDefault="00BB7ADB" w:rsidP="009B1B49">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3.3.1.2自籌收入穩定性</w:t>
            </w:r>
          </w:p>
        </w:tc>
        <w:tc>
          <w:tcPr>
            <w:tcW w:w="4671" w:type="dxa"/>
            <w:tcBorders>
              <w:top w:val="single" w:sz="4" w:space="0" w:color="auto"/>
              <w:left w:val="single" w:sz="4" w:space="0" w:color="auto"/>
              <w:bottom w:val="single" w:sz="4" w:space="0" w:color="auto"/>
              <w:right w:val="single" w:sz="4" w:space="0" w:color="auto"/>
            </w:tcBorders>
            <w:vAlign w:val="center"/>
          </w:tcPr>
          <w:p w:rsidR="00BB7ADB" w:rsidRPr="00BB25C2" w:rsidRDefault="00835851" w:rsidP="009B1B49">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BB7ADB" w:rsidRPr="00BB25C2" w:rsidRDefault="00BB7ADB" w:rsidP="009B1B49">
            <w:pPr>
              <w:adjustRightInd w:val="0"/>
              <w:snapToGrid w:val="0"/>
              <w:spacing w:line="320" w:lineRule="exact"/>
              <w:jc w:val="both"/>
              <w:rPr>
                <w:rFonts w:ascii="標楷體" w:eastAsia="標楷體" w:hAnsi="標楷體"/>
              </w:rPr>
            </w:pPr>
            <w:r w:rsidRPr="00BB25C2">
              <w:rPr>
                <w:rFonts w:ascii="標楷體" w:eastAsia="標楷體" w:hAnsi="標楷體" w:hint="eastAsia"/>
              </w:rPr>
              <w:t>如規劃有以自籌收入支應給與項目所需經費，請分析該項收入近3年之穩定性。</w:t>
            </w:r>
          </w:p>
        </w:tc>
      </w:tr>
      <w:tr w:rsidR="00BB25C2" w:rsidRPr="00BB25C2" w:rsidTr="007E0EF9">
        <w:trPr>
          <w:trHeight w:val="229"/>
        </w:trPr>
        <w:tc>
          <w:tcPr>
            <w:tcW w:w="4671" w:type="dxa"/>
            <w:tcBorders>
              <w:top w:val="single" w:sz="4" w:space="0" w:color="auto"/>
              <w:bottom w:val="double" w:sz="4" w:space="0" w:color="auto"/>
              <w:right w:val="single" w:sz="4" w:space="0" w:color="auto"/>
            </w:tcBorders>
            <w:vAlign w:val="center"/>
          </w:tcPr>
          <w:p w:rsidR="00BB7ADB" w:rsidRPr="00BB25C2" w:rsidRDefault="00BB7ADB"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3.3.1.3地方政府自籌財源</w:t>
            </w:r>
            <w:r w:rsidR="00D36630" w:rsidRPr="00BB25C2">
              <w:rPr>
                <w:rFonts w:ascii="標楷體" w:eastAsia="標楷體" w:hAnsi="標楷體" w:hint="eastAsia"/>
              </w:rPr>
              <w:t>情形</w:t>
            </w:r>
          </w:p>
        </w:tc>
        <w:tc>
          <w:tcPr>
            <w:tcW w:w="4671" w:type="dxa"/>
            <w:tcBorders>
              <w:top w:val="single" w:sz="4" w:space="0" w:color="auto"/>
              <w:left w:val="single" w:sz="4" w:space="0" w:color="auto"/>
              <w:bottom w:val="double" w:sz="4" w:space="0" w:color="auto"/>
              <w:right w:val="single" w:sz="4" w:space="0" w:color="auto"/>
            </w:tcBorders>
            <w:vAlign w:val="center"/>
          </w:tcPr>
          <w:p w:rsidR="00D36630" w:rsidRPr="00BB25C2" w:rsidRDefault="00835851" w:rsidP="00D36630">
            <w:pPr>
              <w:adjustRightInd w:val="0"/>
              <w:snapToGrid w:val="0"/>
              <w:spacing w:line="320" w:lineRule="exact"/>
              <w:jc w:val="both"/>
              <w:rPr>
                <w:rFonts w:ascii="標楷體" w:eastAsia="標楷體" w:hAnsi="標楷體"/>
              </w:rPr>
            </w:pPr>
            <w:r w:rsidRPr="00C45DB1">
              <w:rPr>
                <w:rFonts w:ascii="標楷體" w:eastAsia="標楷體" w:hAnsi="標楷體" w:hint="eastAsia"/>
                <w:color w:val="FF0000"/>
                <w:szCs w:val="24"/>
              </w:rPr>
              <w:t>█</w:t>
            </w:r>
            <w:r w:rsidR="00D36630" w:rsidRPr="00BB25C2">
              <w:rPr>
                <w:rFonts w:ascii="標楷體" w:eastAsia="標楷體" w:hAnsi="標楷體" w:hint="eastAsia"/>
              </w:rPr>
              <w:t>給與項目無涉地方政府</w:t>
            </w:r>
          </w:p>
          <w:p w:rsidR="009C02E6" w:rsidRPr="00BB25C2" w:rsidRDefault="009C02E6" w:rsidP="009C02E6">
            <w:pPr>
              <w:adjustRightInd w:val="0"/>
              <w:snapToGrid w:val="0"/>
              <w:spacing w:line="320" w:lineRule="exact"/>
              <w:jc w:val="both"/>
              <w:rPr>
                <w:rFonts w:ascii="標楷體" w:eastAsia="標楷體" w:hAnsi="標楷體"/>
              </w:rPr>
            </w:pPr>
          </w:p>
          <w:p w:rsidR="00BB7ADB" w:rsidRPr="00BB25C2" w:rsidRDefault="00D36630" w:rsidP="009C02E6">
            <w:pPr>
              <w:adjustRightInd w:val="0"/>
              <w:snapToGrid w:val="0"/>
              <w:spacing w:line="320" w:lineRule="exact"/>
              <w:jc w:val="both"/>
              <w:rPr>
                <w:rFonts w:ascii="標楷體" w:eastAsia="標楷體" w:hAnsi="標楷體"/>
              </w:rPr>
            </w:pPr>
            <w:r w:rsidRPr="00BB25C2">
              <w:rPr>
                <w:rFonts w:ascii="標楷體" w:eastAsia="標楷體" w:hAnsi="標楷體" w:hint="eastAsia"/>
              </w:rPr>
              <w:t>給與項目涉及地方政府</w:t>
            </w:r>
            <w:r w:rsidR="009C02E6" w:rsidRPr="00BB25C2">
              <w:rPr>
                <w:rFonts w:ascii="標楷體" w:eastAsia="標楷體" w:hAnsi="標楷體" w:hint="eastAsia"/>
              </w:rPr>
              <w:t>，所增財務負擔是否業經各該地方政府同意均由其自籌財源支應：</w:t>
            </w:r>
          </w:p>
          <w:p w:rsidR="009C02E6" w:rsidRPr="00BB25C2" w:rsidRDefault="00835851" w:rsidP="009C02E6">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D36630" w:rsidRPr="00BB25C2">
              <w:rPr>
                <w:rFonts w:ascii="標楷體" w:eastAsia="標楷體" w:hAnsi="標楷體" w:hint="eastAsia"/>
              </w:rPr>
              <w:t>□</w:t>
            </w:r>
            <w:r w:rsidR="009C02E6" w:rsidRPr="00BB25C2">
              <w:rPr>
                <w:rFonts w:ascii="標楷體" w:eastAsia="標楷體" w:hAnsi="標楷體" w:hint="eastAsia"/>
              </w:rPr>
              <w:t>是</w:t>
            </w:r>
          </w:p>
          <w:p w:rsidR="00D36630" w:rsidRPr="00BB25C2" w:rsidRDefault="00835851" w:rsidP="00D36630">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D36630" w:rsidRPr="00BB25C2">
              <w:rPr>
                <w:rFonts w:ascii="標楷體" w:eastAsia="標楷體" w:hAnsi="標楷體" w:hint="eastAsia"/>
              </w:rPr>
              <w:t>□否(請敘明)</w:t>
            </w:r>
          </w:p>
        </w:tc>
        <w:tc>
          <w:tcPr>
            <w:tcW w:w="4672" w:type="dxa"/>
            <w:tcBorders>
              <w:top w:val="single" w:sz="4" w:space="0" w:color="auto"/>
              <w:left w:val="single" w:sz="4" w:space="0" w:color="auto"/>
              <w:bottom w:val="double" w:sz="4" w:space="0" w:color="auto"/>
            </w:tcBorders>
            <w:vAlign w:val="center"/>
          </w:tcPr>
          <w:p w:rsidR="00BB7ADB" w:rsidRPr="00BB25C2" w:rsidRDefault="00BB7ADB" w:rsidP="00B61689">
            <w:pPr>
              <w:adjustRightInd w:val="0"/>
              <w:snapToGrid w:val="0"/>
              <w:spacing w:line="320" w:lineRule="exact"/>
              <w:jc w:val="both"/>
              <w:rPr>
                <w:rFonts w:ascii="標楷體" w:eastAsia="標楷體" w:hAnsi="標楷體"/>
              </w:rPr>
            </w:pPr>
            <w:r w:rsidRPr="00BB25C2">
              <w:rPr>
                <w:rFonts w:ascii="標楷體" w:eastAsia="標楷體" w:hAnsi="標楷體" w:hint="eastAsia"/>
              </w:rPr>
              <w:t>依司法院釋字第550號解釋意旨，中央機關統籌辦理給與項目</w:t>
            </w:r>
            <w:r w:rsidR="00B61689" w:rsidRPr="00BB25C2">
              <w:rPr>
                <w:rFonts w:ascii="標楷體" w:eastAsia="標楷體" w:hAnsi="標楷體" w:hint="eastAsia"/>
              </w:rPr>
              <w:t>訂</w:t>
            </w:r>
            <w:r w:rsidRPr="00BB25C2">
              <w:rPr>
                <w:rFonts w:ascii="標楷體" w:eastAsia="標楷體" w:hAnsi="標楷體" w:hint="eastAsia"/>
              </w:rPr>
              <w:t>修作業須由地方負擔經費者，於制定過程中應予地方政府充分之參與，並瞭解各執行機關財務負擔情形</w:t>
            </w:r>
            <w:r w:rsidR="00D36630" w:rsidRPr="00BB25C2">
              <w:rPr>
                <w:rFonts w:ascii="標楷體" w:eastAsia="標楷體" w:hAnsi="標楷體" w:hint="eastAsia"/>
              </w:rPr>
              <w:t>，本項目係為瞭解主辦機關是否已踐行上開程序。</w:t>
            </w:r>
          </w:p>
        </w:tc>
      </w:tr>
      <w:tr w:rsidR="00BB25C2" w:rsidRPr="00BB25C2" w:rsidTr="009B1B49">
        <w:trPr>
          <w:trHeight w:val="539"/>
        </w:trPr>
        <w:tc>
          <w:tcPr>
            <w:tcW w:w="14014" w:type="dxa"/>
            <w:gridSpan w:val="3"/>
            <w:tcBorders>
              <w:top w:val="double" w:sz="4" w:space="0" w:color="auto"/>
              <w:bottom w:val="single" w:sz="4" w:space="0" w:color="auto"/>
            </w:tcBorders>
            <w:vAlign w:val="center"/>
          </w:tcPr>
          <w:p w:rsidR="00BB7ADB" w:rsidRPr="00BB25C2" w:rsidRDefault="00BB7ADB" w:rsidP="00E13B0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3.3.3</w:t>
            </w:r>
            <w:r w:rsidR="009C02E6" w:rsidRPr="00BB25C2">
              <w:rPr>
                <w:rFonts w:ascii="標楷體" w:eastAsia="標楷體" w:hAnsi="標楷體" w:hint="eastAsia"/>
              </w:rPr>
              <w:t>整體</w:t>
            </w:r>
            <w:r w:rsidRPr="00BB25C2">
              <w:rPr>
                <w:rFonts w:ascii="標楷體" w:eastAsia="標楷體" w:hAnsi="標楷體" w:hint="eastAsia"/>
              </w:rPr>
              <w:t>財政健全情形</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BB7ADB" w:rsidRPr="00BB25C2" w:rsidRDefault="00BB7ADB" w:rsidP="0043395C">
            <w:pPr>
              <w:adjustRightInd w:val="0"/>
              <w:snapToGrid w:val="0"/>
              <w:spacing w:line="320" w:lineRule="exact"/>
              <w:ind w:left="1699" w:hangingChars="708" w:hanging="1699"/>
              <w:jc w:val="both"/>
              <w:rPr>
                <w:rFonts w:ascii="標楷體" w:eastAsia="標楷體" w:hAnsi="標楷體"/>
              </w:rPr>
            </w:pPr>
            <w:r w:rsidRPr="00BB25C2">
              <w:rPr>
                <w:rFonts w:ascii="標楷體" w:eastAsia="標楷體" w:hAnsi="標楷體" w:hint="eastAsia"/>
              </w:rPr>
              <w:t xml:space="preserve">      3.3.3.1本年度中央(地方)政府財政情形</w:t>
            </w:r>
          </w:p>
        </w:tc>
        <w:tc>
          <w:tcPr>
            <w:tcW w:w="4671" w:type="dxa"/>
            <w:tcBorders>
              <w:top w:val="single" w:sz="4" w:space="0" w:color="auto"/>
              <w:left w:val="single" w:sz="4" w:space="0" w:color="auto"/>
              <w:bottom w:val="single" w:sz="4" w:space="0" w:color="auto"/>
              <w:right w:val="single" w:sz="4" w:space="0" w:color="auto"/>
            </w:tcBorders>
            <w:vAlign w:val="center"/>
          </w:tcPr>
          <w:p w:rsidR="00BB7ADB"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中央政府財政情形計算結果符合評估公式要求(均請簡述計算結果)：</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□是</w:t>
            </w:r>
          </w:p>
          <w:p w:rsidR="00D845F3" w:rsidRPr="00BB25C2" w:rsidRDefault="00835851" w:rsidP="00835851">
            <w:pPr>
              <w:adjustRightInd w:val="0"/>
              <w:snapToGrid w:val="0"/>
              <w:spacing w:line="320" w:lineRule="exact"/>
              <w:ind w:left="857" w:hangingChars="357" w:hanging="857"/>
              <w:jc w:val="both"/>
              <w:rPr>
                <w:rFonts w:ascii="標楷體" w:eastAsia="標楷體" w:hAnsi="標楷體"/>
              </w:rPr>
            </w:pPr>
            <w:r>
              <w:rPr>
                <w:rFonts w:ascii="標楷體" w:eastAsia="標楷體" w:hAnsi="標楷體" w:hint="eastAsia"/>
              </w:rPr>
              <w:t xml:space="preserve">  </w:t>
            </w:r>
            <w:r w:rsidRPr="00C45DB1">
              <w:rPr>
                <w:rFonts w:ascii="標楷體" w:eastAsia="標楷體" w:hAnsi="標楷體" w:hint="eastAsia"/>
                <w:color w:val="FF0000"/>
                <w:szCs w:val="24"/>
              </w:rPr>
              <w:t>█</w:t>
            </w:r>
            <w:r w:rsidR="00D845F3" w:rsidRPr="00BB25C2">
              <w:rPr>
                <w:rFonts w:ascii="標楷體" w:eastAsia="標楷體" w:hAnsi="標楷體" w:hint="eastAsia"/>
              </w:rPr>
              <w:t>否</w:t>
            </w:r>
            <w:r>
              <w:rPr>
                <w:rFonts w:ascii="標楷體" w:eastAsia="標楷體" w:hAnsi="標楷體" w:hint="eastAsia"/>
              </w:rPr>
              <w:t>：</w:t>
            </w:r>
            <w:r w:rsidRPr="00835851">
              <w:rPr>
                <w:rFonts w:ascii="標楷體" w:eastAsia="標楷體" w:hAnsi="標楷體" w:hint="eastAsia"/>
                <w:color w:val="FF0000"/>
              </w:rPr>
              <w:t>依行政院主計總處公布○年度中央政府總預算案資料，歲入總數為1 兆7,993 億元，歲出總數為1 兆9,597 億元，歲入、歲出相抵差短為</w:t>
            </w:r>
            <w:r w:rsidRPr="00835851">
              <w:rPr>
                <w:rFonts w:ascii="標楷體" w:eastAsia="標楷體" w:hAnsi="標楷體"/>
                <w:color w:val="FF0000"/>
              </w:rPr>
              <w:t xml:space="preserve">1,604 </w:t>
            </w:r>
            <w:r w:rsidRPr="00835851">
              <w:rPr>
                <w:rFonts w:ascii="標楷體" w:eastAsia="標楷體" w:hAnsi="標楷體" w:hint="eastAsia"/>
                <w:color w:val="FF0000"/>
              </w:rPr>
              <w:t>億元，連同債務還本</w:t>
            </w:r>
            <w:r w:rsidRPr="00835851">
              <w:rPr>
                <w:rFonts w:ascii="標楷體" w:eastAsia="標楷體" w:hAnsi="標楷體"/>
                <w:color w:val="FF0000"/>
              </w:rPr>
              <w:t xml:space="preserve">660 </w:t>
            </w:r>
            <w:r w:rsidRPr="00835851">
              <w:rPr>
                <w:rFonts w:ascii="標楷體" w:eastAsia="標楷體" w:hAnsi="標楷體" w:hint="eastAsia"/>
                <w:color w:val="FF0000"/>
              </w:rPr>
              <w:t>億元，合共須融資調度財源</w:t>
            </w:r>
            <w:r w:rsidRPr="00835851">
              <w:rPr>
                <w:rFonts w:ascii="標楷體" w:eastAsia="標楷體" w:hAnsi="標楷體"/>
                <w:color w:val="FF0000"/>
              </w:rPr>
              <w:t xml:space="preserve">2,264 </w:t>
            </w:r>
            <w:r w:rsidRPr="00835851">
              <w:rPr>
                <w:rFonts w:ascii="標楷體" w:eastAsia="標楷體" w:hAnsi="標楷體" w:hint="eastAsia"/>
                <w:color w:val="FF0000"/>
              </w:rPr>
              <w:t>億元，全數以舉借債務</w:t>
            </w:r>
            <w:r w:rsidRPr="00835851">
              <w:rPr>
                <w:rFonts w:ascii="標楷體" w:eastAsia="標楷體" w:hAnsi="標楷體"/>
                <w:color w:val="FF0000"/>
              </w:rPr>
              <w:t>(</w:t>
            </w:r>
            <w:r w:rsidRPr="00835851">
              <w:rPr>
                <w:rFonts w:ascii="標楷體" w:eastAsia="標楷體" w:hAnsi="標楷體" w:hint="eastAsia"/>
                <w:color w:val="FF0000"/>
              </w:rPr>
              <w:t>占歲出11.6％)予以彌平。</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所涉地方政府財政情形計算結果符合評估公式要求(均請簡述計算結果)：</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D845F3" w:rsidRPr="00BB25C2" w:rsidRDefault="00835851" w:rsidP="00D845F3">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D845F3" w:rsidRPr="00BB25C2">
              <w:rPr>
                <w:rFonts w:ascii="標楷體" w:eastAsia="標楷體" w:hAnsi="標楷體" w:hint="eastAsia"/>
              </w:rPr>
              <w:t>□否(請</w:t>
            </w:r>
            <w:r w:rsidR="001F20A2" w:rsidRPr="00BB25C2">
              <w:rPr>
                <w:rFonts w:ascii="標楷體" w:eastAsia="標楷體" w:hAnsi="標楷體" w:hint="eastAsia"/>
              </w:rPr>
              <w:t>概述</w:t>
            </w:r>
            <w:r w:rsidR="00D845F3" w:rsidRPr="00BB25C2">
              <w:rPr>
                <w:rFonts w:ascii="標楷體" w:eastAsia="標楷體" w:hAnsi="標楷體" w:hint="eastAsia"/>
              </w:rPr>
              <w:t>)</w:t>
            </w:r>
          </w:p>
        </w:tc>
        <w:tc>
          <w:tcPr>
            <w:tcW w:w="4672" w:type="dxa"/>
            <w:tcBorders>
              <w:top w:val="single" w:sz="4" w:space="0" w:color="auto"/>
              <w:left w:val="single" w:sz="4" w:space="0" w:color="auto"/>
              <w:bottom w:val="single" w:sz="4" w:space="0" w:color="auto"/>
            </w:tcBorders>
            <w:vAlign w:val="center"/>
          </w:tcPr>
          <w:p w:rsidR="00BB7ADB" w:rsidRPr="00BB25C2" w:rsidRDefault="00BB7ADB" w:rsidP="00E13B06">
            <w:pPr>
              <w:pStyle w:val="a9"/>
              <w:numPr>
                <w:ilvl w:val="0"/>
                <w:numId w:val="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lastRenderedPageBreak/>
              <w:t>本項目係為瞭解當年度政府有無財政困難情形，俾利評估整體財政狀況。</w:t>
            </w:r>
          </w:p>
          <w:p w:rsidR="00BB7ADB" w:rsidRPr="00BB25C2" w:rsidRDefault="00BB7ADB" w:rsidP="00E13B06">
            <w:pPr>
              <w:pStyle w:val="a9"/>
              <w:numPr>
                <w:ilvl w:val="0"/>
                <w:numId w:val="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lastRenderedPageBreak/>
              <w:t>評估公式：本年度中央(地方)政府總預算歲入總數─本年度中央(地方)政府總預算歲出總數≧0。</w:t>
            </w:r>
          </w:p>
          <w:p w:rsidR="00D845F3" w:rsidRPr="00BB25C2" w:rsidRDefault="00D845F3" w:rsidP="00E13B06">
            <w:pPr>
              <w:pStyle w:val="a9"/>
              <w:numPr>
                <w:ilvl w:val="0"/>
                <w:numId w:val="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前開預算含追加(減)預算，不含特別預算。</w:t>
            </w:r>
          </w:p>
        </w:tc>
      </w:tr>
      <w:tr w:rsidR="00BB25C2" w:rsidRPr="00BB25C2" w:rsidTr="007E0EF9">
        <w:trPr>
          <w:trHeight w:val="229"/>
        </w:trPr>
        <w:tc>
          <w:tcPr>
            <w:tcW w:w="4671" w:type="dxa"/>
            <w:tcBorders>
              <w:top w:val="single" w:sz="4" w:space="0" w:color="auto"/>
              <w:bottom w:val="double" w:sz="4" w:space="0" w:color="auto"/>
              <w:right w:val="single" w:sz="4" w:space="0" w:color="auto"/>
            </w:tcBorders>
            <w:vAlign w:val="center"/>
          </w:tcPr>
          <w:p w:rsidR="00BB7ADB" w:rsidRPr="00BB25C2" w:rsidRDefault="00BB7ADB" w:rsidP="0043395C">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lastRenderedPageBreak/>
              <w:t xml:space="preserve">      3.3.3.2適用機關學校近三年歲入</w:t>
            </w:r>
            <w:r w:rsidR="00F06336" w:rsidRPr="00BB25C2">
              <w:rPr>
                <w:rFonts w:ascii="標楷體" w:eastAsia="標楷體" w:hAnsi="標楷體" w:hint="eastAsia"/>
              </w:rPr>
              <w:t>預算數增加</w:t>
            </w:r>
            <w:r w:rsidRPr="00BB25C2">
              <w:rPr>
                <w:rFonts w:ascii="標楷體" w:eastAsia="標楷體" w:hAnsi="標楷體" w:hint="eastAsia"/>
              </w:rPr>
              <w:t>情形</w:t>
            </w:r>
          </w:p>
        </w:tc>
        <w:tc>
          <w:tcPr>
            <w:tcW w:w="4671" w:type="dxa"/>
            <w:tcBorders>
              <w:top w:val="single" w:sz="4" w:space="0" w:color="auto"/>
              <w:left w:val="single" w:sz="4" w:space="0" w:color="auto"/>
              <w:bottom w:val="double" w:sz="4" w:space="0" w:color="auto"/>
              <w:right w:val="single" w:sz="4" w:space="0" w:color="auto"/>
            </w:tcBorders>
            <w:vAlign w:val="center"/>
          </w:tcPr>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適用機關學校近三年歲入情形計算結果符合評估公式要求(均請簡述計算結果)：</w:t>
            </w:r>
          </w:p>
          <w:p w:rsidR="00F57E04" w:rsidRPr="0077142F" w:rsidRDefault="00D845F3" w:rsidP="00F57E04">
            <w:pPr>
              <w:adjustRightInd w:val="0"/>
              <w:snapToGrid w:val="0"/>
              <w:spacing w:line="320" w:lineRule="exact"/>
              <w:ind w:left="857" w:hangingChars="357" w:hanging="857"/>
              <w:jc w:val="both"/>
              <w:rPr>
                <w:rFonts w:ascii="標楷體" w:eastAsia="標楷體" w:hAnsi="標楷體"/>
                <w:color w:val="FF0000"/>
              </w:rPr>
            </w:pPr>
            <w:r w:rsidRPr="00BB25C2">
              <w:rPr>
                <w:rFonts w:ascii="標楷體" w:eastAsia="標楷體" w:hAnsi="標楷體" w:hint="eastAsia"/>
              </w:rPr>
              <w:t xml:space="preserve">  </w:t>
            </w:r>
            <w:r w:rsidR="00F57E04" w:rsidRPr="00C45DB1">
              <w:rPr>
                <w:rFonts w:ascii="標楷體" w:eastAsia="標楷體" w:hAnsi="標楷體" w:hint="eastAsia"/>
                <w:color w:val="FF0000"/>
                <w:szCs w:val="24"/>
              </w:rPr>
              <w:t>█</w:t>
            </w:r>
            <w:r w:rsidRPr="00BB25C2">
              <w:rPr>
                <w:rFonts w:ascii="標楷體" w:eastAsia="標楷體" w:hAnsi="標楷體" w:hint="eastAsia"/>
              </w:rPr>
              <w:t>是</w:t>
            </w:r>
            <w:r w:rsidR="00F57E04" w:rsidRPr="00F57E04">
              <w:rPr>
                <w:rFonts w:ascii="標楷體" w:eastAsia="標楷體" w:hAnsi="標楷體" w:hint="eastAsia"/>
                <w:color w:val="FF0000"/>
              </w:rPr>
              <w:t>：本部○年歲入預算編列合計數為○元；○年歲入預算編列合計數為○元；○年歲入預算編列合計數為○元；○年歲入預算編列合計數為○元；各年度歲入預算編列合計數均較前一年成長</w:t>
            </w:r>
            <w:r w:rsidR="0077142F" w:rsidRPr="0077142F">
              <w:rPr>
                <w:rFonts w:ascii="標楷體" w:eastAsia="標楷體" w:hAnsi="標楷體" w:hint="eastAsia"/>
                <w:color w:val="FF0000"/>
              </w:rPr>
              <w:t>，符合本評估公式要求</w:t>
            </w:r>
            <w:r w:rsidR="00F57E04" w:rsidRPr="0077142F">
              <w:rPr>
                <w:rFonts w:ascii="標楷體" w:eastAsia="標楷體" w:hAnsi="標楷體" w:hint="eastAsia"/>
                <w:color w:val="FF0000"/>
              </w:rPr>
              <w:t>。</w:t>
            </w:r>
          </w:p>
          <w:p w:rsidR="00D845F3" w:rsidRPr="00BB25C2" w:rsidRDefault="00835851" w:rsidP="00D845F3">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D845F3" w:rsidRPr="00BB25C2">
              <w:rPr>
                <w:rFonts w:ascii="標楷體" w:eastAsia="標楷體" w:hAnsi="標楷體" w:hint="eastAsia"/>
              </w:rPr>
              <w:t>□否(請</w:t>
            </w:r>
            <w:r w:rsidR="001F20A2" w:rsidRPr="00BB25C2">
              <w:rPr>
                <w:rFonts w:ascii="標楷體" w:eastAsia="標楷體" w:hAnsi="標楷體" w:hint="eastAsia"/>
              </w:rPr>
              <w:t>概述</w:t>
            </w:r>
            <w:r w:rsidR="00D845F3" w:rsidRPr="00BB25C2">
              <w:rPr>
                <w:rFonts w:ascii="標楷體" w:eastAsia="標楷體" w:hAnsi="標楷體" w:hint="eastAsia"/>
              </w:rPr>
              <w:t>)</w:t>
            </w:r>
          </w:p>
          <w:p w:rsidR="00BB7ADB" w:rsidRPr="00BB25C2" w:rsidRDefault="00BB7ADB"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double" w:sz="4" w:space="0" w:color="auto"/>
            </w:tcBorders>
            <w:vAlign w:val="center"/>
          </w:tcPr>
          <w:p w:rsidR="00BB7ADB" w:rsidRPr="00BB25C2" w:rsidRDefault="00BB7ADB" w:rsidP="00E13B06">
            <w:pPr>
              <w:pStyle w:val="a9"/>
              <w:numPr>
                <w:ilvl w:val="0"/>
                <w:numId w:val="10"/>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本項目係為瞭解當年度適用機關檢討增加收入情形，俾利評估其對政府財政健全之貢獻程度。</w:t>
            </w:r>
          </w:p>
          <w:p w:rsidR="00BB7ADB" w:rsidRPr="00BB25C2" w:rsidRDefault="00BB7ADB" w:rsidP="00E13B06">
            <w:pPr>
              <w:pStyle w:val="a9"/>
              <w:numPr>
                <w:ilvl w:val="0"/>
                <w:numId w:val="10"/>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評估公式：適用機關本年度歲入預算編列</w:t>
            </w:r>
            <w:r w:rsidR="00F06336" w:rsidRPr="00BB25C2">
              <w:rPr>
                <w:rFonts w:ascii="標楷體" w:eastAsia="標楷體" w:hAnsi="標楷體" w:hint="eastAsia"/>
              </w:rPr>
              <w:t>合計數</w:t>
            </w:r>
            <w:r w:rsidRPr="00BB25C2">
              <w:rPr>
                <w:rFonts w:ascii="標楷體" w:eastAsia="標楷體" w:hAnsi="標楷體" w:hint="eastAsia"/>
              </w:rPr>
              <w:t>─上年度歲入預算編列</w:t>
            </w:r>
            <w:r w:rsidR="00F06336" w:rsidRPr="00BB25C2">
              <w:rPr>
                <w:rFonts w:ascii="標楷體" w:eastAsia="標楷體" w:hAnsi="標楷體" w:hint="eastAsia"/>
              </w:rPr>
              <w:t>合計數</w:t>
            </w:r>
            <w:r w:rsidRPr="00BB25C2">
              <w:rPr>
                <w:rFonts w:ascii="標楷體" w:eastAsia="標楷體" w:hAnsi="標楷體" w:hint="eastAsia"/>
              </w:rPr>
              <w:t>≧0，前二年度亦同。</w:t>
            </w:r>
          </w:p>
        </w:tc>
      </w:tr>
      <w:tr w:rsidR="00BB25C2" w:rsidRPr="00BB25C2" w:rsidTr="009B1B49">
        <w:trPr>
          <w:trHeight w:val="539"/>
        </w:trPr>
        <w:tc>
          <w:tcPr>
            <w:tcW w:w="14014" w:type="dxa"/>
            <w:gridSpan w:val="3"/>
            <w:tcBorders>
              <w:top w:val="double" w:sz="4" w:space="0" w:color="auto"/>
              <w:bottom w:val="single" w:sz="4" w:space="0" w:color="auto"/>
            </w:tcBorders>
            <w:vAlign w:val="center"/>
          </w:tcPr>
          <w:p w:rsidR="00BB7ADB" w:rsidRPr="00BB25C2" w:rsidRDefault="00BB7ADB"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3.3.4事業經營成效</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BB7ADB" w:rsidRPr="00BB25C2" w:rsidRDefault="00BB7ADB"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3.3.4.1上年度營業收入支付營業成本情形</w:t>
            </w:r>
          </w:p>
        </w:tc>
        <w:tc>
          <w:tcPr>
            <w:tcW w:w="4671" w:type="dxa"/>
            <w:tcBorders>
              <w:top w:val="single" w:sz="4" w:space="0" w:color="auto"/>
              <w:left w:val="single" w:sz="4" w:space="0" w:color="auto"/>
              <w:bottom w:val="single" w:sz="4" w:space="0" w:color="auto"/>
              <w:right w:val="single" w:sz="4" w:space="0" w:color="auto"/>
            </w:tcBorders>
            <w:vAlign w:val="center"/>
          </w:tcPr>
          <w:p w:rsidR="006A76C8" w:rsidRDefault="006A76C8" w:rsidP="00F06336">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事業機構上年度營業收入支付營業成本情形計算結果符合評估公式要求(均請簡述計算結果)：</w:t>
            </w:r>
          </w:p>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BB7ADB" w:rsidRPr="00BB25C2" w:rsidRDefault="00835851" w:rsidP="00F06336">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F06336" w:rsidRPr="00BB25C2">
              <w:rPr>
                <w:rFonts w:ascii="標楷體" w:eastAsia="標楷體" w:hAnsi="標楷體" w:hint="eastAsia"/>
              </w:rPr>
              <w:t>□否(請敘明)</w:t>
            </w:r>
          </w:p>
        </w:tc>
        <w:tc>
          <w:tcPr>
            <w:tcW w:w="4672" w:type="dxa"/>
            <w:tcBorders>
              <w:top w:val="single" w:sz="4" w:space="0" w:color="auto"/>
              <w:left w:val="single" w:sz="4" w:space="0" w:color="auto"/>
              <w:bottom w:val="single" w:sz="4" w:space="0" w:color="auto"/>
            </w:tcBorders>
            <w:vAlign w:val="center"/>
          </w:tcPr>
          <w:p w:rsidR="00BB7ADB" w:rsidRPr="00BB25C2" w:rsidRDefault="00BB7ADB" w:rsidP="00E13B06">
            <w:pPr>
              <w:pStyle w:val="a9"/>
              <w:numPr>
                <w:ilvl w:val="0"/>
                <w:numId w:val="11"/>
              </w:numPr>
              <w:spacing w:line="300" w:lineRule="exact"/>
              <w:ind w:leftChars="0"/>
              <w:jc w:val="both"/>
              <w:rPr>
                <w:rFonts w:ascii="標楷體" w:eastAsia="標楷體" w:hAnsi="標楷體"/>
              </w:rPr>
            </w:pPr>
            <w:r w:rsidRPr="00BB25C2">
              <w:rPr>
                <w:rFonts w:ascii="標楷體" w:eastAsia="標楷體" w:hAnsi="標楷體" w:hint="eastAsia"/>
              </w:rPr>
              <w:t>本項目係為瞭解事業機構之營業收入成長速度是否高於營業成本之增加速度，俾利評估其財務負擔能力。</w:t>
            </w:r>
          </w:p>
          <w:p w:rsidR="00BB7ADB" w:rsidRPr="00BB25C2" w:rsidRDefault="00BB7ADB" w:rsidP="00F43286">
            <w:pPr>
              <w:pStyle w:val="a9"/>
              <w:numPr>
                <w:ilvl w:val="0"/>
                <w:numId w:val="11"/>
              </w:numPr>
              <w:spacing w:line="300" w:lineRule="exact"/>
              <w:ind w:leftChars="0"/>
              <w:jc w:val="both"/>
              <w:rPr>
                <w:rFonts w:ascii="標楷體" w:eastAsia="標楷體" w:hAnsi="標楷體"/>
              </w:rPr>
            </w:pPr>
            <w:r w:rsidRPr="00BB25C2">
              <w:rPr>
                <w:rFonts w:ascii="標楷體" w:eastAsia="標楷體" w:hAnsi="標楷體" w:hint="eastAsia"/>
              </w:rPr>
              <w:t>評估公式：</w:t>
            </w:r>
            <w:r w:rsidR="00F43286" w:rsidRPr="00BB25C2">
              <w:rPr>
                <w:rFonts w:ascii="標楷體" w:eastAsia="標楷體" w:hAnsi="標楷體" w:hint="eastAsia"/>
              </w:rPr>
              <w:t>(本年度營業收入-上年度營業收入)-(本年度營業成本及費用-上年度營業成本及費用)≧0。</w:t>
            </w:r>
          </w:p>
        </w:tc>
      </w:tr>
      <w:tr w:rsidR="00BB7ADB" w:rsidRPr="00BB25C2" w:rsidTr="007E0EF9">
        <w:trPr>
          <w:trHeight w:val="229"/>
        </w:trPr>
        <w:tc>
          <w:tcPr>
            <w:tcW w:w="4671" w:type="dxa"/>
            <w:tcBorders>
              <w:top w:val="single" w:sz="4" w:space="0" w:color="auto"/>
              <w:bottom w:val="thickThinSmallGap" w:sz="24" w:space="0" w:color="auto"/>
              <w:right w:val="single" w:sz="4" w:space="0" w:color="auto"/>
            </w:tcBorders>
            <w:vAlign w:val="center"/>
          </w:tcPr>
          <w:p w:rsidR="00BB7ADB" w:rsidRPr="00BB25C2" w:rsidRDefault="00BB7ADB"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3.3.4.2近三年盈餘(虧損)情形</w:t>
            </w:r>
          </w:p>
        </w:tc>
        <w:tc>
          <w:tcPr>
            <w:tcW w:w="4671" w:type="dxa"/>
            <w:tcBorders>
              <w:top w:val="single" w:sz="4" w:space="0" w:color="auto"/>
              <w:left w:val="single" w:sz="4" w:space="0" w:color="auto"/>
              <w:bottom w:val="thickThinSmallGap" w:sz="24" w:space="0" w:color="auto"/>
              <w:right w:val="single" w:sz="4" w:space="0" w:color="auto"/>
            </w:tcBorders>
            <w:vAlign w:val="center"/>
          </w:tcPr>
          <w:p w:rsidR="006A76C8" w:rsidRDefault="006A76C8" w:rsidP="00F06336">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事業機構近三年盈餘(虧損)情形計算結果符合評估公式要求(均請簡述計算結果)：</w:t>
            </w:r>
          </w:p>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BB7ADB" w:rsidRPr="00BB25C2" w:rsidRDefault="00835851" w:rsidP="00F06336">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F06336" w:rsidRPr="00BB25C2">
              <w:rPr>
                <w:rFonts w:ascii="標楷體" w:eastAsia="標楷體" w:hAnsi="標楷體" w:hint="eastAsia"/>
              </w:rPr>
              <w:t>□否(請敘明)</w:t>
            </w:r>
          </w:p>
        </w:tc>
        <w:tc>
          <w:tcPr>
            <w:tcW w:w="4672" w:type="dxa"/>
            <w:tcBorders>
              <w:top w:val="single" w:sz="4" w:space="0" w:color="auto"/>
              <w:left w:val="single" w:sz="4" w:space="0" w:color="auto"/>
              <w:bottom w:val="thickThinSmallGap" w:sz="24" w:space="0" w:color="auto"/>
            </w:tcBorders>
            <w:vAlign w:val="center"/>
          </w:tcPr>
          <w:p w:rsidR="00BB7ADB" w:rsidRPr="00BB25C2" w:rsidRDefault="00BB7ADB" w:rsidP="00E13B06">
            <w:pPr>
              <w:pStyle w:val="a9"/>
              <w:numPr>
                <w:ilvl w:val="0"/>
                <w:numId w:val="12"/>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本項目係為瞭解事業機構之盈餘(虧損)增減情形，俾利評估其經營穩健性。</w:t>
            </w:r>
          </w:p>
          <w:p w:rsidR="00BB7ADB" w:rsidRPr="00BB25C2" w:rsidRDefault="00BB7ADB" w:rsidP="00107955">
            <w:pPr>
              <w:pStyle w:val="a9"/>
              <w:numPr>
                <w:ilvl w:val="0"/>
                <w:numId w:val="12"/>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評估公式：</w:t>
            </w:r>
            <w:r w:rsidR="00F43286" w:rsidRPr="00BB25C2">
              <w:rPr>
                <w:rFonts w:ascii="標楷體" w:eastAsia="標楷體" w:hAnsi="標楷體" w:hint="eastAsia"/>
              </w:rPr>
              <w:t>本年度淨利（虧損）─上年度淨利（虧損）≧0，前二年度亦同。</w:t>
            </w:r>
          </w:p>
          <w:p w:rsidR="004F66AA" w:rsidRPr="00BB25C2" w:rsidRDefault="000710F3" w:rsidP="000710F3">
            <w:pPr>
              <w:pStyle w:val="a9"/>
              <w:numPr>
                <w:ilvl w:val="0"/>
                <w:numId w:val="12"/>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計算結果</w:t>
            </w:r>
            <w:r w:rsidR="002E5710" w:rsidRPr="00BB25C2">
              <w:rPr>
                <w:rFonts w:ascii="標楷體" w:eastAsia="標楷體" w:hAnsi="標楷體" w:hint="eastAsia"/>
              </w:rPr>
              <w:t>如有配合執行</w:t>
            </w:r>
            <w:r w:rsidR="004F66AA" w:rsidRPr="00BB25C2">
              <w:rPr>
                <w:rFonts w:ascii="標楷體" w:eastAsia="標楷體" w:hAnsi="標楷體" w:hint="eastAsia"/>
              </w:rPr>
              <w:t>政策因素影響</w:t>
            </w:r>
            <w:r w:rsidR="002E5710" w:rsidRPr="00BB25C2">
              <w:rPr>
                <w:rFonts w:ascii="標楷體" w:eastAsia="標楷體" w:hAnsi="標楷體" w:hint="eastAsia"/>
              </w:rPr>
              <w:t>或負擔員工</w:t>
            </w:r>
            <w:r w:rsidR="004F66AA" w:rsidRPr="00BB25C2">
              <w:rPr>
                <w:rFonts w:ascii="標楷體" w:eastAsia="標楷體" w:hAnsi="標楷體" w:hint="eastAsia"/>
              </w:rPr>
              <w:t>退休</w:t>
            </w:r>
            <w:r w:rsidR="002E5710" w:rsidRPr="00BB25C2">
              <w:rPr>
                <w:rFonts w:ascii="標楷體" w:eastAsia="標楷體" w:hAnsi="標楷體" w:hint="eastAsia"/>
              </w:rPr>
              <w:t>、</w:t>
            </w:r>
            <w:r w:rsidR="004F66AA" w:rsidRPr="00BB25C2">
              <w:rPr>
                <w:rFonts w:ascii="標楷體" w:eastAsia="標楷體" w:hAnsi="標楷體" w:hint="eastAsia"/>
              </w:rPr>
              <w:t>撫卹</w:t>
            </w:r>
            <w:r w:rsidR="002E5710" w:rsidRPr="00BB25C2">
              <w:rPr>
                <w:rFonts w:ascii="標楷體" w:eastAsia="標楷體" w:hAnsi="標楷體" w:hint="eastAsia"/>
              </w:rPr>
              <w:t>及</w:t>
            </w:r>
            <w:r w:rsidR="004F66AA" w:rsidRPr="00BB25C2">
              <w:rPr>
                <w:rFonts w:ascii="標楷體" w:eastAsia="標楷體" w:hAnsi="標楷體" w:hint="eastAsia"/>
              </w:rPr>
              <w:t>資遣</w:t>
            </w:r>
            <w:r w:rsidR="002E5710" w:rsidRPr="00BB25C2">
              <w:rPr>
                <w:rFonts w:ascii="標楷體" w:eastAsia="標楷體" w:hAnsi="標楷體" w:hint="eastAsia"/>
              </w:rPr>
              <w:t>費用</w:t>
            </w:r>
            <w:r w:rsidRPr="00BB25C2">
              <w:rPr>
                <w:rFonts w:ascii="標楷體" w:eastAsia="標楷體" w:hAnsi="標楷體" w:hint="eastAsia"/>
              </w:rPr>
              <w:t>調整之</w:t>
            </w:r>
            <w:r w:rsidR="002E5710" w:rsidRPr="00BB25C2">
              <w:rPr>
                <w:rFonts w:ascii="標楷體" w:eastAsia="標楷體" w:hAnsi="標楷體" w:hint="eastAsia"/>
              </w:rPr>
              <w:t>情形，</w:t>
            </w:r>
            <w:r w:rsidRPr="00BB25C2">
              <w:rPr>
                <w:rFonts w:ascii="標楷體" w:eastAsia="標楷體" w:hAnsi="標楷體" w:hint="eastAsia"/>
              </w:rPr>
              <w:t>併請</w:t>
            </w:r>
            <w:r w:rsidR="002E5710" w:rsidRPr="00BB25C2">
              <w:rPr>
                <w:rFonts w:ascii="標楷體" w:eastAsia="標楷體" w:hAnsi="標楷體" w:hint="eastAsia"/>
              </w:rPr>
              <w:t>敘明。</w:t>
            </w:r>
          </w:p>
        </w:tc>
      </w:tr>
    </w:tbl>
    <w:p w:rsidR="00FD6037" w:rsidRPr="00BB25C2" w:rsidRDefault="00FD6037" w:rsidP="00535A1D">
      <w:pPr>
        <w:snapToGrid w:val="0"/>
        <w:spacing w:line="280" w:lineRule="exact"/>
        <w:ind w:left="1560" w:hangingChars="650" w:hanging="1560"/>
        <w:rPr>
          <w:rFonts w:ascii="標楷體" w:eastAsia="標楷體" w:hAnsi="標楷體"/>
          <w:szCs w:val="24"/>
        </w:rPr>
      </w:pPr>
    </w:p>
    <w:sectPr w:rsidR="00FD6037" w:rsidRPr="00BB25C2" w:rsidSect="00172989">
      <w:footerReference w:type="default" r:id="rId8"/>
      <w:pgSz w:w="16838" w:h="11906" w:orient="landscape"/>
      <w:pgMar w:top="1797" w:right="1440" w:bottom="141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D43" w:rsidRDefault="00A60D43" w:rsidP="00284C47">
      <w:r>
        <w:separator/>
      </w:r>
    </w:p>
  </w:endnote>
  <w:endnote w:type="continuationSeparator" w:id="0">
    <w:p w:rsidR="00A60D43" w:rsidRDefault="00A60D43" w:rsidP="0028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33246"/>
      <w:docPartObj>
        <w:docPartGallery w:val="Page Numbers (Bottom of Page)"/>
        <w:docPartUnique/>
      </w:docPartObj>
    </w:sdtPr>
    <w:sdtEndPr/>
    <w:sdtContent>
      <w:p w:rsidR="00DA2F73" w:rsidRDefault="00DA2F73">
        <w:pPr>
          <w:pStyle w:val="a7"/>
          <w:jc w:val="center"/>
        </w:pPr>
        <w:r>
          <w:fldChar w:fldCharType="begin"/>
        </w:r>
        <w:r>
          <w:instrText>PAGE   \* MERGEFORMAT</w:instrText>
        </w:r>
        <w:r>
          <w:fldChar w:fldCharType="separate"/>
        </w:r>
        <w:r w:rsidR="008A3DE5" w:rsidRPr="008A3DE5">
          <w:rPr>
            <w:noProof/>
            <w:lang w:val="zh-TW"/>
          </w:rPr>
          <w:t>2</w:t>
        </w:r>
        <w:r>
          <w:rPr>
            <w:noProof/>
            <w:lang w:val="zh-TW"/>
          </w:rPr>
          <w:fldChar w:fldCharType="end"/>
        </w:r>
      </w:p>
    </w:sdtContent>
  </w:sdt>
  <w:p w:rsidR="00DA2F73" w:rsidRDefault="00DA2F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D43" w:rsidRDefault="00A60D43" w:rsidP="00284C47">
      <w:r>
        <w:separator/>
      </w:r>
    </w:p>
  </w:footnote>
  <w:footnote w:type="continuationSeparator" w:id="0">
    <w:p w:rsidR="00A60D43" w:rsidRDefault="00A60D43" w:rsidP="00284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52F76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851472"/>
    <w:multiLevelType w:val="hybridMultilevel"/>
    <w:tmpl w:val="FF168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B679B1"/>
    <w:multiLevelType w:val="hybridMultilevel"/>
    <w:tmpl w:val="05A04584"/>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8E2693"/>
    <w:multiLevelType w:val="hybridMultilevel"/>
    <w:tmpl w:val="634029D2"/>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4F69CD"/>
    <w:multiLevelType w:val="hybridMultilevel"/>
    <w:tmpl w:val="CA22F650"/>
    <w:lvl w:ilvl="0" w:tplc="01F20EAE">
      <w:start w:val="1"/>
      <w:numFmt w:val="taiwaneseCountingThousand"/>
      <w:lvlText w:val="%1、"/>
      <w:lvlJc w:val="left"/>
      <w:pPr>
        <w:ind w:left="480" w:hanging="480"/>
      </w:pPr>
      <w:rPr>
        <w:color w:val="FF0000"/>
      </w:rPr>
    </w:lvl>
    <w:lvl w:ilvl="1" w:tplc="FEEC544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5D0992"/>
    <w:multiLevelType w:val="hybridMultilevel"/>
    <w:tmpl w:val="2E06F04C"/>
    <w:lvl w:ilvl="0" w:tplc="5D1EA61C">
      <w:start w:val="1"/>
      <w:numFmt w:val="taiwaneseCountingThousand"/>
      <w:lvlText w:val="%1、"/>
      <w:lvlJc w:val="left"/>
      <w:pPr>
        <w:ind w:left="480" w:hanging="480"/>
      </w:pPr>
      <w:rPr>
        <w:color w:val="FF0000"/>
      </w:rPr>
    </w:lvl>
    <w:lvl w:ilvl="1" w:tplc="C150C08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002A6F"/>
    <w:multiLevelType w:val="hybridMultilevel"/>
    <w:tmpl w:val="506E14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B97172"/>
    <w:multiLevelType w:val="hybridMultilevel"/>
    <w:tmpl w:val="E1169506"/>
    <w:lvl w:ilvl="0" w:tplc="B1E0927A">
      <w:start w:val="1"/>
      <w:numFmt w:val="taiwaneseCountingThousand"/>
      <w:lvlText w:val="%1、"/>
      <w:lvlJc w:val="left"/>
      <w:pPr>
        <w:ind w:left="480" w:hanging="480"/>
      </w:pPr>
      <w:rPr>
        <w:color w:val="FF0000"/>
      </w:rPr>
    </w:lvl>
    <w:lvl w:ilvl="1" w:tplc="C150C08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C82218"/>
    <w:multiLevelType w:val="hybridMultilevel"/>
    <w:tmpl w:val="AE02FA04"/>
    <w:lvl w:ilvl="0" w:tplc="257204B4">
      <w:start w:val="1"/>
      <w:numFmt w:val="taiwaneseCountingThousand"/>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437F33"/>
    <w:multiLevelType w:val="hybridMultilevel"/>
    <w:tmpl w:val="1B7607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687A12"/>
    <w:multiLevelType w:val="hybridMultilevel"/>
    <w:tmpl w:val="E68C1E92"/>
    <w:lvl w:ilvl="0" w:tplc="04090015">
      <w:start w:val="1"/>
      <w:numFmt w:val="taiwaneseCountingThousand"/>
      <w:lvlText w:val="%1、"/>
      <w:lvlJc w:val="left"/>
      <w:pPr>
        <w:ind w:left="480" w:hanging="480"/>
      </w:pPr>
    </w:lvl>
    <w:lvl w:ilvl="1" w:tplc="C150C08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D13F2A"/>
    <w:multiLevelType w:val="hybridMultilevel"/>
    <w:tmpl w:val="C53AC7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CC663A"/>
    <w:multiLevelType w:val="hybridMultilevel"/>
    <w:tmpl w:val="37FC0E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773999"/>
    <w:multiLevelType w:val="hybridMultilevel"/>
    <w:tmpl w:val="F87A2BA2"/>
    <w:lvl w:ilvl="0" w:tplc="1CB0013E">
      <w:start w:val="1"/>
      <w:numFmt w:val="taiwaneseCountingThousand"/>
      <w:lvlText w:val="%1、"/>
      <w:lvlJc w:val="left"/>
      <w:pPr>
        <w:ind w:left="480" w:hanging="480"/>
      </w:pPr>
      <w:rPr>
        <w:color w:val="FF0000"/>
      </w:r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BE4A45"/>
    <w:multiLevelType w:val="hybridMultilevel"/>
    <w:tmpl w:val="FE4AF278"/>
    <w:lvl w:ilvl="0" w:tplc="6D5E3E52">
      <w:start w:val="1"/>
      <w:numFmt w:val="taiwaneseCountingThousand"/>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6517AE"/>
    <w:multiLevelType w:val="hybridMultilevel"/>
    <w:tmpl w:val="2A2053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CE20AE"/>
    <w:multiLevelType w:val="hybridMultilevel"/>
    <w:tmpl w:val="2A2053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4C251D"/>
    <w:multiLevelType w:val="hybridMultilevel"/>
    <w:tmpl w:val="56428810"/>
    <w:lvl w:ilvl="0" w:tplc="64188D24">
      <w:start w:val="1"/>
      <w:numFmt w:val="taiwaneseCountingThousand"/>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C52E6B"/>
    <w:multiLevelType w:val="hybridMultilevel"/>
    <w:tmpl w:val="824CFF4A"/>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A40661"/>
    <w:multiLevelType w:val="hybridMultilevel"/>
    <w:tmpl w:val="C046E0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5F0D89"/>
    <w:multiLevelType w:val="hybridMultilevel"/>
    <w:tmpl w:val="D3F63C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8532FB"/>
    <w:multiLevelType w:val="hybridMultilevel"/>
    <w:tmpl w:val="0D4685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8E7FEE"/>
    <w:multiLevelType w:val="hybridMultilevel"/>
    <w:tmpl w:val="2A78BF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BE55EC"/>
    <w:multiLevelType w:val="hybridMultilevel"/>
    <w:tmpl w:val="09C8AF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4214AE"/>
    <w:multiLevelType w:val="hybridMultilevel"/>
    <w:tmpl w:val="397CA0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F643E0"/>
    <w:multiLevelType w:val="hybridMultilevel"/>
    <w:tmpl w:val="480423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9D7575"/>
    <w:multiLevelType w:val="hybridMultilevel"/>
    <w:tmpl w:val="97D660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B3C3B5A"/>
    <w:multiLevelType w:val="hybridMultilevel"/>
    <w:tmpl w:val="DFD8E300"/>
    <w:lvl w:ilvl="0" w:tplc="FC7A94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F032392"/>
    <w:multiLevelType w:val="hybridMultilevel"/>
    <w:tmpl w:val="2E06F04C"/>
    <w:lvl w:ilvl="0" w:tplc="5D1EA61C">
      <w:start w:val="1"/>
      <w:numFmt w:val="taiwaneseCountingThousand"/>
      <w:lvlText w:val="%1、"/>
      <w:lvlJc w:val="left"/>
      <w:pPr>
        <w:ind w:left="480" w:hanging="480"/>
      </w:pPr>
      <w:rPr>
        <w:color w:val="FF0000"/>
      </w:rPr>
    </w:lvl>
    <w:lvl w:ilvl="1" w:tplc="C150C08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265BF5"/>
    <w:multiLevelType w:val="hybridMultilevel"/>
    <w:tmpl w:val="406AB7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FB2F60"/>
    <w:multiLevelType w:val="hybridMultilevel"/>
    <w:tmpl w:val="13422C26"/>
    <w:lvl w:ilvl="0" w:tplc="FC981120">
      <w:start w:val="1"/>
      <w:numFmt w:val="taiwaneseCountingThousand"/>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C206A7"/>
    <w:multiLevelType w:val="hybridMultilevel"/>
    <w:tmpl w:val="2E06F04C"/>
    <w:lvl w:ilvl="0" w:tplc="5D1EA61C">
      <w:start w:val="1"/>
      <w:numFmt w:val="taiwaneseCountingThousand"/>
      <w:lvlText w:val="%1、"/>
      <w:lvlJc w:val="left"/>
      <w:pPr>
        <w:ind w:left="480" w:hanging="480"/>
      </w:pPr>
      <w:rPr>
        <w:color w:val="FF0000"/>
      </w:rPr>
    </w:lvl>
    <w:lvl w:ilvl="1" w:tplc="C150C08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D14B7E"/>
    <w:multiLevelType w:val="hybridMultilevel"/>
    <w:tmpl w:val="4A96C674"/>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93732B"/>
    <w:multiLevelType w:val="hybridMultilevel"/>
    <w:tmpl w:val="2C0AC6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0"/>
  </w:num>
  <w:num w:numId="3">
    <w:abstractNumId w:val="18"/>
  </w:num>
  <w:num w:numId="4">
    <w:abstractNumId w:val="32"/>
  </w:num>
  <w:num w:numId="5">
    <w:abstractNumId w:val="11"/>
  </w:num>
  <w:num w:numId="6">
    <w:abstractNumId w:val="1"/>
  </w:num>
  <w:num w:numId="7">
    <w:abstractNumId w:val="2"/>
  </w:num>
  <w:num w:numId="8">
    <w:abstractNumId w:val="15"/>
  </w:num>
  <w:num w:numId="9">
    <w:abstractNumId w:val="20"/>
  </w:num>
  <w:num w:numId="10">
    <w:abstractNumId w:val="19"/>
  </w:num>
  <w:num w:numId="11">
    <w:abstractNumId w:val="29"/>
  </w:num>
  <w:num w:numId="12">
    <w:abstractNumId w:val="23"/>
  </w:num>
  <w:num w:numId="13">
    <w:abstractNumId w:val="3"/>
  </w:num>
  <w:num w:numId="14">
    <w:abstractNumId w:val="27"/>
  </w:num>
  <w:num w:numId="15">
    <w:abstractNumId w:val="12"/>
  </w:num>
  <w:num w:numId="16">
    <w:abstractNumId w:val="26"/>
  </w:num>
  <w:num w:numId="17">
    <w:abstractNumId w:val="22"/>
  </w:num>
  <w:num w:numId="18">
    <w:abstractNumId w:val="21"/>
  </w:num>
  <w:num w:numId="19">
    <w:abstractNumId w:val="25"/>
  </w:num>
  <w:num w:numId="20">
    <w:abstractNumId w:val="16"/>
  </w:num>
  <w:num w:numId="21">
    <w:abstractNumId w:val="6"/>
  </w:num>
  <w:num w:numId="22">
    <w:abstractNumId w:val="28"/>
  </w:num>
  <w:num w:numId="23">
    <w:abstractNumId w:val="24"/>
  </w:num>
  <w:num w:numId="24">
    <w:abstractNumId w:val="31"/>
  </w:num>
  <w:num w:numId="25">
    <w:abstractNumId w:val="9"/>
  </w:num>
  <w:num w:numId="26">
    <w:abstractNumId w:val="5"/>
  </w:num>
  <w:num w:numId="27">
    <w:abstractNumId w:val="8"/>
  </w:num>
  <w:num w:numId="28">
    <w:abstractNumId w:val="13"/>
  </w:num>
  <w:num w:numId="29">
    <w:abstractNumId w:val="17"/>
  </w:num>
  <w:num w:numId="30">
    <w:abstractNumId w:val="30"/>
  </w:num>
  <w:num w:numId="31">
    <w:abstractNumId w:val="4"/>
  </w:num>
  <w:num w:numId="32">
    <w:abstractNumId w:val="33"/>
  </w:num>
  <w:num w:numId="33">
    <w:abstractNumId w:val="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85"/>
    <w:rsid w:val="00004DAC"/>
    <w:rsid w:val="000158C8"/>
    <w:rsid w:val="00024AD1"/>
    <w:rsid w:val="00033F5A"/>
    <w:rsid w:val="00034895"/>
    <w:rsid w:val="000366A0"/>
    <w:rsid w:val="00040E59"/>
    <w:rsid w:val="00042DCA"/>
    <w:rsid w:val="00051E2A"/>
    <w:rsid w:val="000710F3"/>
    <w:rsid w:val="00081D0C"/>
    <w:rsid w:val="00084ADB"/>
    <w:rsid w:val="00087D69"/>
    <w:rsid w:val="000930E0"/>
    <w:rsid w:val="00093AF7"/>
    <w:rsid w:val="000946A7"/>
    <w:rsid w:val="00097D37"/>
    <w:rsid w:val="000A2866"/>
    <w:rsid w:val="000A4BEE"/>
    <w:rsid w:val="000B5EDB"/>
    <w:rsid w:val="000C0683"/>
    <w:rsid w:val="000C57D3"/>
    <w:rsid w:val="000D21F9"/>
    <w:rsid w:val="000E2C84"/>
    <w:rsid w:val="000F3486"/>
    <w:rsid w:val="000F6695"/>
    <w:rsid w:val="000F781F"/>
    <w:rsid w:val="00107955"/>
    <w:rsid w:val="0011077B"/>
    <w:rsid w:val="00126AF0"/>
    <w:rsid w:val="001400E3"/>
    <w:rsid w:val="00141D43"/>
    <w:rsid w:val="001566F7"/>
    <w:rsid w:val="00162AFF"/>
    <w:rsid w:val="001631B2"/>
    <w:rsid w:val="00172989"/>
    <w:rsid w:val="00181589"/>
    <w:rsid w:val="00182D49"/>
    <w:rsid w:val="001A07DD"/>
    <w:rsid w:val="001A31F8"/>
    <w:rsid w:val="001B096E"/>
    <w:rsid w:val="001B4A53"/>
    <w:rsid w:val="001C078B"/>
    <w:rsid w:val="001D6F36"/>
    <w:rsid w:val="001E08AB"/>
    <w:rsid w:val="001E1444"/>
    <w:rsid w:val="001F20A2"/>
    <w:rsid w:val="002125EE"/>
    <w:rsid w:val="00217CFA"/>
    <w:rsid w:val="00223434"/>
    <w:rsid w:val="00230F72"/>
    <w:rsid w:val="00263C12"/>
    <w:rsid w:val="00276444"/>
    <w:rsid w:val="00282ECE"/>
    <w:rsid w:val="00284C47"/>
    <w:rsid w:val="00290B88"/>
    <w:rsid w:val="002A6132"/>
    <w:rsid w:val="002B0A64"/>
    <w:rsid w:val="002B717E"/>
    <w:rsid w:val="002C58EC"/>
    <w:rsid w:val="002D4668"/>
    <w:rsid w:val="002E5710"/>
    <w:rsid w:val="002E5AE4"/>
    <w:rsid w:val="002F2E1E"/>
    <w:rsid w:val="002F4B00"/>
    <w:rsid w:val="00301CCF"/>
    <w:rsid w:val="00320BF4"/>
    <w:rsid w:val="00322D7D"/>
    <w:rsid w:val="00341FB6"/>
    <w:rsid w:val="0034502E"/>
    <w:rsid w:val="00355975"/>
    <w:rsid w:val="003608F7"/>
    <w:rsid w:val="00364328"/>
    <w:rsid w:val="003829DB"/>
    <w:rsid w:val="003C3D49"/>
    <w:rsid w:val="003D2B8B"/>
    <w:rsid w:val="003D33DA"/>
    <w:rsid w:val="003D5700"/>
    <w:rsid w:val="003D5C32"/>
    <w:rsid w:val="004059C9"/>
    <w:rsid w:val="0041132A"/>
    <w:rsid w:val="004115BD"/>
    <w:rsid w:val="00427FBE"/>
    <w:rsid w:val="004304F1"/>
    <w:rsid w:val="0043395C"/>
    <w:rsid w:val="00446C0D"/>
    <w:rsid w:val="00453AA5"/>
    <w:rsid w:val="0048311A"/>
    <w:rsid w:val="00484351"/>
    <w:rsid w:val="00490586"/>
    <w:rsid w:val="00491E20"/>
    <w:rsid w:val="004C3450"/>
    <w:rsid w:val="004D11FF"/>
    <w:rsid w:val="004D4962"/>
    <w:rsid w:val="004E3A98"/>
    <w:rsid w:val="004E7BA2"/>
    <w:rsid w:val="004F66AA"/>
    <w:rsid w:val="00505F20"/>
    <w:rsid w:val="00535A1D"/>
    <w:rsid w:val="00546EA4"/>
    <w:rsid w:val="005503B6"/>
    <w:rsid w:val="00561759"/>
    <w:rsid w:val="00584B55"/>
    <w:rsid w:val="00594CA7"/>
    <w:rsid w:val="005979A1"/>
    <w:rsid w:val="005A684A"/>
    <w:rsid w:val="005E3312"/>
    <w:rsid w:val="005F1226"/>
    <w:rsid w:val="00601AC6"/>
    <w:rsid w:val="00606FAE"/>
    <w:rsid w:val="0061078C"/>
    <w:rsid w:val="00612CC0"/>
    <w:rsid w:val="00620266"/>
    <w:rsid w:val="006211CC"/>
    <w:rsid w:val="0063021F"/>
    <w:rsid w:val="00633ED6"/>
    <w:rsid w:val="00646C77"/>
    <w:rsid w:val="00656885"/>
    <w:rsid w:val="00661DAA"/>
    <w:rsid w:val="0069052C"/>
    <w:rsid w:val="00690C8B"/>
    <w:rsid w:val="0069782F"/>
    <w:rsid w:val="006A435C"/>
    <w:rsid w:val="006A460C"/>
    <w:rsid w:val="006A76C8"/>
    <w:rsid w:val="006B65B7"/>
    <w:rsid w:val="006C4C38"/>
    <w:rsid w:val="006E1363"/>
    <w:rsid w:val="0071025C"/>
    <w:rsid w:val="00720096"/>
    <w:rsid w:val="00751B70"/>
    <w:rsid w:val="00756777"/>
    <w:rsid w:val="00762913"/>
    <w:rsid w:val="0077142F"/>
    <w:rsid w:val="0077626E"/>
    <w:rsid w:val="00776A16"/>
    <w:rsid w:val="007A3DF5"/>
    <w:rsid w:val="007B3460"/>
    <w:rsid w:val="007C75B3"/>
    <w:rsid w:val="007E0EF9"/>
    <w:rsid w:val="007E6EE8"/>
    <w:rsid w:val="007F3528"/>
    <w:rsid w:val="00805D63"/>
    <w:rsid w:val="00822183"/>
    <w:rsid w:val="00823757"/>
    <w:rsid w:val="00823825"/>
    <w:rsid w:val="00835851"/>
    <w:rsid w:val="008457CF"/>
    <w:rsid w:val="00877425"/>
    <w:rsid w:val="00880D6E"/>
    <w:rsid w:val="008A3105"/>
    <w:rsid w:val="008A3DE5"/>
    <w:rsid w:val="008B5575"/>
    <w:rsid w:val="008B6377"/>
    <w:rsid w:val="008D1417"/>
    <w:rsid w:val="008D7BB8"/>
    <w:rsid w:val="008E0AB7"/>
    <w:rsid w:val="008E6C63"/>
    <w:rsid w:val="008F0D6C"/>
    <w:rsid w:val="008F3F9D"/>
    <w:rsid w:val="009013CF"/>
    <w:rsid w:val="0092247A"/>
    <w:rsid w:val="009315FC"/>
    <w:rsid w:val="009435DF"/>
    <w:rsid w:val="00944002"/>
    <w:rsid w:val="0094710B"/>
    <w:rsid w:val="0095655A"/>
    <w:rsid w:val="009643D0"/>
    <w:rsid w:val="00986AE7"/>
    <w:rsid w:val="0098749F"/>
    <w:rsid w:val="009874A0"/>
    <w:rsid w:val="0099050A"/>
    <w:rsid w:val="00995808"/>
    <w:rsid w:val="009A09E3"/>
    <w:rsid w:val="009A1360"/>
    <w:rsid w:val="009B1B49"/>
    <w:rsid w:val="009C02E6"/>
    <w:rsid w:val="009F3726"/>
    <w:rsid w:val="009F3C10"/>
    <w:rsid w:val="009F69D6"/>
    <w:rsid w:val="00A04017"/>
    <w:rsid w:val="00A12A0A"/>
    <w:rsid w:val="00A21CCA"/>
    <w:rsid w:val="00A22B1B"/>
    <w:rsid w:val="00A27C2E"/>
    <w:rsid w:val="00A440DC"/>
    <w:rsid w:val="00A4608D"/>
    <w:rsid w:val="00A515F2"/>
    <w:rsid w:val="00A60D43"/>
    <w:rsid w:val="00A74C4C"/>
    <w:rsid w:val="00A83496"/>
    <w:rsid w:val="00AB1854"/>
    <w:rsid w:val="00AC6299"/>
    <w:rsid w:val="00AD0F27"/>
    <w:rsid w:val="00AD53CF"/>
    <w:rsid w:val="00AF61BB"/>
    <w:rsid w:val="00B061CA"/>
    <w:rsid w:val="00B2161D"/>
    <w:rsid w:val="00B21DFC"/>
    <w:rsid w:val="00B273A4"/>
    <w:rsid w:val="00B463F6"/>
    <w:rsid w:val="00B51E5D"/>
    <w:rsid w:val="00B61689"/>
    <w:rsid w:val="00B70E75"/>
    <w:rsid w:val="00B75B61"/>
    <w:rsid w:val="00B8758E"/>
    <w:rsid w:val="00B87DEC"/>
    <w:rsid w:val="00BA1E0C"/>
    <w:rsid w:val="00BB25C2"/>
    <w:rsid w:val="00BB7ADB"/>
    <w:rsid w:val="00BD73D7"/>
    <w:rsid w:val="00BD765E"/>
    <w:rsid w:val="00BE0F1F"/>
    <w:rsid w:val="00BE40D7"/>
    <w:rsid w:val="00BE41E6"/>
    <w:rsid w:val="00BE602A"/>
    <w:rsid w:val="00BF6233"/>
    <w:rsid w:val="00BF6560"/>
    <w:rsid w:val="00C0016D"/>
    <w:rsid w:val="00C01525"/>
    <w:rsid w:val="00C05A07"/>
    <w:rsid w:val="00C121BD"/>
    <w:rsid w:val="00C35B7E"/>
    <w:rsid w:val="00C45DB1"/>
    <w:rsid w:val="00C523C1"/>
    <w:rsid w:val="00C80F22"/>
    <w:rsid w:val="00CB10EF"/>
    <w:rsid w:val="00CB5BD0"/>
    <w:rsid w:val="00CC2207"/>
    <w:rsid w:val="00CC4987"/>
    <w:rsid w:val="00CE32BB"/>
    <w:rsid w:val="00D11B12"/>
    <w:rsid w:val="00D13587"/>
    <w:rsid w:val="00D32841"/>
    <w:rsid w:val="00D36630"/>
    <w:rsid w:val="00D444DB"/>
    <w:rsid w:val="00D45708"/>
    <w:rsid w:val="00D5740C"/>
    <w:rsid w:val="00D704AC"/>
    <w:rsid w:val="00D80A7F"/>
    <w:rsid w:val="00D845F3"/>
    <w:rsid w:val="00D95870"/>
    <w:rsid w:val="00DA2F73"/>
    <w:rsid w:val="00DA7399"/>
    <w:rsid w:val="00DB6BD0"/>
    <w:rsid w:val="00DC778B"/>
    <w:rsid w:val="00DF1732"/>
    <w:rsid w:val="00DF66D4"/>
    <w:rsid w:val="00E01E79"/>
    <w:rsid w:val="00E07679"/>
    <w:rsid w:val="00E13B06"/>
    <w:rsid w:val="00E25625"/>
    <w:rsid w:val="00E33577"/>
    <w:rsid w:val="00E43773"/>
    <w:rsid w:val="00E43BEE"/>
    <w:rsid w:val="00E44A4B"/>
    <w:rsid w:val="00E46629"/>
    <w:rsid w:val="00E53620"/>
    <w:rsid w:val="00E57CE7"/>
    <w:rsid w:val="00E61370"/>
    <w:rsid w:val="00E62794"/>
    <w:rsid w:val="00E774C9"/>
    <w:rsid w:val="00E80145"/>
    <w:rsid w:val="00E861C2"/>
    <w:rsid w:val="00E966D2"/>
    <w:rsid w:val="00EA6E84"/>
    <w:rsid w:val="00EA7F5E"/>
    <w:rsid w:val="00EB4247"/>
    <w:rsid w:val="00EC754F"/>
    <w:rsid w:val="00ED3E6E"/>
    <w:rsid w:val="00EE1009"/>
    <w:rsid w:val="00EE5B85"/>
    <w:rsid w:val="00EE6345"/>
    <w:rsid w:val="00EF44B2"/>
    <w:rsid w:val="00EF7E00"/>
    <w:rsid w:val="00F06336"/>
    <w:rsid w:val="00F07B65"/>
    <w:rsid w:val="00F32505"/>
    <w:rsid w:val="00F34476"/>
    <w:rsid w:val="00F43286"/>
    <w:rsid w:val="00F55C94"/>
    <w:rsid w:val="00F57E04"/>
    <w:rsid w:val="00F812F0"/>
    <w:rsid w:val="00F81FCC"/>
    <w:rsid w:val="00F925B4"/>
    <w:rsid w:val="00F930CE"/>
    <w:rsid w:val="00F93A5E"/>
    <w:rsid w:val="00FB186B"/>
    <w:rsid w:val="00FB2D0A"/>
    <w:rsid w:val="00FC15F1"/>
    <w:rsid w:val="00FC55F2"/>
    <w:rsid w:val="00FC7D2F"/>
    <w:rsid w:val="00FD0F5B"/>
    <w:rsid w:val="00FD2D11"/>
    <w:rsid w:val="00FD3173"/>
    <w:rsid w:val="00FD35AF"/>
    <w:rsid w:val="00FD603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1CBB804-3B1A-4EBA-A0A4-021F3439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5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284C47"/>
    <w:pPr>
      <w:tabs>
        <w:tab w:val="center" w:pos="4153"/>
        <w:tab w:val="right" w:pos="8306"/>
      </w:tabs>
      <w:snapToGrid w:val="0"/>
    </w:pPr>
    <w:rPr>
      <w:sz w:val="20"/>
      <w:szCs w:val="20"/>
    </w:rPr>
  </w:style>
  <w:style w:type="character" w:customStyle="1" w:styleId="a6">
    <w:name w:val="頁首 字元"/>
    <w:basedOn w:val="a1"/>
    <w:link w:val="a5"/>
    <w:uiPriority w:val="99"/>
    <w:rsid w:val="00284C47"/>
    <w:rPr>
      <w:sz w:val="20"/>
      <w:szCs w:val="20"/>
    </w:rPr>
  </w:style>
  <w:style w:type="paragraph" w:styleId="a7">
    <w:name w:val="footer"/>
    <w:basedOn w:val="a0"/>
    <w:link w:val="a8"/>
    <w:uiPriority w:val="99"/>
    <w:unhideWhenUsed/>
    <w:rsid w:val="00284C47"/>
    <w:pPr>
      <w:tabs>
        <w:tab w:val="center" w:pos="4153"/>
        <w:tab w:val="right" w:pos="8306"/>
      </w:tabs>
      <w:snapToGrid w:val="0"/>
    </w:pPr>
    <w:rPr>
      <w:sz w:val="20"/>
      <w:szCs w:val="20"/>
    </w:rPr>
  </w:style>
  <w:style w:type="character" w:customStyle="1" w:styleId="a8">
    <w:name w:val="頁尾 字元"/>
    <w:basedOn w:val="a1"/>
    <w:link w:val="a7"/>
    <w:uiPriority w:val="99"/>
    <w:rsid w:val="00284C47"/>
    <w:rPr>
      <w:sz w:val="20"/>
      <w:szCs w:val="20"/>
    </w:rPr>
  </w:style>
  <w:style w:type="paragraph" w:styleId="a9">
    <w:name w:val="List Paragraph"/>
    <w:basedOn w:val="a0"/>
    <w:uiPriority w:val="34"/>
    <w:qFormat/>
    <w:rsid w:val="00A4608D"/>
    <w:pPr>
      <w:ind w:leftChars="200" w:left="480"/>
    </w:pPr>
  </w:style>
  <w:style w:type="paragraph" w:styleId="a">
    <w:name w:val="List Bullet"/>
    <w:basedOn w:val="a0"/>
    <w:uiPriority w:val="99"/>
    <w:unhideWhenUsed/>
    <w:rsid w:val="003829DB"/>
    <w:pPr>
      <w:numPr>
        <w:numId w:val="2"/>
      </w:numPr>
      <w:contextualSpacing/>
    </w:pPr>
  </w:style>
  <w:style w:type="paragraph" w:styleId="aa">
    <w:name w:val="Balloon Text"/>
    <w:basedOn w:val="a0"/>
    <w:link w:val="ab"/>
    <w:uiPriority w:val="99"/>
    <w:semiHidden/>
    <w:unhideWhenUsed/>
    <w:rsid w:val="000A4BEE"/>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0A4BEE"/>
    <w:rPr>
      <w:rFonts w:asciiTheme="majorHAnsi" w:eastAsiaTheme="majorEastAsia" w:hAnsiTheme="majorHAnsi" w:cstheme="majorBidi"/>
      <w:sz w:val="18"/>
      <w:szCs w:val="18"/>
    </w:rPr>
  </w:style>
  <w:style w:type="character" w:styleId="ac">
    <w:name w:val="annotation reference"/>
    <w:basedOn w:val="a1"/>
    <w:uiPriority w:val="99"/>
    <w:semiHidden/>
    <w:unhideWhenUsed/>
    <w:rsid w:val="00230F72"/>
    <w:rPr>
      <w:sz w:val="18"/>
      <w:szCs w:val="18"/>
    </w:rPr>
  </w:style>
  <w:style w:type="paragraph" w:styleId="ad">
    <w:name w:val="annotation text"/>
    <w:basedOn w:val="a0"/>
    <w:link w:val="ae"/>
    <w:uiPriority w:val="99"/>
    <w:semiHidden/>
    <w:unhideWhenUsed/>
    <w:rsid w:val="00230F72"/>
  </w:style>
  <w:style w:type="character" w:customStyle="1" w:styleId="ae">
    <w:name w:val="註解文字 字元"/>
    <w:basedOn w:val="a1"/>
    <w:link w:val="ad"/>
    <w:uiPriority w:val="99"/>
    <w:semiHidden/>
    <w:rsid w:val="00230F72"/>
  </w:style>
  <w:style w:type="paragraph" w:styleId="af">
    <w:name w:val="annotation subject"/>
    <w:basedOn w:val="ad"/>
    <w:next w:val="ad"/>
    <w:link w:val="af0"/>
    <w:uiPriority w:val="99"/>
    <w:semiHidden/>
    <w:unhideWhenUsed/>
    <w:rsid w:val="00230F72"/>
    <w:rPr>
      <w:b/>
      <w:bCs/>
    </w:rPr>
  </w:style>
  <w:style w:type="character" w:customStyle="1" w:styleId="af0">
    <w:name w:val="註解主旨 字元"/>
    <w:basedOn w:val="ae"/>
    <w:link w:val="af"/>
    <w:uiPriority w:val="99"/>
    <w:semiHidden/>
    <w:rsid w:val="00230F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2F941-3FA9-41FA-AA9B-9A37ACB1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1596</Words>
  <Characters>9099</Characters>
  <Application>Microsoft Office Word</Application>
  <DocSecurity>4</DocSecurity>
  <Lines>75</Lines>
  <Paragraphs>21</Paragraphs>
  <ScaleCrop>false</ScaleCrop>
  <Company>HOME</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給與福利處第二科葉俊麟</dc:creator>
  <cp:lastModifiedBy>人事處</cp:lastModifiedBy>
  <cp:revision>2</cp:revision>
  <cp:lastPrinted>2016-12-20T12:02:00Z</cp:lastPrinted>
  <dcterms:created xsi:type="dcterms:W3CDTF">2017-01-11T07:44:00Z</dcterms:created>
  <dcterms:modified xsi:type="dcterms:W3CDTF">2017-01-11T07:44:00Z</dcterms:modified>
</cp:coreProperties>
</file>