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84" w:rsidRDefault="00725B0B">
      <w:pPr>
        <w:pStyle w:val="Standard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南市政府教育局</w:t>
      </w:r>
      <w:r>
        <w:rPr>
          <w:rFonts w:ascii="標楷體" w:eastAsia="標楷體" w:hAnsi="標楷體" w:cs="標楷體"/>
          <w:b/>
          <w:sz w:val="36"/>
          <w:szCs w:val="36"/>
        </w:rPr>
        <w:t>105</w:t>
      </w:r>
      <w:r>
        <w:rPr>
          <w:rFonts w:ascii="標楷體" w:eastAsia="標楷體" w:hAnsi="標楷體" w:cs="標楷體"/>
          <w:b/>
          <w:sz w:val="36"/>
          <w:szCs w:val="36"/>
        </w:rPr>
        <w:t>學年度國民教育輔導團</w:t>
      </w:r>
    </w:p>
    <w:p w:rsidR="001B7C84" w:rsidRDefault="00725B0B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各學習領域暨議題輔導團兼任輔導員甄選簡章</w:t>
      </w:r>
    </w:p>
    <w:p w:rsidR="001B7C84" w:rsidRDefault="00725B0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一、依據</w:t>
      </w:r>
    </w:p>
    <w:p w:rsidR="001B7C84" w:rsidRDefault="00725B0B">
      <w:pPr>
        <w:pStyle w:val="Standard"/>
        <w:spacing w:line="400" w:lineRule="exact"/>
        <w:ind w:left="480"/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南市政府教育局國民教育輔導團</w:t>
      </w:r>
      <w:r>
        <w:rPr>
          <w:rFonts w:ascii="標楷體" w:eastAsia="標楷體" w:hAnsi="標楷體" w:cs="標楷體"/>
          <w:bCs/>
          <w:sz w:val="28"/>
          <w:szCs w:val="28"/>
        </w:rPr>
        <w:t>組織及運作規定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B7C84" w:rsidRDefault="001B7C84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B7C84" w:rsidRDefault="00725B0B">
      <w:pPr>
        <w:pStyle w:val="Standard"/>
        <w:widowControl/>
        <w:spacing w:line="400" w:lineRule="exact"/>
      </w:pPr>
      <w:r>
        <w:rPr>
          <w:rFonts w:ascii="標楷體" w:eastAsia="標楷體" w:hAnsi="標楷體" w:cs="標楷體"/>
          <w:b/>
          <w:sz w:val="28"/>
        </w:rPr>
        <w:t>二、兼任</w:t>
      </w:r>
      <w:r>
        <w:rPr>
          <w:rFonts w:ascii="標楷體" w:eastAsia="標楷體" w:hAnsi="標楷體" w:cs="標楷體"/>
          <w:b/>
          <w:sz w:val="28"/>
          <w:szCs w:val="28"/>
        </w:rPr>
        <w:t>輔導員任務</w:t>
      </w:r>
    </w:p>
    <w:p w:rsidR="001B7C84" w:rsidRDefault="00725B0B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從事各學習領域之課程規劃設計、教材教法與多元評量之研究。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進行本市各學習領域實施情形之調查、研究、發展與改進工作。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定期至各校進行各學習領域之輔導訪視工作。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協助各校發展學校本位課程與教師自編教材。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接受本市國民中小學課程與教學相關知能之諮詢。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參加各學習領域之研習與相關會議。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蒐集相關資訊，充實國教輔導團網站內容。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其他與課程或教學相關之工作。</w:t>
      </w:r>
    </w:p>
    <w:p w:rsidR="001B7C84" w:rsidRDefault="001B7C84">
      <w:pPr>
        <w:pStyle w:val="Standard"/>
        <w:spacing w:line="460" w:lineRule="exact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</w:p>
    <w:p w:rsidR="001B7C84" w:rsidRDefault="00725B0B">
      <w:pPr>
        <w:pStyle w:val="Standard"/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三、兼任輔導員應具備資格條件</w:t>
      </w:r>
    </w:p>
    <w:p w:rsidR="001B7C84" w:rsidRDefault="00725B0B">
      <w:pPr>
        <w:pStyle w:val="Standard"/>
        <w:spacing w:line="40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南市國民中小學之現職合格教師。</w:t>
      </w:r>
    </w:p>
    <w:p w:rsidR="001B7C84" w:rsidRDefault="00725B0B">
      <w:pPr>
        <w:pStyle w:val="Standard"/>
        <w:spacing w:line="400" w:lineRule="exact"/>
        <w:ind w:left="840" w:hanging="72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未有「教育人員任用條例」第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條、</w:t>
      </w:r>
      <w:r>
        <w:rPr>
          <w:rFonts w:ascii="標楷體" w:eastAsia="標楷體" w:hAnsi="標楷體" w:cs="標楷體"/>
          <w:sz w:val="28"/>
          <w:szCs w:val="28"/>
        </w:rPr>
        <w:t>33</w:t>
      </w:r>
      <w:r>
        <w:rPr>
          <w:rFonts w:ascii="標楷體" w:eastAsia="標楷體" w:hAnsi="標楷體" w:cs="標楷體"/>
          <w:sz w:val="28"/>
          <w:szCs w:val="28"/>
        </w:rPr>
        <w:t>條；及「教師法」第</w:t>
      </w:r>
      <w:r>
        <w:rPr>
          <w:rFonts w:ascii="標楷體" w:eastAsia="標楷體" w:hAnsi="標楷體" w:cs="標楷體"/>
          <w:sz w:val="28"/>
          <w:szCs w:val="28"/>
        </w:rPr>
        <w:t>14</w:t>
      </w:r>
      <w:r>
        <w:rPr>
          <w:rFonts w:ascii="標楷體" w:eastAsia="標楷體" w:hAnsi="標楷體" w:cs="標楷體"/>
          <w:sz w:val="28"/>
          <w:szCs w:val="28"/>
        </w:rPr>
        <w:t>條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款之各款情事者。</w:t>
      </w:r>
    </w:p>
    <w:p w:rsidR="001B7C84" w:rsidRDefault="00725B0B">
      <w:pPr>
        <w:pStyle w:val="Standard"/>
        <w:spacing w:line="40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實際擔任國民中小學之教學工作年資，至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月底屆滿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年以上。</w:t>
      </w:r>
    </w:p>
    <w:p w:rsidR="001B7C84" w:rsidRDefault="00725B0B">
      <w:pPr>
        <w:pStyle w:val="Standard"/>
        <w:spacing w:line="40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熟悉課程與教學之基本理念與相關知能。</w:t>
      </w:r>
    </w:p>
    <w:p w:rsidR="001B7C84" w:rsidRDefault="00725B0B">
      <w:pPr>
        <w:pStyle w:val="Standard"/>
        <w:spacing w:line="40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具備該學習領域所需之專門學科素養。</w:t>
      </w:r>
    </w:p>
    <w:p w:rsidR="001B7C84" w:rsidRDefault="00725B0B">
      <w:pPr>
        <w:pStyle w:val="Standard"/>
        <w:spacing w:line="40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對研發各學習領域課程與教材教法深具興趣。</w:t>
      </w:r>
    </w:p>
    <w:p w:rsidR="001B7C84" w:rsidRDefault="001B7C84">
      <w:pPr>
        <w:pStyle w:val="Standard"/>
        <w:spacing w:line="460" w:lineRule="exact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</w:p>
    <w:p w:rsidR="001B7C84" w:rsidRDefault="00725B0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四、兼任輔導員服務方式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為執行輔導團相關任務，兼任輔導員每週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得減課</w:t>
      </w:r>
      <w:proofErr w:type="gramEnd"/>
      <w:r>
        <w:rPr>
          <w:rFonts w:ascii="標楷體" w:eastAsia="標楷體" w:hAnsi="標楷體" w:cs="標楷體"/>
          <w:sz w:val="28"/>
          <w:szCs w:val="28"/>
        </w:rPr>
        <w:t>2-4</w:t>
      </w:r>
      <w:r>
        <w:rPr>
          <w:rFonts w:ascii="標楷體" w:eastAsia="標楷體" w:hAnsi="標楷體" w:cs="標楷體"/>
          <w:sz w:val="28"/>
          <w:szCs w:val="28"/>
        </w:rPr>
        <w:t>節。</w:t>
      </w:r>
    </w:p>
    <w:p w:rsidR="001B7C84" w:rsidRDefault="00725B0B">
      <w:pPr>
        <w:pStyle w:val="Standard"/>
        <w:spacing w:line="460" w:lineRule="exact"/>
        <w:ind w:left="841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每週四下午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公假登記且不排課，至各領域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議題輔導團進行專業增能及團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工作。</w:t>
      </w:r>
    </w:p>
    <w:p w:rsidR="001B7C84" w:rsidRDefault="00725B0B">
      <w:pPr>
        <w:pStyle w:val="Standard"/>
        <w:spacing w:line="460" w:lineRule="exact"/>
        <w:ind w:left="841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執行輔導團相關任務以外時間，需在所屬學校配合校務及課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進行。</w:t>
      </w: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1B7C84">
      <w:pPr>
        <w:pStyle w:val="Standard"/>
        <w:snapToGrid w:val="0"/>
        <w:spacing w:line="460" w:lineRule="exact"/>
        <w:ind w:left="838" w:hanging="557"/>
        <w:rPr>
          <w:rFonts w:ascii="標楷體" w:eastAsia="標楷體" w:hAnsi="標楷體" w:cs="標楷體"/>
          <w:sz w:val="28"/>
          <w:szCs w:val="28"/>
        </w:rPr>
      </w:pPr>
    </w:p>
    <w:p w:rsidR="001B7C84" w:rsidRDefault="00725B0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五、甄選名額</w:t>
      </w:r>
    </w:p>
    <w:tbl>
      <w:tblPr>
        <w:tblW w:w="9122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2245"/>
        <w:gridCol w:w="2100"/>
        <w:gridCol w:w="2431"/>
      </w:tblGrid>
      <w:tr w:rsidR="001B7C84">
        <w:tblPrEx>
          <w:tblCellMar>
            <w:top w:w="0" w:type="dxa"/>
            <w:bottom w:w="0" w:type="dxa"/>
          </w:tblCellMar>
        </w:tblPrEx>
        <w:trPr>
          <w:trHeight w:val="652"/>
          <w:tblHeader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學習領域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</w:t>
            </w:r>
          </w:p>
          <w:p w:rsidR="001B7C84" w:rsidRDefault="00725B0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輔導團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甄選名額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25B0B"/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健康：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1B7C84" w:rsidRDefault="00725B0B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體育：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生活課程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46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性別平等教育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國中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46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25B0B"/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國小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人權教育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國中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海洋教育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國中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合計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725B0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B7C84" w:rsidRDefault="001B7C84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B7C84" w:rsidRDefault="00725B0B">
      <w:pPr>
        <w:pStyle w:val="Standard"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六、報名方式與時間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報名表及相關表件以公文交換或掛號郵寄至教育局課程發展科。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時間：自即日起至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29</w:t>
      </w:r>
      <w:r>
        <w:rPr>
          <w:rFonts w:ascii="標楷體" w:eastAsia="標楷體" w:hAnsi="標楷體" w:cs="標楷體"/>
          <w:sz w:val="28"/>
          <w:szCs w:val="28"/>
        </w:rPr>
        <w:t>日（星期五）止。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以郵戳為憑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B7C84" w:rsidRDefault="00725B0B">
      <w:pPr>
        <w:pStyle w:val="Standard"/>
        <w:spacing w:line="460" w:lineRule="exact"/>
        <w:ind w:left="838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掛號郵寄地點：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南市安平區永華路二段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樓（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南市政府教育局課程發展科蘇芳儀教師收）。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每人限報名一個學習領域，不得跨領域報名。</w:t>
      </w:r>
    </w:p>
    <w:p w:rsidR="001B7C84" w:rsidRDefault="00725B0B">
      <w:pPr>
        <w:pStyle w:val="Standard"/>
        <w:spacing w:line="460" w:lineRule="exact"/>
        <w:ind w:left="838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lastRenderedPageBreak/>
        <w:t>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符合報名資格之教師請填妥報名表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如附件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B7C84" w:rsidRDefault="00725B0B">
      <w:pPr>
        <w:pStyle w:val="Standard"/>
        <w:spacing w:line="460" w:lineRule="exact"/>
        <w:jc w:val="both"/>
      </w:pPr>
      <w:r>
        <w:rPr>
          <w:rFonts w:eastAsia="標楷體"/>
          <w:b/>
          <w:sz w:val="28"/>
          <w:szCs w:val="28"/>
        </w:rPr>
        <w:t>七、輔導員甄選方式：</w:t>
      </w:r>
      <w:proofErr w:type="gramStart"/>
      <w:r>
        <w:rPr>
          <w:rFonts w:ascii="標楷體" w:eastAsia="標楷體" w:hAnsi="標楷體" w:cs="標楷體"/>
          <w:sz w:val="28"/>
        </w:rPr>
        <w:t>採</w:t>
      </w:r>
      <w:proofErr w:type="gramEnd"/>
      <w:r>
        <w:rPr>
          <w:rFonts w:ascii="標楷體" w:eastAsia="標楷體" w:hAnsi="標楷體" w:cs="標楷體"/>
          <w:sz w:val="28"/>
        </w:rPr>
        <w:t>面談方式，另案通知面談時間及地點。</w:t>
      </w:r>
    </w:p>
    <w:p w:rsidR="001B7C84" w:rsidRDefault="00725B0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八、任期</w:t>
      </w:r>
    </w:p>
    <w:p w:rsidR="001B7C84" w:rsidRDefault="00725B0B">
      <w:pPr>
        <w:pStyle w:val="Standard"/>
        <w:spacing w:line="46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自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日止。</w:t>
      </w:r>
    </w:p>
    <w:p w:rsidR="001B7C84" w:rsidRDefault="00725B0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九、獎勵措施</w:t>
      </w:r>
    </w:p>
    <w:p w:rsidR="001B7C84" w:rsidRDefault="00725B0B">
      <w:pPr>
        <w:pStyle w:val="Standard"/>
        <w:spacing w:line="460" w:lineRule="exact"/>
        <w:ind w:left="987" w:hanging="848"/>
        <w:jc w:val="both"/>
        <w:rPr>
          <w:rFonts w:ascii="標楷體" w:eastAsia="標楷體" w:hAnsi="標楷體" w:cs="標楷體"/>
          <w:bCs/>
          <w:sz w:val="28"/>
        </w:rPr>
      </w:pPr>
      <w:r>
        <w:rPr>
          <w:rFonts w:ascii="標楷體" w:eastAsia="標楷體" w:hAnsi="標楷體" w:cs="標楷體"/>
          <w:bCs/>
          <w:sz w:val="28"/>
        </w:rPr>
        <w:t>（一）輔導員參加學校校長、主任甄選或教師</w:t>
      </w:r>
      <w:proofErr w:type="gramStart"/>
      <w:r>
        <w:rPr>
          <w:rFonts w:ascii="標楷體" w:eastAsia="標楷體" w:hAnsi="標楷體" w:cs="標楷體"/>
          <w:bCs/>
          <w:sz w:val="28"/>
        </w:rPr>
        <w:t>介聘時</w:t>
      </w:r>
      <w:proofErr w:type="gramEnd"/>
      <w:r>
        <w:rPr>
          <w:rFonts w:ascii="標楷體" w:eastAsia="標楷體" w:hAnsi="標楷體" w:cs="標楷體"/>
          <w:bCs/>
          <w:sz w:val="28"/>
        </w:rPr>
        <w:t>，其任輔導員年資得從優</w:t>
      </w:r>
      <w:proofErr w:type="gramStart"/>
      <w:r>
        <w:rPr>
          <w:rFonts w:ascii="標楷體" w:eastAsia="標楷體" w:hAnsi="標楷體" w:cs="標楷體"/>
          <w:bCs/>
          <w:sz w:val="28"/>
        </w:rPr>
        <w:t>採</w:t>
      </w:r>
      <w:proofErr w:type="gramEnd"/>
      <w:r>
        <w:rPr>
          <w:rFonts w:ascii="標楷體" w:eastAsia="標楷體" w:hAnsi="標楷體" w:cs="標楷體"/>
          <w:bCs/>
          <w:sz w:val="28"/>
        </w:rPr>
        <w:t>計積分。</w:t>
      </w:r>
    </w:p>
    <w:p w:rsidR="001B7C84" w:rsidRDefault="00725B0B">
      <w:pPr>
        <w:pStyle w:val="Standard"/>
        <w:tabs>
          <w:tab w:val="left" w:pos="1712"/>
        </w:tabs>
        <w:spacing w:line="460" w:lineRule="exact"/>
        <w:ind w:left="992" w:hanging="848"/>
        <w:jc w:val="both"/>
      </w:pPr>
      <w:r>
        <w:rPr>
          <w:rFonts w:ascii="標楷體" w:eastAsia="標楷體" w:hAnsi="標楷體" w:cs="標楷體"/>
          <w:bCs/>
          <w:sz w:val="28"/>
          <w:szCs w:val="28"/>
        </w:rPr>
        <w:t>（二）</w:t>
      </w:r>
      <w:r>
        <w:rPr>
          <w:rFonts w:ascii="標楷體" w:eastAsia="標楷體" w:hAnsi="標楷體" w:cs="標楷體"/>
          <w:sz w:val="28"/>
          <w:szCs w:val="28"/>
        </w:rPr>
        <w:t>輔導團員表現優良者每學年由本局依「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南市國民教育輔導團工作績效考核實施計畫</w:t>
      </w:r>
      <w:r>
        <w:rPr>
          <w:rFonts w:ascii="標楷體" w:eastAsia="標楷體" w:hAnsi="標楷體" w:cs="標楷體"/>
          <w:sz w:val="28"/>
          <w:szCs w:val="28"/>
        </w:rPr>
        <w:t>」予以獎勵。</w:t>
      </w:r>
    </w:p>
    <w:p w:rsidR="001B7C84" w:rsidRDefault="00725B0B">
      <w:pPr>
        <w:pStyle w:val="Standard"/>
        <w:pageBreakBefore/>
        <w:spacing w:line="0" w:lineRule="atLeast"/>
      </w:pPr>
      <w:r>
        <w:rPr>
          <w:rFonts w:eastAsia="標楷體"/>
          <w:b/>
        </w:rPr>
        <w:lastRenderedPageBreak/>
        <w:t>【附件】</w:t>
      </w:r>
      <w:r>
        <w:rPr>
          <w:rFonts w:eastAsia="標楷體"/>
          <w:b/>
        </w:rPr>
        <w:t xml:space="preserve">      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南市政府教育局</w:t>
      </w:r>
      <w:r>
        <w:rPr>
          <w:rFonts w:ascii="標楷體" w:eastAsia="標楷體" w:hAnsi="標楷體" w:cs="標楷體"/>
          <w:b/>
          <w:sz w:val="28"/>
          <w:szCs w:val="28"/>
        </w:rPr>
        <w:t>105</w:t>
      </w:r>
      <w:r>
        <w:rPr>
          <w:rFonts w:ascii="標楷體" w:eastAsia="標楷體" w:hAnsi="標楷體" w:cs="標楷體"/>
          <w:b/>
          <w:sz w:val="28"/>
          <w:szCs w:val="28"/>
        </w:rPr>
        <w:t>學年度國民教育輔導團</w:t>
      </w:r>
    </w:p>
    <w:p w:rsidR="001B7C84" w:rsidRDefault="00725B0B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各學習領域暨議題輔導團兼任輔導員聯合甄選報名表</w:t>
      </w:r>
    </w:p>
    <w:tbl>
      <w:tblPr>
        <w:tblW w:w="95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1418"/>
        <w:gridCol w:w="918"/>
        <w:gridCol w:w="1419"/>
        <w:gridCol w:w="967"/>
        <w:gridCol w:w="218"/>
        <w:gridCol w:w="2887"/>
      </w:tblGrid>
      <w:tr w:rsidR="001B7C84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</w:t>
            </w:r>
          </w:p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　號</w:t>
            </w:r>
          </w:p>
        </w:tc>
        <w:tc>
          <w:tcPr>
            <w:tcW w:w="310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出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生</w:t>
            </w:r>
          </w:p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23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40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956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ind w:firstLine="480"/>
            </w:pPr>
            <w:r>
              <w:rPr>
                <w:rFonts w:ascii="標楷體" w:eastAsia="標楷體" w:hAnsi="標楷體" w:cs="標楷體"/>
                <w:bCs/>
              </w:rPr>
              <w:t>e-mail</w:t>
            </w:r>
            <w:r>
              <w:rPr>
                <w:rFonts w:ascii="標楷體" w:eastAsia="標楷體" w:hAnsi="標楷體" w:cs="標楷體"/>
                <w:bCs/>
              </w:rPr>
              <w:t>：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學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歷</w:t>
            </w:r>
          </w:p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請填大專</w:t>
            </w:r>
          </w:p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以上</w:t>
            </w:r>
            <w:proofErr w:type="gramStart"/>
            <w:r>
              <w:rPr>
                <w:rFonts w:ascii="標楷體" w:eastAsia="標楷體" w:hAnsi="標楷體" w:cs="標楷體"/>
              </w:rPr>
              <w:t>學歷含校名</w:t>
            </w:r>
            <w:proofErr w:type="gramEnd"/>
            <w:r>
              <w:rPr>
                <w:rFonts w:ascii="標楷體" w:eastAsia="標楷體" w:hAnsi="標楷體" w:cs="標楷體"/>
              </w:rPr>
              <w:t>及科系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1B7C84" w:rsidRDefault="001B7C84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75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１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725B0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１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公：</w:t>
            </w:r>
          </w:p>
          <w:p w:rsidR="001B7C84" w:rsidRDefault="00725B0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２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宅：</w:t>
            </w:r>
          </w:p>
          <w:p w:rsidR="001B7C84" w:rsidRDefault="00725B0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３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手機：</w:t>
            </w:r>
          </w:p>
          <w:p w:rsidR="001B7C84" w:rsidRDefault="001B7C84">
            <w:pPr>
              <w:pStyle w:val="Standard"/>
              <w:spacing w:line="0" w:lineRule="atLeast"/>
              <w:ind w:firstLine="120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２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105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25B0B"/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３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105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25B0B"/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４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105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25B0B"/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經歷</w:t>
            </w:r>
          </w:p>
        </w:tc>
        <w:tc>
          <w:tcPr>
            <w:tcW w:w="375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服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關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310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服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程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１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２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３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４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５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議題</w:t>
            </w:r>
          </w:p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</w:t>
            </w:r>
          </w:p>
        </w:tc>
        <w:tc>
          <w:tcPr>
            <w:tcW w:w="7827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7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該學習領</w:t>
            </w:r>
          </w:p>
          <w:p w:rsidR="001B7C84" w:rsidRDefault="00725B0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議題或相關研究著作</w:t>
            </w:r>
          </w:p>
        </w:tc>
        <w:tc>
          <w:tcPr>
            <w:tcW w:w="375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１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40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３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２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４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17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該學習領域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議題相關傑出表現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專案、獲獎事蹟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75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１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40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５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２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６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３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７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736" w:type="dxa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25B0B"/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４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８</w:t>
            </w:r>
            <w:r>
              <w:rPr>
                <w:rFonts w:ascii="標楷體" w:eastAsia="標楷體" w:hAnsi="標楷體" w:cs="標楷體"/>
              </w:rPr>
              <w:t>.</w:t>
            </w: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ind w:hanging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其他優良表現</w:t>
            </w:r>
          </w:p>
        </w:tc>
        <w:tc>
          <w:tcPr>
            <w:tcW w:w="7827" w:type="dxa"/>
            <w:gridSpan w:val="6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B7C8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學校同意報考錄取後協助國教輔導團服務。</w:t>
            </w:r>
          </w:p>
        </w:tc>
        <w:tc>
          <w:tcPr>
            <w:tcW w:w="11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725B0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校長核章</w:t>
            </w:r>
          </w:p>
        </w:tc>
        <w:tc>
          <w:tcPr>
            <w:tcW w:w="28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84" w:rsidRDefault="001B7C8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  <w:p w:rsidR="001B7C84" w:rsidRDefault="001B7C84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  <w:p w:rsidR="001B7C84" w:rsidRDefault="001B7C84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1B7C84" w:rsidRDefault="00725B0B">
      <w:pPr>
        <w:pStyle w:val="Standard"/>
        <w:ind w:left="-47" w:hanging="176"/>
        <w:jc w:val="both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（以上各欄請檢附相關證明文件影本乙份）</w:t>
      </w:r>
    </w:p>
    <w:sectPr w:rsidR="001B7C84">
      <w:footerReference w:type="default" r:id="rId7"/>
      <w:pgSz w:w="11906" w:h="16838"/>
      <w:pgMar w:top="902" w:right="748" w:bottom="1048" w:left="90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0B" w:rsidRDefault="00725B0B">
      <w:r>
        <w:separator/>
      </w:r>
    </w:p>
  </w:endnote>
  <w:endnote w:type="continuationSeparator" w:id="0">
    <w:p w:rsidR="00725B0B" w:rsidRDefault="007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5F" w:rsidRDefault="00725B0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3360" cy="14040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" cy="140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02D5F" w:rsidRDefault="00725B0B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0943EA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pt;height:11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" filled="f" stroked="f">
              <v:textbox inset="0,0,0,0">
                <w:txbxContent>
                  <w:p w:rsidR="00102D5F" w:rsidRDefault="00725B0B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0943EA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0B" w:rsidRDefault="00725B0B">
      <w:r>
        <w:rPr>
          <w:color w:val="000000"/>
        </w:rPr>
        <w:separator/>
      </w:r>
    </w:p>
  </w:footnote>
  <w:footnote w:type="continuationSeparator" w:id="0">
    <w:p w:rsidR="00725B0B" w:rsidRDefault="0072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7C84"/>
    <w:rsid w:val="000943EA"/>
    <w:rsid w:val="001B7C84"/>
    <w:rsid w:val="007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540" w:hanging="540"/>
    </w:pPr>
    <w:rPr>
      <w:szCs w:val="20"/>
    </w:rPr>
  </w:style>
  <w:style w:type="paragraph" w:styleId="2">
    <w:name w:val="Body Text Indent 2"/>
    <w:basedOn w:val="Standard"/>
    <w:pPr>
      <w:ind w:left="600"/>
    </w:pPr>
    <w:rPr>
      <w:rFonts w:eastAsia="標楷體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a8">
    <w:name w:val="page number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9">
    <w:name w:val="頁首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540" w:hanging="540"/>
    </w:pPr>
    <w:rPr>
      <w:szCs w:val="20"/>
    </w:rPr>
  </w:style>
  <w:style w:type="paragraph" w:styleId="2">
    <w:name w:val="Body Text Indent 2"/>
    <w:basedOn w:val="Standard"/>
    <w:pPr>
      <w:ind w:left="600"/>
    </w:pPr>
    <w:rPr>
      <w:rFonts w:eastAsia="標楷體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a8">
    <w:name w:val="page number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9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1</cp:revision>
  <cp:lastPrinted>2015-07-21T10:42:00Z</cp:lastPrinted>
  <dcterms:created xsi:type="dcterms:W3CDTF">2016-07-19T16:54:00Z</dcterms:created>
  <dcterms:modified xsi:type="dcterms:W3CDTF">2016-08-01T03:16:00Z</dcterms:modified>
</cp:coreProperties>
</file>