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jc w:val="center"/>
        <w:rPr/>
      </w:pPr>
      <w:r>
        <w:rPr>
          <w:rFonts w:ascii="Times New Roman" w:hAnsi="Times New Roman" w:eastAsia="標楷體"/>
          <w:b/>
          <w:color w:val="7030A0"/>
          <w:sz w:val="28"/>
          <w:szCs w:val="28"/>
        </w:rPr>
        <w:t>表一、</w:t>
      </w:r>
      <w:r>
        <w:rPr>
          <w:rFonts w:ascii="Wingdings" w:hAnsi="Wingdings" w:eastAsia="標楷體"/>
          <w:b/>
          <w:color w:val="7030A0"/>
          <w:sz w:val="28"/>
          <w:szCs w:val="28"/>
        </w:rPr>
        <w:t></w:t>
      </w:r>
      <w:r>
        <w:rPr>
          <w:rFonts w:ascii="Times New Roman" w:hAnsi="Times New Roman" w:eastAsia="標楷體"/>
          <w:b/>
          <w:color w:val="7030A0"/>
          <w:sz w:val="28"/>
          <w:szCs w:val="28"/>
        </w:rPr>
        <w:t>年國中教育會考</w:t>
      </w:r>
    </w:p>
    <w:p>
      <w:pPr>
        <w:pStyle w:val="Normal"/>
        <w:widowControl/>
        <w:spacing w:lineRule="auto"/>
        <w:jc w:val="center"/>
        <w:rPr>
          <w:rFonts w:ascii="Times New Roman" w:hAnsi="Times New Roman" w:eastAsia="標楷體"/>
          <w:b/>
          <w:b/>
          <w:color w:val="7030A0"/>
          <w:sz w:val="28"/>
          <w:szCs w:val="28"/>
        </w:rPr>
      </w:pPr>
      <w:r>
        <w:rPr>
          <w:rFonts w:ascii="Times New Roman" w:hAnsi="Times New Roman" w:eastAsia="標楷體"/>
          <w:b/>
          <w:color w:val="7030A0"/>
          <w:sz w:val="28"/>
          <w:szCs w:val="28"/>
        </w:rPr>
        <w:t>國文科、社會科與自然科能力等級加標示與答對題數對照表</w:t>
      </w:r>
    </w:p>
    <w:tbl>
      <w:tblPr>
        <w:tblW w:w="8640" w:type="dxa"/>
        <w:jc w:val="center"/>
        <w:tblInd w:w="0" w:type="dxa"/>
        <w:tblBorders>
          <w:top w:val="double" w:sz="2" w:space="0" w:color="00000A"/>
          <w:start w:val="double" w:sz="2" w:space="0" w:color="00000A"/>
          <w:bottom w:val="double" w:sz="2" w:space="0" w:color="00000A"/>
          <w:end w:val="double" w:sz="2" w:space="0" w:color="000001"/>
          <w:insideH w:val="double" w:sz="2" w:space="0" w:color="00000A"/>
          <w:insideV w:val="double" w:sz="2" w:space="0" w:color="000001"/>
        </w:tblBorders>
        <w:tblCellMar>
          <w:top w:w="0" w:type="dxa"/>
          <w:start w:w="17" w:type="dxa"/>
          <w:bottom w:w="0" w:type="dxa"/>
          <w:end w:w="28" w:type="dxa"/>
        </w:tblCellMar>
      </w:tblPr>
      <w:tblGrid>
        <w:gridCol w:w="1234"/>
        <w:gridCol w:w="1234"/>
        <w:gridCol w:w="1234"/>
        <w:gridCol w:w="1234"/>
        <w:gridCol w:w="1234"/>
        <w:gridCol w:w="1234"/>
        <w:gridCol w:w="1236"/>
      </w:tblGrid>
      <w:tr>
        <w:trPr>
          <w:trHeight w:val="420" w:hRule="atLeast"/>
        </w:trPr>
        <w:tc>
          <w:tcPr>
            <w:tcW w:w="2468" w:type="dxa"/>
            <w:gridSpan w:val="2"/>
            <w:tcBorders>
              <w:top w:val="double" w:sz="2" w:space="0" w:color="00000A"/>
              <w:start w:val="double" w:sz="2" w:space="0" w:color="00000A"/>
              <w:bottom w:val="double" w:sz="2" w:space="0" w:color="00000A"/>
              <w:end w:val="double" w:sz="2" w:space="0" w:color="000001"/>
              <w:insideH w:val="double" w:sz="2" w:space="0" w:color="00000A"/>
              <w:insideV w:val="double" w:sz="2" w:space="0" w:color="000001"/>
            </w:tcBorders>
            <w:shd w:fill="CC99FF" w:val="clear"/>
            <w:tcMar>
              <w:start w:w="17" w:type="dxa"/>
            </w:tcMar>
            <w:vAlign w:val="center"/>
          </w:tcPr>
          <w:p>
            <w:pPr>
              <w:pStyle w:val="Normal"/>
              <w:widowControl/>
              <w:rPr>
                <w:rFonts w:ascii="Times New Roman" w:hAnsi="Times New Roman"/>
                <w:color w:val="000000"/>
                <w:szCs w:val="24"/>
              </w:rPr>
            </w:pPr>
            <w:r>
              <w:rPr>
                <w:rFonts w:ascii="Times New Roman" w:hAnsi="Times New Roman"/>
                <w:color w:val="000000"/>
                <w:szCs w:val="24"/>
              </w:rPr>
              <w:t>　</w:t>
            </w:r>
          </w:p>
        </w:tc>
        <w:tc>
          <w:tcPr>
            <w:tcW w:w="2468" w:type="dxa"/>
            <w:gridSpan w:val="2"/>
            <w:tcBorders>
              <w:top w:val="double" w:sz="2" w:space="0" w:color="00000A"/>
              <w:bottom w:val="double" w:sz="2" w:space="0" w:color="00000A"/>
              <w:end w:val="double" w:sz="2" w:space="0" w:color="000001"/>
              <w:insideH w:val="double" w:sz="2" w:space="0" w:color="00000A"/>
              <w:insideV w:val="double" w:sz="2" w:space="0" w:color="000001"/>
            </w:tcBorders>
            <w:shd w:fill="C6D9F1" w:val="cle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國文</w:t>
            </w:r>
          </w:p>
        </w:tc>
        <w:tc>
          <w:tcPr>
            <w:tcW w:w="2468" w:type="dxa"/>
            <w:gridSpan w:val="2"/>
            <w:tcBorders>
              <w:top w:val="double" w:sz="2" w:space="0" w:color="00000A"/>
              <w:bottom w:val="double" w:sz="2" w:space="0" w:color="00000A"/>
              <w:end w:val="double" w:sz="2" w:space="0" w:color="000001"/>
              <w:insideH w:val="double" w:sz="2" w:space="0" w:color="00000A"/>
              <w:insideV w:val="double" w:sz="2" w:space="0" w:color="000001"/>
            </w:tcBorders>
            <w:shd w:fill="FABF8F" w:val="cle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社會</w:t>
            </w:r>
          </w:p>
        </w:tc>
        <w:tc>
          <w:tcPr>
            <w:tcW w:w="1236" w:type="dxa"/>
            <w:tcBorders>
              <w:top w:val="double" w:sz="2" w:space="0" w:color="00000A"/>
              <w:bottom w:val="double" w:sz="2" w:space="0" w:color="00000A"/>
              <w:end w:val="double" w:sz="2" w:space="0" w:color="000001"/>
              <w:insideH w:val="double" w:sz="2" w:space="0" w:color="00000A"/>
              <w:insideV w:val="double" w:sz="2" w:space="0" w:color="000001"/>
            </w:tcBorders>
            <w:shd w:fill="FFFF66" w:val="cle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自然</w:t>
            </w:r>
          </w:p>
        </w:tc>
      </w:tr>
      <w:tr>
        <w:trPr>
          <w:trHeight w:val="405" w:hRule="atLeast"/>
        </w:trPr>
        <w:tc>
          <w:tcPr>
            <w:tcW w:w="12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精熟</w:t>
            </w:r>
          </w:p>
        </w:tc>
        <w:tc>
          <w:tcPr>
            <w:tcW w:w="1234"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b/>
                <w:b/>
                <w:bCs/>
                <w:color w:val="000000"/>
                <w:sz w:val="28"/>
                <w:szCs w:val="28"/>
              </w:rPr>
            </w:pPr>
            <w:r>
              <w:rPr>
                <w:rFonts w:ascii="Times New Roman" w:hAnsi="Times New Roman"/>
                <w:b/>
                <w:bCs/>
                <w:color w:val="000000"/>
                <w:sz w:val="28"/>
                <w:szCs w:val="28"/>
              </w:rPr>
              <w:t>A++</w:t>
            </w:r>
          </w:p>
        </w:tc>
        <w:tc>
          <w:tcPr>
            <w:tcW w:w="12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ABF8F"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tcBorders>
              <w:bottom w:val="single" w:sz="12" w:space="0" w:color="000001"/>
              <w:end w:val="double" w:sz="2" w:space="0" w:color="00000A"/>
              <w:insideH w:val="single" w:sz="12" w:space="0" w:color="000001"/>
              <w:insideV w:val="double" w:sz="2" w:space="0" w:color="00000A"/>
            </w:tcBorders>
            <w:shd w:fill="FABF8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6"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r>
      <w:tr>
        <w:trPr>
          <w:trHeight w:val="405" w:hRule="atLeast"/>
        </w:trPr>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234"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b/>
                <w:b/>
                <w:bCs/>
                <w:color w:val="000000"/>
                <w:sz w:val="28"/>
                <w:szCs w:val="28"/>
              </w:rPr>
            </w:pPr>
            <w:r>
              <w:rPr>
                <w:rFonts w:ascii="Times New Roman" w:hAnsi="Times New Roman"/>
                <w:b/>
                <w:bCs/>
                <w:color w:val="000000"/>
                <w:sz w:val="28"/>
                <w:szCs w:val="28"/>
              </w:rPr>
              <w:t>A+</w:t>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234"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ABF8F" w:val="clear"/>
            <w:tcMar>
              <w:start w:w="17" w:type="dxa"/>
            </w:tcMar>
            <w:vAlign w:val="center"/>
          </w:tcPr>
          <w:p>
            <w:pPr>
              <w:pStyle w:val="Normal"/>
              <w:rPr/>
            </w:pPr>
            <w:r>
              <w:rPr/>
            </w:r>
          </w:p>
        </w:tc>
        <w:tc>
          <w:tcPr>
            <w:tcW w:w="1234" w:type="dxa"/>
            <w:tcBorders>
              <w:bottom w:val="single" w:sz="12" w:space="0" w:color="000001"/>
              <w:end w:val="double" w:sz="2" w:space="0" w:color="00000A"/>
              <w:insideH w:val="single" w:sz="12" w:space="0" w:color="000001"/>
              <w:insideV w:val="double" w:sz="2" w:space="0" w:color="00000A"/>
            </w:tcBorders>
            <w:shd w:fill="FABF8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6"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405" w:hRule="atLeast"/>
        </w:trPr>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234" w:type="dxa"/>
            <w:tcBorders>
              <w:bottom w:val="double" w:sz="2" w:space="0" w:color="00000A"/>
              <w:end w:val="double" w:sz="2" w:space="0" w:color="00000A"/>
              <w:insideH w:val="double" w:sz="2" w:space="0" w:color="00000A"/>
              <w:insideV w:val="double" w:sz="2" w:space="0" w:color="00000A"/>
            </w:tcBorders>
            <w:shd w:fill="CC99FF" w:val="clear"/>
            <w:vAlign w:val="center"/>
          </w:tcPr>
          <w:p>
            <w:pPr>
              <w:pStyle w:val="Normal"/>
              <w:widowControl/>
              <w:jc w:val="center"/>
              <w:rPr>
                <w:rFonts w:ascii="Times New Roman" w:hAnsi="Times New Roman"/>
                <w:b/>
                <w:b/>
                <w:bCs/>
                <w:color w:val="000000"/>
                <w:sz w:val="28"/>
                <w:szCs w:val="28"/>
              </w:rPr>
            </w:pPr>
            <w:r>
              <w:rPr>
                <w:rFonts w:ascii="Times New Roman" w:hAnsi="Times New Roman"/>
                <w:b/>
                <w:bCs/>
                <w:color w:val="000000"/>
                <w:sz w:val="28"/>
                <w:szCs w:val="28"/>
              </w:rPr>
              <w:t>A</w:t>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234" w:type="dxa"/>
            <w:tcBorders>
              <w:bottom w:val="double" w:sz="2" w:space="0" w:color="00000A"/>
              <w:end w:val="double" w:sz="2" w:space="0" w:color="00000A"/>
              <w:insideH w:val="double" w:sz="2" w:space="0" w:color="00000A"/>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ABF8F" w:val="clear"/>
            <w:tcMar>
              <w:start w:w="17" w:type="dxa"/>
            </w:tcMar>
            <w:vAlign w:val="center"/>
          </w:tcPr>
          <w:p>
            <w:pPr>
              <w:pStyle w:val="Normal"/>
              <w:rPr/>
            </w:pPr>
            <w:r>
              <w:rPr/>
            </w:r>
          </w:p>
        </w:tc>
        <w:tc>
          <w:tcPr>
            <w:tcW w:w="1234" w:type="dxa"/>
            <w:tcBorders>
              <w:bottom w:val="double" w:sz="2" w:space="0" w:color="00000A"/>
              <w:end w:val="double" w:sz="2" w:space="0" w:color="00000A"/>
              <w:insideH w:val="double" w:sz="2" w:space="0" w:color="00000A"/>
              <w:insideV w:val="double" w:sz="2" w:space="0" w:color="00000A"/>
            </w:tcBorders>
            <w:shd w:fill="FABF8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6"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405" w:hRule="atLeast"/>
        </w:trPr>
        <w:tc>
          <w:tcPr>
            <w:tcW w:w="12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基礎</w:t>
            </w:r>
          </w:p>
        </w:tc>
        <w:tc>
          <w:tcPr>
            <w:tcW w:w="1234"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b/>
                <w:b/>
                <w:bCs/>
                <w:color w:val="000000"/>
                <w:sz w:val="28"/>
                <w:szCs w:val="28"/>
              </w:rPr>
            </w:pPr>
            <w:r>
              <w:rPr>
                <w:rFonts w:ascii="Times New Roman" w:hAnsi="Times New Roman"/>
                <w:b/>
                <w:bCs/>
                <w:color w:val="000000"/>
                <w:sz w:val="28"/>
                <w:szCs w:val="28"/>
              </w:rPr>
              <w:t>B++</w:t>
            </w:r>
          </w:p>
        </w:tc>
        <w:tc>
          <w:tcPr>
            <w:tcW w:w="12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ABF8F"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tcBorders>
              <w:bottom w:val="single" w:sz="12" w:space="0" w:color="000001"/>
              <w:end w:val="double" w:sz="2" w:space="0" w:color="00000A"/>
              <w:insideH w:val="single" w:sz="12" w:space="0" w:color="000001"/>
              <w:insideV w:val="double" w:sz="2" w:space="0" w:color="00000A"/>
            </w:tcBorders>
            <w:shd w:fill="FABF8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6"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r>
      <w:tr>
        <w:trPr>
          <w:trHeight w:val="405" w:hRule="atLeast"/>
        </w:trPr>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234"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b/>
                <w:b/>
                <w:bCs/>
                <w:color w:val="000000"/>
                <w:sz w:val="28"/>
                <w:szCs w:val="28"/>
              </w:rPr>
            </w:pPr>
            <w:r>
              <w:rPr>
                <w:rFonts w:ascii="Times New Roman" w:hAnsi="Times New Roman"/>
                <w:b/>
                <w:bCs/>
                <w:color w:val="000000"/>
                <w:sz w:val="28"/>
                <w:szCs w:val="28"/>
              </w:rPr>
              <w:t>B+</w:t>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234"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ABF8F" w:val="clear"/>
            <w:tcMar>
              <w:start w:w="17" w:type="dxa"/>
            </w:tcMar>
            <w:vAlign w:val="center"/>
          </w:tcPr>
          <w:p>
            <w:pPr>
              <w:pStyle w:val="Normal"/>
              <w:rPr/>
            </w:pPr>
            <w:r>
              <w:rPr/>
            </w:r>
          </w:p>
        </w:tc>
        <w:tc>
          <w:tcPr>
            <w:tcW w:w="1234" w:type="dxa"/>
            <w:tcBorders>
              <w:bottom w:val="single" w:sz="12" w:space="0" w:color="000001"/>
              <w:end w:val="double" w:sz="2" w:space="0" w:color="00000A"/>
              <w:insideH w:val="single" w:sz="12" w:space="0" w:color="000001"/>
              <w:insideV w:val="double" w:sz="2" w:space="0" w:color="00000A"/>
            </w:tcBorders>
            <w:shd w:fill="FABF8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6"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405" w:hRule="atLeast"/>
        </w:trPr>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234" w:type="dxa"/>
            <w:tcBorders>
              <w:bottom w:val="double" w:sz="2" w:space="0" w:color="00000A"/>
              <w:end w:val="double" w:sz="2" w:space="0" w:color="00000A"/>
              <w:insideH w:val="double" w:sz="2" w:space="0" w:color="00000A"/>
              <w:insideV w:val="double" w:sz="2" w:space="0" w:color="00000A"/>
            </w:tcBorders>
            <w:shd w:fill="CC99FF" w:val="clear"/>
            <w:vAlign w:val="center"/>
          </w:tcPr>
          <w:p>
            <w:pPr>
              <w:pStyle w:val="Normal"/>
              <w:widowControl/>
              <w:jc w:val="center"/>
              <w:rPr>
                <w:rFonts w:ascii="Times New Roman" w:hAnsi="Times New Roman"/>
                <w:b/>
                <w:b/>
                <w:bCs/>
                <w:color w:val="000000"/>
                <w:sz w:val="28"/>
                <w:szCs w:val="28"/>
              </w:rPr>
            </w:pPr>
            <w:r>
              <w:rPr>
                <w:rFonts w:ascii="Times New Roman" w:hAnsi="Times New Roman"/>
                <w:b/>
                <w:bCs/>
                <w:color w:val="000000"/>
                <w:sz w:val="28"/>
                <w:szCs w:val="28"/>
              </w:rPr>
              <w:t>B</w:t>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234" w:type="dxa"/>
            <w:tcBorders>
              <w:bottom w:val="double" w:sz="2" w:space="0" w:color="00000A"/>
              <w:end w:val="double" w:sz="2" w:space="0" w:color="00000A"/>
              <w:insideH w:val="double" w:sz="2" w:space="0" w:color="00000A"/>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ABF8F" w:val="clear"/>
            <w:tcMar>
              <w:start w:w="17" w:type="dxa"/>
            </w:tcMar>
            <w:vAlign w:val="center"/>
          </w:tcPr>
          <w:p>
            <w:pPr>
              <w:pStyle w:val="Normal"/>
              <w:rPr/>
            </w:pPr>
            <w:r>
              <w:rPr/>
            </w:r>
          </w:p>
        </w:tc>
        <w:tc>
          <w:tcPr>
            <w:tcW w:w="1234" w:type="dxa"/>
            <w:tcBorders>
              <w:bottom w:val="double" w:sz="2" w:space="0" w:color="00000A"/>
              <w:end w:val="double" w:sz="2" w:space="0" w:color="00000A"/>
              <w:insideH w:val="double" w:sz="2" w:space="0" w:color="00000A"/>
              <w:insideV w:val="double" w:sz="2" w:space="0" w:color="00000A"/>
            </w:tcBorders>
            <w:shd w:fill="FABF8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6"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420" w:hRule="atLeast"/>
        </w:trPr>
        <w:tc>
          <w:tcPr>
            <w:tcW w:w="1234" w:type="dxa"/>
            <w:tcBorders>
              <w:start w:val="double" w:sz="2" w:space="0" w:color="00000A"/>
              <w:bottom w:val="double" w:sz="2" w:space="0" w:color="00000A"/>
              <w:end w:val="single" w:sz="12" w:space="0" w:color="000001"/>
              <w:insideH w:val="double" w:sz="2" w:space="0" w:color="00000A"/>
              <w:insideV w:val="single" w:sz="12" w:space="0" w:color="000001"/>
            </w:tcBorders>
            <w:shd w:fill="CC99FF" w:val="clear"/>
            <w:tcMar>
              <w:start w:w="17" w:type="dxa"/>
            </w:tcM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待加強</w:t>
            </w:r>
          </w:p>
        </w:tc>
        <w:tc>
          <w:tcPr>
            <w:tcW w:w="1234" w:type="dxa"/>
            <w:tcBorders>
              <w:bottom w:val="double" w:sz="2" w:space="0" w:color="00000A"/>
              <w:end w:val="double" w:sz="2" w:space="0" w:color="00000A"/>
              <w:insideH w:val="double" w:sz="2" w:space="0" w:color="00000A"/>
              <w:insideV w:val="double" w:sz="2" w:space="0" w:color="00000A"/>
            </w:tcBorders>
            <w:shd w:fill="CC99FF" w:val="clear"/>
            <w:vAlign w:val="center"/>
          </w:tcPr>
          <w:p>
            <w:pPr>
              <w:pStyle w:val="Normal"/>
              <w:widowControl/>
              <w:jc w:val="center"/>
              <w:rPr>
                <w:rFonts w:ascii="Times New Roman" w:hAnsi="Times New Roman"/>
                <w:b/>
                <w:b/>
                <w:bCs/>
                <w:color w:val="000000"/>
                <w:sz w:val="28"/>
                <w:szCs w:val="28"/>
              </w:rPr>
            </w:pPr>
            <w:r>
              <w:rPr>
                <w:rFonts w:ascii="Times New Roman" w:hAnsi="Times New Roman"/>
                <w:b/>
                <w:bCs/>
                <w:color w:val="000000"/>
                <w:sz w:val="28"/>
                <w:szCs w:val="28"/>
              </w:rPr>
              <w:t>C</w:t>
            </w:r>
          </w:p>
        </w:tc>
        <w:tc>
          <w:tcPr>
            <w:tcW w:w="2468" w:type="dxa"/>
            <w:gridSpan w:val="2"/>
            <w:tcBorders>
              <w:top w:val="double" w:sz="2" w:space="0" w:color="00000A"/>
              <w:bottom w:val="double" w:sz="2" w:space="0" w:color="00000A"/>
              <w:end w:val="double" w:sz="2" w:space="0" w:color="000001"/>
              <w:insideH w:val="double" w:sz="2" w:space="0" w:color="00000A"/>
              <w:insideV w:val="double" w:sz="2" w:space="0" w:color="000001"/>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2468" w:type="dxa"/>
            <w:gridSpan w:val="2"/>
            <w:tcBorders>
              <w:top w:val="double" w:sz="2" w:space="0" w:color="00000A"/>
              <w:bottom w:val="double" w:sz="2" w:space="0" w:color="00000A"/>
              <w:end w:val="double" w:sz="2" w:space="0" w:color="000001"/>
              <w:insideH w:val="double" w:sz="2" w:space="0" w:color="00000A"/>
              <w:insideV w:val="double" w:sz="2" w:space="0" w:color="000001"/>
            </w:tcBorders>
            <w:shd w:fill="FABF8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236" w:type="dxa"/>
            <w:tcBorders>
              <w:top w:val="double" w:sz="2" w:space="0" w:color="00000A"/>
              <w:bottom w:val="double" w:sz="2" w:space="0" w:color="00000A"/>
              <w:end w:val="double" w:sz="2" w:space="0" w:color="000001"/>
              <w:insideH w:val="double" w:sz="2" w:space="0" w:color="00000A"/>
              <w:insideV w:val="double" w:sz="2" w:space="0" w:color="000001"/>
            </w:tcBorders>
            <w:shd w:fill="FFFF66"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r>
    </w:tbl>
    <w:p>
      <w:pPr>
        <w:pStyle w:val="Normal"/>
        <w:jc w:val="center"/>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jc w:val="center"/>
        <w:rPr/>
      </w:pPr>
      <w:r>
        <w:rPr>
          <w:rFonts w:ascii="Times New Roman" w:hAnsi="Times New Roman" w:eastAsia="標楷體"/>
          <w:b/>
          <w:color w:val="7030A0"/>
          <w:sz w:val="28"/>
          <w:szCs w:val="28"/>
        </w:rPr>
        <w:t>表二、</w:t>
      </w:r>
      <w:r>
        <w:rPr>
          <w:rFonts w:ascii="Wingdings" w:hAnsi="Wingdings" w:eastAsia="標楷體"/>
          <w:b/>
          <w:color w:val="7030A0"/>
          <w:sz w:val="28"/>
          <w:szCs w:val="28"/>
        </w:rPr>
        <w:t></w:t>
      </w:r>
      <w:r>
        <w:rPr>
          <w:rFonts w:ascii="Times New Roman" w:hAnsi="Times New Roman" w:eastAsia="標楷體"/>
          <w:b/>
          <w:color w:val="7030A0"/>
          <w:sz w:val="28"/>
          <w:szCs w:val="28"/>
        </w:rPr>
        <w:t>年國中教育會考英語科閱讀與聽力答對題數對應整體能力等級加標示對照表</w:t>
      </w:r>
    </w:p>
    <w:tbl>
      <w:tblPr>
        <w:tblW w:w="2992" w:type="dxa"/>
        <w:jc w:val="center"/>
        <w:tblInd w:w="0" w:type="dxa"/>
        <w:tblBorders>
          <w:top w:val="single" w:sz="8" w:space="0" w:color="00000A"/>
          <w:start w:val="single" w:sz="8" w:space="0" w:color="00000A"/>
          <w:bottom w:val="single" w:sz="8" w:space="0" w:color="000001"/>
          <w:end w:val="single" w:sz="8" w:space="0" w:color="00000A"/>
          <w:insideH w:val="single" w:sz="8" w:space="0" w:color="000001"/>
          <w:insideV w:val="single" w:sz="8" w:space="0" w:color="00000A"/>
        </w:tblBorders>
        <w:tblCellMar>
          <w:top w:w="0" w:type="dxa"/>
          <w:start w:w="18" w:type="dxa"/>
          <w:bottom w:w="0" w:type="dxa"/>
          <w:end w:w="28" w:type="dxa"/>
        </w:tblCellMar>
      </w:tblPr>
      <w:tblGrid>
        <w:gridCol w:w="1756"/>
        <w:gridCol w:w="308"/>
        <w:gridCol w:w="308"/>
        <w:gridCol w:w="308"/>
        <w:gridCol w:w="312"/>
      </w:tblGrid>
      <w:tr>
        <w:trPr>
          <w:trHeight w:val="345" w:hRule="atLeast"/>
        </w:trPr>
        <w:tc>
          <w:tcPr>
            <w:tcW w:w="1756" w:type="dxa"/>
            <w:vMerge w:val="restart"/>
            <w:tcBorders>
              <w:top w:val="single" w:sz="8" w:space="0" w:color="00000A"/>
              <w:start w:val="single" w:sz="8" w:space="0" w:color="00000A"/>
              <w:bottom w:val="single" w:sz="8" w:space="0" w:color="000001"/>
              <w:end w:val="single" w:sz="8" w:space="0" w:color="00000A"/>
              <w:insideH w:val="single" w:sz="8" w:space="0" w:color="000001"/>
              <w:insideV w:val="single" w:sz="8" w:space="0" w:color="00000A"/>
            </w:tcBorders>
            <w:shd w:fill="E5E0EC" w:val="clear"/>
            <w:tcMar>
              <w:start w:w="18" w:type="dxa"/>
            </w:tcMar>
            <w:vAlign w:val="center"/>
          </w:tcPr>
          <w:p>
            <w:pPr>
              <w:pStyle w:val="Normal"/>
              <w:widowControl/>
              <w:jc w:val="center"/>
              <w:rPr>
                <w:rFonts w:ascii="標楷體" w:hAnsi="標楷體" w:eastAsia="標楷體" w:cs="新細明體"/>
                <w:color w:val="000000"/>
                <w:szCs w:val="24"/>
              </w:rPr>
            </w:pPr>
            <w:r>
              <w:rPr>
                <w:rFonts w:ascii="標楷體" w:hAnsi="標楷體" w:cs="新細明體" w:eastAsia="標楷體"/>
                <w:color w:val="000000"/>
                <w:szCs w:val="24"/>
              </w:rPr>
              <w:t>閱讀答對題數</w:t>
            </w:r>
          </w:p>
        </w:tc>
        <w:tc>
          <w:tcPr>
            <w:tcW w:w="1236" w:type="dxa"/>
            <w:gridSpan w:val="4"/>
            <w:tcBorders>
              <w:top w:val="single" w:sz="8" w:space="0" w:color="00000A"/>
              <w:bottom w:val="single" w:sz="8" w:space="0" w:color="00000A"/>
              <w:end w:val="single" w:sz="8" w:space="0" w:color="000001"/>
              <w:insideH w:val="single" w:sz="8" w:space="0" w:color="00000A"/>
              <w:insideV w:val="single" w:sz="8" w:space="0" w:color="000001"/>
            </w:tcBorders>
            <w:shd w:fill="FDE9D9" w:val="clear"/>
            <w:vAlign w:val="center"/>
          </w:tcPr>
          <w:p>
            <w:pPr>
              <w:pStyle w:val="Normal"/>
              <w:widowControl/>
              <w:jc w:val="center"/>
              <w:rPr>
                <w:rFonts w:ascii="標楷體" w:hAnsi="標楷體" w:eastAsia="標楷體" w:cs="新細明體"/>
                <w:color w:val="000000"/>
                <w:szCs w:val="24"/>
              </w:rPr>
            </w:pPr>
            <w:r>
              <w:rPr>
                <w:rFonts w:ascii="標楷體" w:hAnsi="標楷體" w:cs="新細明體" w:eastAsia="標楷體"/>
                <w:color w:val="000000"/>
                <w:szCs w:val="24"/>
              </w:rPr>
              <w:t>聽力答對題數</w:t>
            </w:r>
          </w:p>
        </w:tc>
      </w:tr>
      <w:tr>
        <w:trPr>
          <w:trHeight w:val="345" w:hRule="atLeast"/>
        </w:trPr>
        <w:tc>
          <w:tcPr>
            <w:tcW w:w="1756" w:type="dxa"/>
            <w:vMerge w:val="continue"/>
            <w:tcBorders>
              <w:top w:val="single" w:sz="8" w:space="0" w:color="00000A"/>
              <w:start w:val="single" w:sz="8" w:space="0" w:color="00000A"/>
              <w:bottom w:val="single" w:sz="8" w:space="0" w:color="000001"/>
              <w:end w:val="single" w:sz="8" w:space="0" w:color="00000A"/>
              <w:insideH w:val="single" w:sz="8" w:space="0" w:color="000001"/>
              <w:insideV w:val="single" w:sz="8" w:space="0" w:color="00000A"/>
            </w:tcBorders>
            <w:shd w:fill="E5E0EC" w:val="clear"/>
            <w:tcMar>
              <w:start w:w="18" w:type="dxa"/>
            </w:tcMar>
            <w:vAlign w:val="center"/>
          </w:tcPr>
          <w:p>
            <w:pPr>
              <w:pStyle w:val="Normal"/>
              <w:rPr/>
            </w:pPr>
            <w:r>
              <w:rPr/>
            </w:r>
          </w:p>
        </w:tc>
        <w:tc>
          <w:tcPr>
            <w:tcW w:w="308" w:type="dxa"/>
            <w:tcBorders>
              <w:bottom w:val="single" w:sz="8" w:space="0" w:color="00000A"/>
              <w:end w:val="single" w:sz="8" w:space="0" w:color="00000A"/>
              <w:insideH w:val="single" w:sz="8" w:space="0" w:color="00000A"/>
              <w:insideV w:val="single" w:sz="8" w:space="0" w:color="00000A"/>
            </w:tcBorders>
            <w:shd w:fill="FDE9D9" w:val="cle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0</w:t>
            </w:r>
          </w:p>
        </w:tc>
        <w:tc>
          <w:tcPr>
            <w:tcW w:w="308" w:type="dxa"/>
            <w:tcBorders>
              <w:bottom w:val="single" w:sz="8" w:space="0" w:color="00000A"/>
              <w:end w:val="single" w:sz="8" w:space="0" w:color="00000A"/>
              <w:insideH w:val="single" w:sz="8" w:space="0" w:color="00000A"/>
              <w:insideV w:val="single" w:sz="8" w:space="0" w:color="00000A"/>
            </w:tcBorders>
            <w:shd w:fill="FDE9D9" w:val="cle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1</w:t>
            </w:r>
          </w:p>
        </w:tc>
        <w:tc>
          <w:tcPr>
            <w:tcW w:w="308" w:type="dxa"/>
            <w:tcBorders>
              <w:bottom w:val="single" w:sz="8" w:space="0" w:color="00000A"/>
              <w:end w:val="single" w:sz="8" w:space="0" w:color="00000A"/>
              <w:insideH w:val="single" w:sz="8" w:space="0" w:color="00000A"/>
              <w:insideV w:val="single" w:sz="8" w:space="0" w:color="00000A"/>
            </w:tcBorders>
            <w:shd w:fill="FDE9D9" w:val="cle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2</w:t>
            </w:r>
          </w:p>
        </w:tc>
        <w:tc>
          <w:tcPr>
            <w:tcW w:w="312" w:type="dxa"/>
            <w:tcBorders>
              <w:bottom w:val="single" w:sz="8" w:space="0" w:color="00000A"/>
              <w:end w:val="single" w:sz="8" w:space="0" w:color="00000A"/>
              <w:insideH w:val="single" w:sz="8" w:space="0" w:color="00000A"/>
              <w:insideV w:val="single" w:sz="8" w:space="0" w:color="00000A"/>
            </w:tcBorders>
            <w:shd w:fill="FDE9D9" w:val="clear"/>
          </w:tcPr>
          <w:p>
            <w:pPr>
              <w:pStyle w:val="Normal"/>
              <w:widowControl/>
              <w:jc w:val="center"/>
              <w:rPr>
                <w:rFonts w:ascii="Times New Roman" w:hAnsi="Times New Roman"/>
                <w:color w:val="000000"/>
                <w:szCs w:val="24"/>
              </w:rPr>
            </w:pPr>
            <w:r>
              <w:rPr>
                <w:rFonts w:ascii="Times New Roman" w:hAnsi="Times New Roman"/>
                <w:color w:val="000000"/>
                <w:szCs w:val="24"/>
              </w:rPr>
              <w:t>3</w:t>
            </w:r>
          </w:p>
        </w:tc>
      </w:tr>
      <w:tr>
        <w:trPr>
          <w:trHeight w:val="345" w:hRule="atLeast"/>
        </w:trPr>
        <w:tc>
          <w:tcPr>
            <w:tcW w:w="1756"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0</w:t>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12"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r>
        <w:trPr>
          <w:trHeight w:val="345" w:hRule="atLeast"/>
        </w:trPr>
        <w:tc>
          <w:tcPr>
            <w:tcW w:w="1756"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1</w:t>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12"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r>
        <w:trPr>
          <w:trHeight w:val="345" w:hRule="atLeast"/>
        </w:trPr>
        <w:tc>
          <w:tcPr>
            <w:tcW w:w="1756"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2</w:t>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12"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r>
        <w:trPr>
          <w:trHeight w:val="345" w:hRule="atLeast"/>
        </w:trPr>
        <w:tc>
          <w:tcPr>
            <w:tcW w:w="1756"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w:t>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08"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312"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bl>
    <w:p>
      <w:pPr>
        <w:pStyle w:val="Normal"/>
        <w:spacing w:lineRule="atLeast" w:line="240"/>
        <w:rPr>
          <w:rFonts w:ascii="Times New Roman" w:hAnsi="Times New Roman" w:eastAsia="標楷體"/>
          <w:b/>
          <w:b/>
          <w:szCs w:val="24"/>
        </w:rPr>
      </w:pPr>
      <w:r>
        <w:rPr>
          <w:rFonts w:ascii="Times New Roman" w:hAnsi="Times New Roman" w:eastAsia="標楷體"/>
          <w:b/>
          <w:szCs w:val="24"/>
        </w:rPr>
        <w:t>備註：</w:t>
      </w:r>
    </w:p>
    <w:p>
      <w:pPr>
        <w:pStyle w:val="Normal"/>
        <w:spacing w:lineRule="atLeast" w:line="240"/>
        <w:rPr/>
      </w:pPr>
      <w:r>
        <w:rPr>
          <w:rFonts w:ascii="Times New Roman" w:hAnsi="Times New Roman" w:eastAsia="標楷體"/>
          <w:b/>
          <w:szCs w:val="24"/>
        </w:rPr>
        <w:t xml:space="preserve">    </w:t>
      </w:r>
      <w:r>
        <w:rPr>
          <w:rFonts w:eastAsia="標楷體" w:ascii="Times New Roman" w:hAnsi="Times New Roman"/>
          <w:b/>
          <w:szCs w:val="24"/>
        </w:rPr>
        <w:t xml:space="preserve">1. </w:t>
      </w:r>
      <w:r>
        <w:rPr>
          <w:rFonts w:ascii="Wingdings" w:hAnsi="Wingdings"/>
        </w:rPr>
        <w:t></w:t>
      </w:r>
      <w:r>
        <w:rPr>
          <w:rFonts w:ascii="Times New Roman" w:hAnsi="Times New Roman" w:eastAsia="標楷體"/>
          <w:b/>
          <w:szCs w:val="24"/>
        </w:rPr>
        <w:t>年國中教育會考英語科閱讀與聽力答對題數對應能力等級對照表</w:t>
      </w:r>
    </w:p>
    <w:tbl>
      <w:tblPr>
        <w:tblW w:w="3969" w:type="dxa"/>
        <w:jc w:val="start"/>
        <w:tblInd w:w="1266" w:type="dxa"/>
        <w:tblBorders>
          <w:top w:val="single" w:sz="4" w:space="0" w:color="00000A"/>
          <w:start w:val="single" w:sz="4" w:space="0" w:color="00000A"/>
          <w:bottom w:val="single" w:sz="4" w:space="0" w:color="00000A"/>
          <w:end w:val="single" w:sz="4" w:space="0" w:color="00000A"/>
          <w:insideH w:val="single" w:sz="4" w:space="0" w:color="00000A"/>
          <w:insideV w:val="single" w:sz="4" w:space="0" w:color="00000A"/>
        </w:tblBorders>
        <w:tblCellMar>
          <w:top w:w="0" w:type="dxa"/>
          <w:start w:w="23" w:type="dxa"/>
          <w:bottom w:w="0" w:type="dxa"/>
          <w:end w:w="28" w:type="dxa"/>
        </w:tblCellMar>
      </w:tblPr>
      <w:tblGrid>
        <w:gridCol w:w="1236"/>
        <w:gridCol w:w="1512"/>
        <w:gridCol w:w="32"/>
        <w:gridCol w:w="1189"/>
      </w:tblGrid>
      <w:tr>
        <w:trPr>
          <w:trHeight w:val="345" w:hRule="atLeast"/>
        </w:trPr>
        <w:tc>
          <w:tcPr>
            <w:tcW w:w="2748" w:type="dxa"/>
            <w:gridSpan w:val="2"/>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閱讀</w:t>
            </w:r>
          </w:p>
        </w:tc>
        <w:tc>
          <w:tcPr>
            <w:tcW w:w="3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聽力</w:t>
            </w:r>
          </w:p>
        </w:tc>
        <w:tc>
          <w:tcPr>
            <w:tcW w:w="1189" w:type="dxa"/>
            <w:tcBorders/>
            <w:shd w:fill="auto" w:val="clear"/>
            <w:tcMar>
              <w:start w:w="0" w:type="dxa"/>
              <w:end w:w="0" w:type="dxa"/>
            </w:tcMar>
          </w:tcPr>
          <w:p>
            <w:pPr>
              <w:pStyle w:val="Normal"/>
              <w:rPr/>
            </w:pPr>
            <w:r>
              <w:rPr/>
            </w:r>
          </w:p>
        </w:tc>
      </w:tr>
      <w:tr>
        <w:trPr>
          <w:trHeight w:val="345" w:hRule="atLeast"/>
        </w:trPr>
        <w:tc>
          <w:tcPr>
            <w:tcW w:w="1236"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等級</w:t>
            </w:r>
          </w:p>
        </w:tc>
        <w:tc>
          <w:tcPr>
            <w:tcW w:w="151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答對題數</w:t>
            </w:r>
          </w:p>
        </w:tc>
        <w:tc>
          <w:tcPr>
            <w:tcW w:w="1221" w:type="dxa"/>
            <w:gridSpan w:val="2"/>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等級</w:t>
            </w:r>
          </w:p>
        </w:tc>
      </w:tr>
      <w:tr>
        <w:trPr>
          <w:trHeight w:val="345" w:hRule="atLeast"/>
        </w:trPr>
        <w:tc>
          <w:tcPr>
            <w:tcW w:w="1236"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精熟</w:t>
            </w:r>
          </w:p>
        </w:tc>
        <w:tc>
          <w:tcPr>
            <w:tcW w:w="151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widowControl/>
              <w:jc w:val="center"/>
              <w:rPr>
                <w:rFonts w:ascii="Times New Roman" w:hAnsi="Times New Roman"/>
                <w:color w:val="000000"/>
              </w:rPr>
            </w:pPr>
            <w:r>
              <w:rPr>
                <w:rFonts w:ascii="Times New Roman" w:hAnsi="Times New Roman"/>
                <w:color w:val="000000"/>
              </w:rPr>
            </w:r>
          </w:p>
        </w:tc>
        <w:tc>
          <w:tcPr>
            <w:tcW w:w="1221" w:type="dxa"/>
            <w:gridSpan w:val="2"/>
            <w:vMerge w:val="restart"/>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基礎</w:t>
            </w:r>
          </w:p>
        </w:tc>
      </w:tr>
      <w:tr>
        <w:trPr>
          <w:trHeight w:val="345" w:hRule="atLeast"/>
        </w:trPr>
        <w:tc>
          <w:tcPr>
            <w:tcW w:w="1236"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基礎</w:t>
            </w:r>
          </w:p>
        </w:tc>
        <w:tc>
          <w:tcPr>
            <w:tcW w:w="151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color w:val="000000"/>
              </w:rPr>
            </w:pPr>
            <w:r>
              <w:rPr>
                <w:rFonts w:ascii="Times New Roman" w:hAnsi="Times New Roman"/>
                <w:color w:val="000000"/>
              </w:rPr>
            </w:r>
          </w:p>
        </w:tc>
        <w:tc>
          <w:tcPr>
            <w:tcW w:w="1221" w:type="dxa"/>
            <w:gridSpan w:val="2"/>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rPr/>
            </w:pPr>
            <w:r>
              <w:rPr/>
            </w:r>
          </w:p>
        </w:tc>
      </w:tr>
      <w:tr>
        <w:trPr>
          <w:trHeight w:val="345" w:hRule="atLeast"/>
        </w:trPr>
        <w:tc>
          <w:tcPr>
            <w:tcW w:w="1236"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待加強</w:t>
            </w:r>
          </w:p>
        </w:tc>
        <w:tc>
          <w:tcPr>
            <w:tcW w:w="151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color w:val="000000"/>
              </w:rPr>
            </w:pPr>
            <w:r>
              <w:rPr>
                <w:rFonts w:ascii="Times New Roman" w:hAnsi="Times New Roman"/>
                <w:color w:val="000000"/>
              </w:rPr>
            </w:r>
          </w:p>
        </w:tc>
        <w:tc>
          <w:tcPr>
            <w:tcW w:w="1221" w:type="dxa"/>
            <w:gridSpan w:val="2"/>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待加強</w:t>
            </w:r>
          </w:p>
        </w:tc>
      </w:tr>
    </w:tbl>
    <w:p>
      <w:pPr>
        <w:pStyle w:val="Normal"/>
        <w:spacing w:lineRule="atLeast" w:line="240"/>
        <w:rPr/>
      </w:pPr>
      <w:r>
        <w:rPr>
          <w:rFonts w:ascii="Times New Roman" w:hAnsi="Times New Roman" w:eastAsia="標楷體"/>
          <w:b/>
          <w:szCs w:val="24"/>
        </w:rPr>
        <w:t xml:space="preserve">    </w:t>
      </w:r>
      <w:r>
        <w:rPr>
          <w:rFonts w:eastAsia="標楷體" w:ascii="Times New Roman" w:hAnsi="Times New Roman"/>
          <w:b/>
          <w:szCs w:val="24"/>
        </w:rPr>
        <w:t>2.</w:t>
      </w:r>
      <w:r>
        <w:rPr>
          <w:rFonts w:ascii="Wingdings" w:hAnsi="Wingdings"/>
          <w:szCs w:val="24"/>
        </w:rPr>
        <w:t></w:t>
      </w:r>
      <w:r>
        <w:rPr>
          <w:rFonts w:ascii="Times New Roman" w:hAnsi="Times New Roman" w:eastAsia="標楷體"/>
          <w:b/>
          <w:szCs w:val="24"/>
        </w:rPr>
        <w:t>年國中教育會考</w:t>
      </w:r>
      <w:r>
        <w:rPr>
          <w:rFonts w:ascii="Times New Roman" w:hAnsi="Times New Roman" w:eastAsia="標楷體"/>
          <w:b/>
          <w:color w:val="000000"/>
        </w:rPr>
        <w:t>英語科整體能力等級加標示與加權分數對照</w:t>
      </w:r>
      <w:r>
        <w:rPr>
          <w:rFonts w:ascii="Times New Roman" w:hAnsi="Times New Roman" w:eastAsia="標楷體"/>
          <w:b/>
          <w:szCs w:val="24"/>
        </w:rPr>
        <w:t>表</w:t>
      </w:r>
    </w:p>
    <w:tbl>
      <w:tblPr>
        <w:tblW w:w="3699" w:type="dxa"/>
        <w:jc w:val="start"/>
        <w:tblInd w:w="1541" w:type="dxa"/>
        <w:tblBorders>
          <w:top w:val="single" w:sz="4" w:space="0" w:color="00000A"/>
          <w:start w:val="single" w:sz="4" w:space="0" w:color="00000A"/>
          <w:bottom w:val="single" w:sz="4" w:space="0" w:color="00000A"/>
          <w:end w:val="single" w:sz="4" w:space="0" w:color="00000A"/>
          <w:insideH w:val="single" w:sz="4" w:space="0" w:color="00000A"/>
          <w:insideV w:val="single" w:sz="4" w:space="0" w:color="00000A"/>
        </w:tblBorders>
        <w:tblCellMar>
          <w:top w:w="0" w:type="dxa"/>
          <w:start w:w="23" w:type="dxa"/>
          <w:bottom w:w="0" w:type="dxa"/>
          <w:end w:w="28" w:type="dxa"/>
        </w:tblCellMar>
      </w:tblPr>
      <w:tblGrid>
        <w:gridCol w:w="1034"/>
        <w:gridCol w:w="713"/>
        <w:gridCol w:w="1481"/>
        <w:gridCol w:w="471"/>
      </w:tblGrid>
      <w:tr>
        <w:trPr>
          <w:trHeight w:val="330" w:hRule="atLeast"/>
        </w:trPr>
        <w:tc>
          <w:tcPr>
            <w:tcW w:w="103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等級</w:t>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標示</w:t>
            </w:r>
          </w:p>
        </w:tc>
        <w:tc>
          <w:tcPr>
            <w:tcW w:w="1952" w:type="dxa"/>
            <w:gridSpan w:val="2"/>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加權分數</w:t>
            </w:r>
          </w:p>
        </w:tc>
      </w:tr>
      <w:tr>
        <w:trPr>
          <w:trHeight w:val="330" w:hRule="atLeast"/>
        </w:trPr>
        <w:tc>
          <w:tcPr>
            <w:tcW w:w="1034" w:type="dxa"/>
            <w:vMerge w:val="restart"/>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精熟</w:t>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A++</w:t>
            </w:r>
          </w:p>
        </w:tc>
        <w:tc>
          <w:tcPr>
            <w:tcW w:w="1481" w:type="dxa"/>
            <w:vMerge w:val="restart"/>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widowControl/>
              <w:jc w:val="center"/>
              <w:rPr>
                <w:rFonts w:ascii="Times New Roman" w:hAnsi="Times New Roman"/>
              </w:rPr>
            </w:pPr>
            <w:r>
              <w:rPr>
                <w:rFonts w:ascii="Times New Roman" w:hAnsi="Times New Roman"/>
              </w:rPr>
            </w:r>
          </w:p>
        </w:tc>
        <w:tc>
          <w:tcPr>
            <w:tcW w:w="471"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widowControl/>
              <w:jc w:val="center"/>
              <w:rPr>
                <w:rFonts w:ascii="Times New Roman" w:hAnsi="Times New Roman"/>
              </w:rPr>
            </w:pPr>
            <w:r>
              <w:rPr>
                <w:rFonts w:ascii="Times New Roman" w:hAnsi="Times New Roman"/>
              </w:rPr>
            </w:r>
          </w:p>
        </w:tc>
      </w:tr>
      <w:tr>
        <w:trPr>
          <w:trHeight w:val="330" w:hRule="atLeast"/>
        </w:trPr>
        <w:tc>
          <w:tcPr>
            <w:tcW w:w="1034"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rPr/>
            </w:pPr>
            <w:r>
              <w:rPr/>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A+</w:t>
            </w:r>
          </w:p>
        </w:tc>
        <w:tc>
          <w:tcPr>
            <w:tcW w:w="1481"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rPr/>
            </w:pPr>
            <w:r>
              <w:rPr/>
            </w:r>
          </w:p>
        </w:tc>
        <w:tc>
          <w:tcPr>
            <w:tcW w:w="471"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rPr>
            </w:pPr>
            <w:r>
              <w:rPr>
                <w:rFonts w:ascii="Times New Roman" w:hAnsi="Times New Roman"/>
              </w:rPr>
            </w:r>
          </w:p>
        </w:tc>
      </w:tr>
      <w:tr>
        <w:trPr>
          <w:trHeight w:val="330" w:hRule="atLeast"/>
        </w:trPr>
        <w:tc>
          <w:tcPr>
            <w:tcW w:w="1034"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rPr/>
            </w:pPr>
            <w:r>
              <w:rPr/>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A</w:t>
            </w:r>
          </w:p>
        </w:tc>
        <w:tc>
          <w:tcPr>
            <w:tcW w:w="1481"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rPr/>
            </w:pPr>
            <w:r>
              <w:rPr/>
            </w:r>
          </w:p>
        </w:tc>
        <w:tc>
          <w:tcPr>
            <w:tcW w:w="471"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rPr>
            </w:pPr>
            <w:r>
              <w:rPr>
                <w:rFonts w:ascii="Times New Roman" w:hAnsi="Times New Roman"/>
              </w:rPr>
            </w:r>
          </w:p>
        </w:tc>
      </w:tr>
      <w:tr>
        <w:trPr>
          <w:trHeight w:val="330" w:hRule="atLeast"/>
        </w:trPr>
        <w:tc>
          <w:tcPr>
            <w:tcW w:w="1034" w:type="dxa"/>
            <w:vMerge w:val="restart"/>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基礎</w:t>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B++</w:t>
            </w:r>
          </w:p>
        </w:tc>
        <w:tc>
          <w:tcPr>
            <w:tcW w:w="1481" w:type="dxa"/>
            <w:vMerge w:val="restart"/>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rPr>
            </w:pPr>
            <w:r>
              <w:rPr>
                <w:rFonts w:ascii="Times New Roman" w:hAnsi="Times New Roman"/>
              </w:rPr>
            </w:r>
          </w:p>
        </w:tc>
        <w:tc>
          <w:tcPr>
            <w:tcW w:w="471"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rPr>
            </w:pPr>
            <w:r>
              <w:rPr>
                <w:rFonts w:ascii="Times New Roman" w:hAnsi="Times New Roman"/>
              </w:rPr>
            </w:r>
          </w:p>
        </w:tc>
      </w:tr>
      <w:tr>
        <w:trPr>
          <w:trHeight w:val="330" w:hRule="atLeast"/>
        </w:trPr>
        <w:tc>
          <w:tcPr>
            <w:tcW w:w="1034"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rPr/>
            </w:pPr>
            <w:r>
              <w:rPr/>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B+</w:t>
            </w:r>
          </w:p>
        </w:tc>
        <w:tc>
          <w:tcPr>
            <w:tcW w:w="1481"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rPr/>
            </w:pPr>
            <w:r>
              <w:rPr/>
            </w:r>
          </w:p>
        </w:tc>
        <w:tc>
          <w:tcPr>
            <w:tcW w:w="471"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rPr>
            </w:pPr>
            <w:r>
              <w:rPr>
                <w:rFonts w:ascii="Times New Roman" w:hAnsi="Times New Roman"/>
              </w:rPr>
            </w:r>
          </w:p>
        </w:tc>
      </w:tr>
      <w:tr>
        <w:trPr>
          <w:trHeight w:val="330" w:hRule="atLeast"/>
        </w:trPr>
        <w:tc>
          <w:tcPr>
            <w:tcW w:w="1034"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rPr/>
            </w:pPr>
            <w:r>
              <w:rPr/>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B</w:t>
            </w:r>
          </w:p>
        </w:tc>
        <w:tc>
          <w:tcPr>
            <w:tcW w:w="1481" w:type="dxa"/>
            <w:vMerge w:val="continue"/>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rPr/>
            </w:pPr>
            <w:r>
              <w:rPr/>
            </w:r>
          </w:p>
        </w:tc>
        <w:tc>
          <w:tcPr>
            <w:tcW w:w="471"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jc w:val="center"/>
              <w:rPr>
                <w:rFonts w:ascii="Times New Roman" w:hAnsi="Times New Roman"/>
                <w:color w:val="000000"/>
              </w:rPr>
            </w:pPr>
            <w:r>
              <w:rPr>
                <w:rFonts w:ascii="Times New Roman" w:hAnsi="Times New Roman"/>
                <w:color w:val="000000"/>
              </w:rPr>
            </w:r>
          </w:p>
        </w:tc>
      </w:tr>
      <w:tr>
        <w:trPr>
          <w:trHeight w:val="330" w:hRule="atLeast"/>
        </w:trPr>
        <w:tc>
          <w:tcPr>
            <w:tcW w:w="103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待加強</w:t>
            </w:r>
          </w:p>
        </w:tc>
        <w:tc>
          <w:tcPr>
            <w:tcW w:w="713"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B4C6E7" w:val="clear"/>
            <w:tcMar>
              <w:start w:w="23"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C</w:t>
            </w:r>
          </w:p>
        </w:tc>
        <w:tc>
          <w:tcPr>
            <w:tcW w:w="1952" w:type="dxa"/>
            <w:gridSpan w:val="2"/>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FFFFFF" w:val="clear"/>
            <w:tcMar>
              <w:start w:w="23" w:type="dxa"/>
            </w:tcMar>
            <w:vAlign w:val="center"/>
          </w:tcPr>
          <w:p>
            <w:pPr>
              <w:pStyle w:val="Normal"/>
              <w:widowControl/>
              <w:jc w:val="center"/>
              <w:rPr>
                <w:rFonts w:ascii="Times New Roman" w:hAnsi="Times New Roman"/>
                <w:color w:val="000000"/>
              </w:rPr>
            </w:pPr>
            <w:r>
              <w:rPr>
                <w:rFonts w:ascii="Times New Roman" w:hAnsi="Times New Roman"/>
                <w:color w:val="000000"/>
              </w:rPr>
            </w:r>
          </w:p>
        </w:tc>
      </w:tr>
    </w:tbl>
    <w:p>
      <w:pPr>
        <w:pStyle w:val="Normal"/>
        <w:rPr>
          <w:rFonts w:ascii="Times New Roman" w:hAnsi="Times New Roman" w:eastAsia="標楷體"/>
          <w:b/>
          <w:b/>
          <w:szCs w:val="24"/>
        </w:rPr>
      </w:pPr>
      <w:r>
        <w:rPr>
          <w:rFonts w:ascii="Times New Roman" w:hAnsi="Times New Roman" w:eastAsia="標楷體"/>
          <w:b/>
          <w:szCs w:val="24"/>
        </w:rPr>
        <w:t xml:space="preserve">    </w:t>
      </w:r>
      <w:r>
        <w:rPr>
          <w:rFonts w:ascii="Times New Roman" w:hAnsi="Times New Roman" w:eastAsia="標楷體"/>
          <w:b/>
          <w:szCs w:val="24"/>
        </w:rPr>
        <w:t>註：加權分數之呈現方式為四捨五入至小數點後</w:t>
      </w:r>
      <w:r>
        <w:rPr>
          <w:rFonts w:eastAsia="標楷體" w:ascii="Times New Roman" w:hAnsi="Times New Roman"/>
          <w:b/>
          <w:szCs w:val="24"/>
        </w:rPr>
        <w:t>2</w:t>
      </w:r>
      <w:r>
        <w:rPr>
          <w:rFonts w:ascii="Times New Roman" w:hAnsi="Times New Roman" w:eastAsia="標楷體"/>
          <w:b/>
          <w:szCs w:val="24"/>
        </w:rPr>
        <w:t>位</w:t>
      </w:r>
    </w:p>
    <w:p>
      <w:pPr>
        <w:pStyle w:val="Normal"/>
        <w:rPr>
          <w:rFonts w:ascii="Times New Roman" w:hAnsi="Times New Roman" w:eastAsia="標楷體"/>
          <w:b/>
          <w:b/>
          <w:szCs w:val="24"/>
        </w:rPr>
      </w:pPr>
      <w:r>
        <w:rPr>
          <w:rFonts w:ascii="Times New Roman" w:hAnsi="Times New Roman" w:eastAsia="標楷體"/>
          <w:b/>
          <w:szCs w:val="24"/>
        </w:rPr>
        <w:t xml:space="preserve">    </w:t>
      </w:r>
      <w:r>
        <w:rPr>
          <w:rFonts w:eastAsia="標楷體" w:ascii="Times New Roman" w:hAnsi="Times New Roman"/>
          <w:b/>
          <w:szCs w:val="24"/>
        </w:rPr>
        <w:t>3.</w:t>
      </w:r>
      <w:r>
        <w:rPr>
          <w:rFonts w:ascii="Times New Roman" w:hAnsi="Times New Roman" w:eastAsia="標楷體"/>
          <w:b/>
          <w:szCs w:val="24"/>
        </w:rPr>
        <w:t>英語科整體（閱讀加聽力）能力是計算加權分數後劃分等級，計算方式請參考【國中教育會考英語科計分方式說明】。</w:t>
      </w:r>
    </w:p>
    <w:p>
      <w:pPr>
        <w:pStyle w:val="Normal"/>
        <w:spacing w:lineRule="atLeast" w:line="240"/>
        <w:jc w:val="center"/>
        <w:rPr/>
      </w:pPr>
      <w:r>
        <w:rPr>
          <w:rFonts w:ascii="Times New Roman" w:hAnsi="Times New Roman" w:eastAsia="標楷體"/>
          <w:b/>
          <w:color w:val="7030A0"/>
          <w:sz w:val="28"/>
          <w:szCs w:val="28"/>
        </w:rPr>
        <w:t>表三、</w:t>
      </w:r>
      <w:r>
        <w:rPr>
          <w:rFonts w:ascii="Wingdings" w:hAnsi="Wingdings" w:eastAsia="標楷體"/>
          <w:b/>
          <w:color w:val="7030A0"/>
          <w:sz w:val="28"/>
          <w:szCs w:val="28"/>
        </w:rPr>
        <w:t></w:t>
      </w:r>
      <w:r>
        <w:rPr>
          <w:rFonts w:ascii="Times New Roman" w:hAnsi="Times New Roman" w:eastAsia="標楷體"/>
          <w:b/>
          <w:color w:val="7030A0"/>
          <w:sz w:val="28"/>
          <w:szCs w:val="28"/>
        </w:rPr>
        <w:t>年國中教育會考數學科選擇題答對題數與非選擇題分數對應能力等級加標示對照表</w:t>
      </w:r>
    </w:p>
    <w:tbl>
      <w:tblPr>
        <w:tblW w:w="2972" w:type="dxa"/>
        <w:jc w:val="center"/>
        <w:tblInd w:w="0" w:type="dxa"/>
        <w:tblBorders>
          <w:top w:val="single" w:sz="8" w:space="0" w:color="00000A"/>
          <w:start w:val="single" w:sz="8" w:space="0" w:color="00000A"/>
          <w:bottom w:val="single" w:sz="8" w:space="0" w:color="000001"/>
          <w:end w:val="single" w:sz="8" w:space="0" w:color="00000A"/>
          <w:insideH w:val="single" w:sz="8" w:space="0" w:color="000001"/>
          <w:insideV w:val="single" w:sz="8" w:space="0" w:color="00000A"/>
        </w:tblBorders>
        <w:tblCellMar>
          <w:top w:w="0" w:type="dxa"/>
          <w:start w:w="18" w:type="dxa"/>
          <w:bottom w:w="0" w:type="dxa"/>
          <w:end w:w="28" w:type="dxa"/>
        </w:tblCellMar>
      </w:tblPr>
      <w:tblGrid>
        <w:gridCol w:w="1848"/>
        <w:gridCol w:w="281"/>
        <w:gridCol w:w="280"/>
        <w:gridCol w:w="280"/>
        <w:gridCol w:w="283"/>
      </w:tblGrid>
      <w:tr>
        <w:trPr>
          <w:trHeight w:val="345" w:hRule="atLeast"/>
        </w:trPr>
        <w:tc>
          <w:tcPr>
            <w:tcW w:w="1848" w:type="dxa"/>
            <w:vMerge w:val="restart"/>
            <w:tcBorders>
              <w:top w:val="single" w:sz="8" w:space="0" w:color="00000A"/>
              <w:start w:val="single" w:sz="8" w:space="0" w:color="00000A"/>
              <w:bottom w:val="single" w:sz="8" w:space="0" w:color="000001"/>
              <w:end w:val="single" w:sz="8" w:space="0" w:color="00000A"/>
              <w:insideH w:val="single" w:sz="8" w:space="0" w:color="000001"/>
              <w:insideV w:val="single" w:sz="8" w:space="0" w:color="00000A"/>
            </w:tcBorders>
            <w:shd w:fill="E5E0EC" w:val="clear"/>
            <w:tcMar>
              <w:start w:w="18" w:type="dxa"/>
            </w:tcMar>
            <w:vAlign w:val="center"/>
          </w:tcPr>
          <w:p>
            <w:pPr>
              <w:pStyle w:val="Normal"/>
              <w:widowControl/>
              <w:jc w:val="center"/>
              <w:rPr>
                <w:rFonts w:ascii="Times New Roman" w:hAnsi="Times New Roman" w:eastAsia="標楷體"/>
                <w:color w:val="000000"/>
                <w:sz w:val="22"/>
              </w:rPr>
            </w:pPr>
            <w:r>
              <w:rPr>
                <w:rFonts w:ascii="Times New Roman" w:hAnsi="Times New Roman" w:eastAsia="標楷體"/>
                <w:color w:val="000000"/>
                <w:sz w:val="22"/>
              </w:rPr>
              <w:t>選擇題答對題數</w:t>
            </w:r>
          </w:p>
        </w:tc>
        <w:tc>
          <w:tcPr>
            <w:tcW w:w="1124" w:type="dxa"/>
            <w:gridSpan w:val="4"/>
            <w:tcBorders>
              <w:top w:val="single" w:sz="8" w:space="0" w:color="00000A"/>
              <w:bottom w:val="single" w:sz="8" w:space="0" w:color="00000A"/>
              <w:end w:val="single" w:sz="8" w:space="0" w:color="000001"/>
              <w:insideH w:val="single" w:sz="8" w:space="0" w:color="00000A"/>
              <w:insideV w:val="single" w:sz="8" w:space="0" w:color="000001"/>
            </w:tcBorders>
            <w:shd w:fill="FDE9D9" w:val="clear"/>
            <w:vAlign w:val="center"/>
          </w:tcPr>
          <w:p>
            <w:pPr>
              <w:pStyle w:val="Normal"/>
              <w:widowControl/>
              <w:jc w:val="center"/>
              <w:rPr>
                <w:rFonts w:ascii="Times New Roman" w:hAnsi="Times New Roman" w:eastAsia="標楷體"/>
                <w:color w:val="000000"/>
                <w:sz w:val="22"/>
              </w:rPr>
            </w:pPr>
            <w:r>
              <w:rPr>
                <w:rFonts w:ascii="Times New Roman" w:hAnsi="Times New Roman" w:eastAsia="標楷體"/>
                <w:color w:val="000000"/>
                <w:sz w:val="22"/>
              </w:rPr>
              <w:t>非選擇題分數</w:t>
            </w:r>
          </w:p>
        </w:tc>
      </w:tr>
      <w:tr>
        <w:trPr>
          <w:trHeight w:val="345" w:hRule="atLeast"/>
        </w:trPr>
        <w:tc>
          <w:tcPr>
            <w:tcW w:w="1848" w:type="dxa"/>
            <w:vMerge w:val="continue"/>
            <w:tcBorders>
              <w:top w:val="single" w:sz="8" w:space="0" w:color="00000A"/>
              <w:start w:val="single" w:sz="8" w:space="0" w:color="00000A"/>
              <w:bottom w:val="single" w:sz="8" w:space="0" w:color="000001"/>
              <w:end w:val="single" w:sz="8" w:space="0" w:color="00000A"/>
              <w:insideH w:val="single" w:sz="8" w:space="0" w:color="000001"/>
              <w:insideV w:val="single" w:sz="8" w:space="0" w:color="00000A"/>
            </w:tcBorders>
            <w:shd w:fill="E5E0EC" w:val="clear"/>
            <w:tcMar>
              <w:start w:w="18" w:type="dxa"/>
            </w:tcMar>
            <w:vAlign w:val="center"/>
          </w:tcPr>
          <w:p>
            <w:pPr>
              <w:pStyle w:val="Normal"/>
              <w:rPr/>
            </w:pPr>
            <w:r>
              <w:rPr/>
            </w:r>
          </w:p>
        </w:tc>
        <w:tc>
          <w:tcPr>
            <w:tcW w:w="281" w:type="dxa"/>
            <w:tcBorders>
              <w:bottom w:val="single" w:sz="8" w:space="0" w:color="00000A"/>
              <w:end w:val="single" w:sz="8" w:space="0" w:color="00000A"/>
              <w:insideH w:val="single" w:sz="8" w:space="0" w:color="00000A"/>
              <w:insideV w:val="single" w:sz="8" w:space="0" w:color="00000A"/>
            </w:tcBorders>
            <w:shd w:fill="FDE9D9" w:val="cle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0</w:t>
            </w:r>
          </w:p>
        </w:tc>
        <w:tc>
          <w:tcPr>
            <w:tcW w:w="280" w:type="dxa"/>
            <w:tcBorders>
              <w:bottom w:val="single" w:sz="8" w:space="0" w:color="00000A"/>
              <w:end w:val="single" w:sz="8" w:space="0" w:color="00000A"/>
              <w:insideH w:val="single" w:sz="8" w:space="0" w:color="00000A"/>
              <w:insideV w:val="single" w:sz="8" w:space="0" w:color="00000A"/>
            </w:tcBorders>
            <w:shd w:fill="FDE9D9" w:val="cle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1</w:t>
            </w:r>
          </w:p>
        </w:tc>
        <w:tc>
          <w:tcPr>
            <w:tcW w:w="280" w:type="dxa"/>
            <w:tcBorders>
              <w:bottom w:val="single" w:sz="8" w:space="0" w:color="00000A"/>
              <w:end w:val="single" w:sz="8" w:space="0" w:color="00000A"/>
              <w:insideH w:val="single" w:sz="8" w:space="0" w:color="00000A"/>
              <w:insideV w:val="single" w:sz="8" w:space="0" w:color="00000A"/>
            </w:tcBorders>
            <w:shd w:fill="FDE9D9" w:val="cle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2</w:t>
            </w:r>
          </w:p>
        </w:tc>
        <w:tc>
          <w:tcPr>
            <w:tcW w:w="283" w:type="dxa"/>
            <w:tcBorders>
              <w:bottom w:val="single" w:sz="8" w:space="0" w:color="00000A"/>
              <w:end w:val="single" w:sz="8" w:space="0" w:color="00000A"/>
              <w:insideH w:val="single" w:sz="8" w:space="0" w:color="00000A"/>
              <w:insideV w:val="single" w:sz="8" w:space="0" w:color="00000A"/>
            </w:tcBorders>
            <w:shd w:fill="FDE9D9" w:val="clear"/>
          </w:tcPr>
          <w:p>
            <w:pPr>
              <w:pStyle w:val="Normal"/>
              <w:widowControl/>
              <w:jc w:val="center"/>
              <w:rPr>
                <w:rFonts w:ascii="Times New Roman" w:hAnsi="Times New Roman"/>
                <w:color w:val="000000"/>
                <w:szCs w:val="24"/>
              </w:rPr>
            </w:pPr>
            <w:r>
              <w:rPr>
                <w:rFonts w:ascii="Times New Roman" w:hAnsi="Times New Roman"/>
                <w:color w:val="000000"/>
                <w:szCs w:val="24"/>
              </w:rPr>
              <w:t>3</w:t>
            </w:r>
          </w:p>
        </w:tc>
      </w:tr>
      <w:tr>
        <w:trPr>
          <w:trHeight w:val="345" w:hRule="atLeast"/>
        </w:trPr>
        <w:tc>
          <w:tcPr>
            <w:tcW w:w="1848"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0</w:t>
            </w:r>
          </w:p>
        </w:tc>
        <w:tc>
          <w:tcPr>
            <w:tcW w:w="28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3"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r>
        <w:trPr>
          <w:trHeight w:val="345" w:hRule="atLeast"/>
        </w:trPr>
        <w:tc>
          <w:tcPr>
            <w:tcW w:w="1848"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1</w:t>
            </w:r>
          </w:p>
        </w:tc>
        <w:tc>
          <w:tcPr>
            <w:tcW w:w="28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3"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r>
        <w:trPr>
          <w:trHeight w:val="345" w:hRule="atLeast"/>
        </w:trPr>
        <w:tc>
          <w:tcPr>
            <w:tcW w:w="1848"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2</w:t>
            </w:r>
          </w:p>
        </w:tc>
        <w:tc>
          <w:tcPr>
            <w:tcW w:w="28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3"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r>
        <w:trPr>
          <w:trHeight w:val="345" w:hRule="atLeast"/>
        </w:trPr>
        <w:tc>
          <w:tcPr>
            <w:tcW w:w="1848"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3</w:t>
            </w:r>
          </w:p>
        </w:tc>
        <w:tc>
          <w:tcPr>
            <w:tcW w:w="28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3"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r>
        <w:trPr>
          <w:trHeight w:val="345" w:hRule="atLeast"/>
        </w:trPr>
        <w:tc>
          <w:tcPr>
            <w:tcW w:w="1848" w:type="dxa"/>
            <w:tcBorders>
              <w:start w:val="single" w:sz="8" w:space="0" w:color="00000A"/>
              <w:bottom w:val="single" w:sz="8" w:space="0" w:color="00000A"/>
              <w:end w:val="single" w:sz="8" w:space="0" w:color="00000A"/>
              <w:insideH w:val="single" w:sz="8" w:space="0" w:color="00000A"/>
              <w:insideV w:val="single" w:sz="8" w:space="0" w:color="00000A"/>
            </w:tcBorders>
            <w:shd w:fill="E5E0EC" w:val="clear"/>
            <w:tcMar>
              <w:start w:w="18" w:type="dxa"/>
            </w:tcMar>
            <w:vAlign w:val="center"/>
          </w:tcPr>
          <w:p>
            <w:pPr>
              <w:pStyle w:val="Normal"/>
              <w:widowControl/>
              <w:jc w:val="center"/>
              <w:rPr>
                <w:rFonts w:ascii="Times New Roman" w:hAnsi="Times New Roman"/>
                <w:color w:val="000000"/>
                <w:szCs w:val="24"/>
              </w:rPr>
            </w:pPr>
            <w:r>
              <w:rPr>
                <w:rFonts w:ascii="Times New Roman" w:hAnsi="Times New Roman"/>
                <w:color w:val="000000"/>
                <w:szCs w:val="24"/>
              </w:rPr>
              <w:t>…</w:t>
            </w:r>
          </w:p>
        </w:tc>
        <w:tc>
          <w:tcPr>
            <w:tcW w:w="28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0"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c>
          <w:tcPr>
            <w:tcW w:w="283" w:type="dxa"/>
            <w:tcBorders>
              <w:bottom w:val="single" w:sz="8" w:space="0" w:color="00000A"/>
              <w:end w:val="single" w:sz="8" w:space="0" w:color="00000A"/>
              <w:insideH w:val="single" w:sz="8" w:space="0" w:color="00000A"/>
              <w:insideV w:val="single" w:sz="8" w:space="0" w:color="00000A"/>
            </w:tcBorders>
            <w:shd w:fill="auto" w:val="clear"/>
          </w:tcPr>
          <w:p>
            <w:pPr>
              <w:pStyle w:val="Normal"/>
              <w:widowControl/>
              <w:jc w:val="center"/>
              <w:rPr>
                <w:rFonts w:ascii="標楷體" w:hAnsi="標楷體" w:eastAsia="標楷體" w:cs="新細明體"/>
                <w:color w:val="000000"/>
                <w:szCs w:val="24"/>
              </w:rPr>
            </w:pPr>
            <w:r>
              <w:rPr>
                <w:rFonts w:eastAsia="標楷體" w:cs="新細明體" w:ascii="標楷體" w:hAnsi="標楷體"/>
                <w:color w:val="000000"/>
                <w:szCs w:val="24"/>
              </w:rPr>
            </w:r>
          </w:p>
        </w:tc>
      </w:tr>
    </w:tbl>
    <w:p>
      <w:pPr>
        <w:pStyle w:val="Normal"/>
        <w:widowControl/>
        <w:spacing w:lineRule="auto"/>
        <w:rPr>
          <w:rFonts w:ascii="Times New Roman" w:hAnsi="Times New Roman" w:eastAsia="標楷體"/>
          <w:b/>
          <w:b/>
          <w:color w:val="000000"/>
          <w:sz w:val="28"/>
          <w:szCs w:val="28"/>
        </w:rPr>
      </w:pPr>
      <w:r>
        <w:rPr>
          <w:rFonts w:eastAsia="標楷體" w:ascii="Times New Roman" w:hAnsi="Times New Roman"/>
          <w:b/>
          <w:color w:val="000000"/>
          <w:sz w:val="28"/>
          <w:szCs w:val="28"/>
        </w:rPr>
      </w:r>
    </w:p>
    <w:p>
      <w:pPr>
        <w:pStyle w:val="Normal"/>
        <w:widowControl/>
        <w:spacing w:lineRule="auto"/>
        <w:rPr>
          <w:rFonts w:ascii="Times New Roman" w:hAnsi="Times New Roman" w:eastAsia="標楷體"/>
          <w:b/>
          <w:b/>
          <w:szCs w:val="24"/>
        </w:rPr>
      </w:pPr>
      <w:r>
        <w:rPr>
          <w:rFonts w:ascii="Times New Roman" w:hAnsi="Times New Roman" w:eastAsia="標楷體"/>
          <w:b/>
          <w:szCs w:val="24"/>
        </w:rPr>
        <w:t>備註：</w:t>
      </w:r>
    </w:p>
    <w:p>
      <w:pPr>
        <w:pStyle w:val="Normal"/>
        <w:rPr/>
      </w:pPr>
      <w:r>
        <w:rPr>
          <w:rFonts w:ascii="Times New Roman" w:hAnsi="Times New Roman" w:eastAsia="標楷體"/>
          <w:b/>
          <w:szCs w:val="24"/>
        </w:rPr>
        <w:t xml:space="preserve">    </w:t>
      </w:r>
      <w:r>
        <w:rPr>
          <w:rFonts w:eastAsia="標楷體" w:ascii="Times New Roman" w:hAnsi="Times New Roman"/>
          <w:b/>
          <w:szCs w:val="24"/>
        </w:rPr>
        <w:t>1.</w:t>
      </w:r>
      <w:r>
        <w:rPr>
          <w:rFonts w:ascii="Wingdings" w:hAnsi="Wingdings"/>
        </w:rPr>
        <w:t></w:t>
      </w:r>
      <w:r>
        <w:rPr>
          <w:rFonts w:ascii="Times New Roman" w:hAnsi="Times New Roman" w:eastAsia="標楷體"/>
          <w:b/>
          <w:color w:val="000000"/>
        </w:rPr>
        <w:t>年國中教育會考數學科能力等級加標示與加權分數對照表</w:t>
      </w:r>
    </w:p>
    <w:tbl>
      <w:tblPr>
        <w:tblW w:w="3399" w:type="dxa"/>
        <w:jc w:val="center"/>
        <w:tblInd w:w="0" w:type="dxa"/>
        <w:tblBorders>
          <w:top w:val="single" w:sz="2" w:space="0" w:color="00000A"/>
          <w:start w:val="single" w:sz="2" w:space="0" w:color="00000A"/>
          <w:bottom w:val="single" w:sz="6" w:space="0" w:color="00000A"/>
          <w:end w:val="single" w:sz="6" w:space="0" w:color="00000A"/>
          <w:insideH w:val="single" w:sz="6" w:space="0" w:color="00000A"/>
          <w:insideV w:val="single" w:sz="6" w:space="0" w:color="00000A"/>
        </w:tblBorders>
        <w:tblCellMar>
          <w:top w:w="0" w:type="dxa"/>
          <w:start w:w="25" w:type="dxa"/>
          <w:bottom w:w="0" w:type="dxa"/>
          <w:end w:w="28" w:type="dxa"/>
        </w:tblCellMar>
      </w:tblPr>
      <w:tblGrid>
        <w:gridCol w:w="1033"/>
        <w:gridCol w:w="714"/>
        <w:gridCol w:w="1270"/>
        <w:gridCol w:w="382"/>
      </w:tblGrid>
      <w:tr>
        <w:trPr>
          <w:trHeight w:val="330" w:hRule="atLeast"/>
        </w:trPr>
        <w:tc>
          <w:tcPr>
            <w:tcW w:w="1033" w:type="dxa"/>
            <w:tcBorders>
              <w:top w:val="single" w:sz="2" w:space="0" w:color="00000A"/>
              <w:start w:val="single" w:sz="2" w:space="0" w:color="00000A"/>
              <w:bottom w:val="single" w:sz="6" w:space="0" w:color="00000A"/>
              <w:end w:val="single" w:sz="6" w:space="0" w:color="00000A"/>
              <w:insideH w:val="single" w:sz="6" w:space="0" w:color="00000A"/>
              <w:insideV w:val="single" w:sz="6" w:space="0" w:color="00000A"/>
            </w:tcBorders>
            <w:shd w:fill="B4C6E7" w:val="clear"/>
            <w:tcMar>
              <w:start w:w="25"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等級</w:t>
            </w:r>
          </w:p>
        </w:tc>
        <w:tc>
          <w:tcPr>
            <w:tcW w:w="714" w:type="dxa"/>
            <w:tcBorders>
              <w:top w:val="single" w:sz="2" w:space="0" w:color="00000A"/>
              <w:start w:val="single" w:sz="6" w:space="0" w:color="00000A"/>
              <w:bottom w:val="single" w:sz="6" w:space="0" w:color="00000A"/>
              <w:end w:val="single" w:sz="6" w:space="0" w:color="00000A"/>
              <w:insideH w:val="single" w:sz="6"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標示</w:t>
            </w:r>
          </w:p>
        </w:tc>
        <w:tc>
          <w:tcPr>
            <w:tcW w:w="1652" w:type="dxa"/>
            <w:gridSpan w:val="2"/>
            <w:tcBorders>
              <w:top w:val="single" w:sz="2" w:space="0" w:color="00000A"/>
              <w:start w:val="single" w:sz="6" w:space="0" w:color="00000A"/>
              <w:bottom w:val="single" w:sz="6" w:space="0" w:color="00000A"/>
              <w:end w:val="single" w:sz="2" w:space="0" w:color="00000A"/>
              <w:insideH w:val="single" w:sz="6" w:space="0" w:color="00000A"/>
              <w:insideV w:val="single" w:sz="2"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加權分數</w:t>
            </w:r>
          </w:p>
        </w:tc>
      </w:tr>
      <w:tr>
        <w:trPr>
          <w:trHeight w:val="330" w:hRule="atLeast"/>
        </w:trPr>
        <w:tc>
          <w:tcPr>
            <w:tcW w:w="1033" w:type="dxa"/>
            <w:vMerge w:val="restart"/>
            <w:tcBorders>
              <w:top w:val="single" w:sz="6" w:space="0" w:color="00000A"/>
              <w:start w:val="single" w:sz="2" w:space="0" w:color="00000A"/>
              <w:bottom w:val="single" w:sz="6" w:space="0" w:color="00000A"/>
              <w:end w:val="single" w:sz="6" w:space="0" w:color="00000A"/>
              <w:insideH w:val="single" w:sz="6" w:space="0" w:color="00000A"/>
              <w:insideV w:val="single" w:sz="6" w:space="0" w:color="00000A"/>
            </w:tcBorders>
            <w:shd w:fill="B4C6E7" w:val="clear"/>
            <w:tcMar>
              <w:start w:w="25"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精熟</w:t>
            </w:r>
          </w:p>
        </w:tc>
        <w:tc>
          <w:tcPr>
            <w:tcW w:w="714" w:type="dxa"/>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A++</w:t>
            </w:r>
          </w:p>
        </w:tc>
        <w:tc>
          <w:tcPr>
            <w:tcW w:w="1270" w:type="dxa"/>
            <w:vMerge w:val="restart"/>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FFFFFF" w:val="clear"/>
            <w:tcMar>
              <w:start w:w="20" w:type="dxa"/>
            </w:tcMar>
            <w:vAlign w:val="center"/>
          </w:tcPr>
          <w:p>
            <w:pPr>
              <w:pStyle w:val="Normal"/>
              <w:widowControl/>
              <w:jc w:val="center"/>
              <w:rPr>
                <w:rFonts w:ascii="Times New Roman" w:hAnsi="Times New Roman"/>
                <w:color w:val="000000"/>
              </w:rPr>
            </w:pPr>
            <w:r>
              <w:rPr>
                <w:rFonts w:ascii="Times New Roman" w:hAnsi="Times New Roman"/>
                <w:color w:val="000000"/>
              </w:rPr>
            </w:r>
          </w:p>
        </w:tc>
        <w:tc>
          <w:tcPr>
            <w:tcW w:w="382" w:type="dxa"/>
            <w:tcBorders>
              <w:top w:val="single" w:sz="6" w:space="0" w:color="00000A"/>
              <w:start w:val="single" w:sz="6" w:space="0" w:color="00000A"/>
              <w:bottom w:val="single" w:sz="6" w:space="0" w:color="00000A"/>
              <w:end w:val="single" w:sz="2" w:space="0" w:color="00000A"/>
              <w:insideH w:val="single" w:sz="6" w:space="0" w:color="00000A"/>
              <w:insideV w:val="single" w:sz="2" w:space="0" w:color="00000A"/>
            </w:tcBorders>
            <w:shd w:fill="FFFFFF" w:val="clear"/>
            <w:tcMar>
              <w:start w:w="20" w:type="dxa"/>
            </w:tcMar>
            <w:vAlign w:val="center"/>
          </w:tcPr>
          <w:p>
            <w:pPr>
              <w:pStyle w:val="Normal"/>
              <w:widowControl/>
              <w:jc w:val="center"/>
              <w:rPr>
                <w:rFonts w:ascii="Times New Roman" w:hAnsi="Times New Roman"/>
                <w:color w:val="000000"/>
              </w:rPr>
            </w:pPr>
            <w:r>
              <w:rPr>
                <w:rFonts w:ascii="Times New Roman" w:hAnsi="Times New Roman"/>
                <w:color w:val="000000"/>
              </w:rPr>
            </w:r>
          </w:p>
        </w:tc>
      </w:tr>
      <w:tr>
        <w:trPr>
          <w:trHeight w:val="330" w:hRule="atLeast"/>
        </w:trPr>
        <w:tc>
          <w:tcPr>
            <w:tcW w:w="1033" w:type="dxa"/>
            <w:vMerge w:val="continue"/>
            <w:tcBorders>
              <w:top w:val="single" w:sz="6" w:space="0" w:color="00000A"/>
              <w:start w:val="single" w:sz="2" w:space="0" w:color="00000A"/>
              <w:bottom w:val="single" w:sz="6" w:space="0" w:color="00000A"/>
              <w:end w:val="single" w:sz="6" w:space="0" w:color="00000A"/>
              <w:insideH w:val="single" w:sz="6" w:space="0" w:color="00000A"/>
              <w:insideV w:val="single" w:sz="6" w:space="0" w:color="00000A"/>
            </w:tcBorders>
            <w:shd w:fill="B4C6E7" w:val="clear"/>
            <w:tcMar>
              <w:start w:w="25" w:type="dxa"/>
            </w:tcMar>
            <w:vAlign w:val="center"/>
          </w:tcPr>
          <w:p>
            <w:pPr>
              <w:pStyle w:val="Normal"/>
              <w:rPr/>
            </w:pPr>
            <w:r>
              <w:rPr/>
            </w:r>
          </w:p>
        </w:tc>
        <w:tc>
          <w:tcPr>
            <w:tcW w:w="714" w:type="dxa"/>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A+</w:t>
            </w:r>
          </w:p>
        </w:tc>
        <w:tc>
          <w:tcPr>
            <w:tcW w:w="1270" w:type="dxa"/>
            <w:vMerge w:val="continue"/>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FFFFFF" w:val="clear"/>
            <w:tcMar>
              <w:start w:w="20" w:type="dxa"/>
            </w:tcMar>
            <w:vAlign w:val="center"/>
          </w:tcPr>
          <w:p>
            <w:pPr>
              <w:pStyle w:val="Normal"/>
              <w:rPr/>
            </w:pPr>
            <w:r>
              <w:rPr/>
            </w:r>
          </w:p>
        </w:tc>
        <w:tc>
          <w:tcPr>
            <w:tcW w:w="382" w:type="dxa"/>
            <w:tcBorders>
              <w:top w:val="single" w:sz="6" w:space="0" w:color="00000A"/>
              <w:start w:val="single" w:sz="6" w:space="0" w:color="00000A"/>
              <w:bottom w:val="single" w:sz="6" w:space="0" w:color="00000A"/>
              <w:end w:val="single" w:sz="2" w:space="0" w:color="00000A"/>
              <w:insideH w:val="single" w:sz="6" w:space="0" w:color="00000A"/>
              <w:insideV w:val="single" w:sz="2" w:space="0" w:color="00000A"/>
            </w:tcBorders>
            <w:shd w:fill="FFFFFF" w:val="clear"/>
            <w:tcMar>
              <w:start w:w="20" w:type="dxa"/>
            </w:tcMar>
            <w:vAlign w:val="center"/>
          </w:tcPr>
          <w:p>
            <w:pPr>
              <w:pStyle w:val="Normal"/>
              <w:jc w:val="center"/>
              <w:rPr>
                <w:rFonts w:ascii="Times New Roman" w:hAnsi="Times New Roman"/>
                <w:color w:val="000000"/>
              </w:rPr>
            </w:pPr>
            <w:r>
              <w:rPr>
                <w:rFonts w:ascii="Times New Roman" w:hAnsi="Times New Roman"/>
                <w:color w:val="000000"/>
              </w:rPr>
            </w:r>
          </w:p>
        </w:tc>
      </w:tr>
      <w:tr>
        <w:trPr>
          <w:trHeight w:val="330" w:hRule="atLeast"/>
        </w:trPr>
        <w:tc>
          <w:tcPr>
            <w:tcW w:w="1033" w:type="dxa"/>
            <w:vMerge w:val="continue"/>
            <w:tcBorders>
              <w:top w:val="single" w:sz="6" w:space="0" w:color="00000A"/>
              <w:start w:val="single" w:sz="2" w:space="0" w:color="00000A"/>
              <w:bottom w:val="single" w:sz="6" w:space="0" w:color="00000A"/>
              <w:end w:val="single" w:sz="6" w:space="0" w:color="00000A"/>
              <w:insideH w:val="single" w:sz="6" w:space="0" w:color="00000A"/>
              <w:insideV w:val="single" w:sz="6" w:space="0" w:color="00000A"/>
            </w:tcBorders>
            <w:shd w:fill="B4C6E7" w:val="clear"/>
            <w:tcMar>
              <w:start w:w="25" w:type="dxa"/>
            </w:tcMar>
            <w:vAlign w:val="center"/>
          </w:tcPr>
          <w:p>
            <w:pPr>
              <w:pStyle w:val="Normal"/>
              <w:rPr/>
            </w:pPr>
            <w:r>
              <w:rPr/>
            </w:r>
          </w:p>
        </w:tc>
        <w:tc>
          <w:tcPr>
            <w:tcW w:w="714" w:type="dxa"/>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A</w:t>
            </w:r>
          </w:p>
        </w:tc>
        <w:tc>
          <w:tcPr>
            <w:tcW w:w="1270" w:type="dxa"/>
            <w:vMerge w:val="continue"/>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FFFFFF" w:val="clear"/>
            <w:tcMar>
              <w:start w:w="20" w:type="dxa"/>
            </w:tcMar>
            <w:vAlign w:val="center"/>
          </w:tcPr>
          <w:p>
            <w:pPr>
              <w:pStyle w:val="Normal"/>
              <w:rPr/>
            </w:pPr>
            <w:r>
              <w:rPr/>
            </w:r>
          </w:p>
        </w:tc>
        <w:tc>
          <w:tcPr>
            <w:tcW w:w="382" w:type="dxa"/>
            <w:tcBorders>
              <w:top w:val="single" w:sz="6" w:space="0" w:color="00000A"/>
              <w:start w:val="single" w:sz="6" w:space="0" w:color="00000A"/>
              <w:bottom w:val="single" w:sz="6" w:space="0" w:color="00000A"/>
              <w:end w:val="single" w:sz="2" w:space="0" w:color="00000A"/>
              <w:insideH w:val="single" w:sz="6" w:space="0" w:color="00000A"/>
              <w:insideV w:val="single" w:sz="2" w:space="0" w:color="00000A"/>
            </w:tcBorders>
            <w:shd w:fill="FFFFFF" w:val="clear"/>
            <w:tcMar>
              <w:start w:w="20" w:type="dxa"/>
            </w:tcMar>
            <w:vAlign w:val="center"/>
          </w:tcPr>
          <w:p>
            <w:pPr>
              <w:pStyle w:val="Normal"/>
              <w:jc w:val="center"/>
              <w:rPr>
                <w:rFonts w:ascii="Times New Roman" w:hAnsi="Times New Roman"/>
                <w:color w:val="000000"/>
              </w:rPr>
            </w:pPr>
            <w:r>
              <w:rPr>
                <w:rFonts w:ascii="Times New Roman" w:hAnsi="Times New Roman"/>
                <w:color w:val="000000"/>
              </w:rPr>
            </w:r>
          </w:p>
        </w:tc>
      </w:tr>
      <w:tr>
        <w:trPr>
          <w:trHeight w:val="330" w:hRule="atLeast"/>
        </w:trPr>
        <w:tc>
          <w:tcPr>
            <w:tcW w:w="1033" w:type="dxa"/>
            <w:vMerge w:val="restart"/>
            <w:tcBorders>
              <w:top w:val="single" w:sz="6" w:space="0" w:color="00000A"/>
              <w:start w:val="single" w:sz="2" w:space="0" w:color="00000A"/>
              <w:bottom w:val="single" w:sz="6" w:space="0" w:color="00000A"/>
              <w:end w:val="single" w:sz="6" w:space="0" w:color="00000A"/>
              <w:insideH w:val="single" w:sz="6" w:space="0" w:color="00000A"/>
              <w:insideV w:val="single" w:sz="6" w:space="0" w:color="00000A"/>
            </w:tcBorders>
            <w:shd w:fill="B4C6E7" w:val="clear"/>
            <w:tcMar>
              <w:start w:w="25"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基礎</w:t>
            </w:r>
          </w:p>
        </w:tc>
        <w:tc>
          <w:tcPr>
            <w:tcW w:w="714" w:type="dxa"/>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B++</w:t>
            </w:r>
          </w:p>
        </w:tc>
        <w:tc>
          <w:tcPr>
            <w:tcW w:w="1270" w:type="dxa"/>
            <w:vMerge w:val="restart"/>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FFFFFF" w:val="clear"/>
            <w:tcMar>
              <w:start w:w="20" w:type="dxa"/>
            </w:tcMar>
            <w:vAlign w:val="center"/>
          </w:tcPr>
          <w:p>
            <w:pPr>
              <w:pStyle w:val="Normal"/>
              <w:jc w:val="center"/>
              <w:rPr>
                <w:rFonts w:ascii="Times New Roman" w:hAnsi="Times New Roman"/>
                <w:color w:val="000000"/>
              </w:rPr>
            </w:pPr>
            <w:r>
              <w:rPr>
                <w:rFonts w:ascii="Times New Roman" w:hAnsi="Times New Roman"/>
                <w:color w:val="000000"/>
              </w:rPr>
            </w:r>
          </w:p>
        </w:tc>
        <w:tc>
          <w:tcPr>
            <w:tcW w:w="382" w:type="dxa"/>
            <w:tcBorders>
              <w:top w:val="single" w:sz="6" w:space="0" w:color="00000A"/>
              <w:start w:val="single" w:sz="6" w:space="0" w:color="00000A"/>
              <w:bottom w:val="single" w:sz="6" w:space="0" w:color="00000A"/>
              <w:end w:val="single" w:sz="2" w:space="0" w:color="00000A"/>
              <w:insideH w:val="single" w:sz="6" w:space="0" w:color="00000A"/>
              <w:insideV w:val="single" w:sz="2" w:space="0" w:color="00000A"/>
            </w:tcBorders>
            <w:shd w:fill="FFFFFF" w:val="clear"/>
            <w:tcMar>
              <w:start w:w="20" w:type="dxa"/>
            </w:tcMar>
            <w:vAlign w:val="center"/>
          </w:tcPr>
          <w:p>
            <w:pPr>
              <w:pStyle w:val="Normal"/>
              <w:jc w:val="center"/>
              <w:rPr>
                <w:rFonts w:ascii="Times New Roman" w:hAnsi="Times New Roman"/>
                <w:color w:val="000000"/>
              </w:rPr>
            </w:pPr>
            <w:r>
              <w:rPr>
                <w:rFonts w:ascii="Times New Roman" w:hAnsi="Times New Roman"/>
                <w:color w:val="000000"/>
              </w:rPr>
            </w:r>
          </w:p>
        </w:tc>
      </w:tr>
      <w:tr>
        <w:trPr>
          <w:trHeight w:val="330" w:hRule="atLeast"/>
        </w:trPr>
        <w:tc>
          <w:tcPr>
            <w:tcW w:w="1033" w:type="dxa"/>
            <w:vMerge w:val="continue"/>
            <w:tcBorders>
              <w:top w:val="single" w:sz="6" w:space="0" w:color="00000A"/>
              <w:start w:val="single" w:sz="2" w:space="0" w:color="00000A"/>
              <w:bottom w:val="single" w:sz="6" w:space="0" w:color="00000A"/>
              <w:end w:val="single" w:sz="6" w:space="0" w:color="00000A"/>
              <w:insideH w:val="single" w:sz="6" w:space="0" w:color="00000A"/>
              <w:insideV w:val="single" w:sz="6" w:space="0" w:color="00000A"/>
            </w:tcBorders>
            <w:shd w:fill="B4C6E7" w:val="clear"/>
            <w:tcMar>
              <w:start w:w="25" w:type="dxa"/>
            </w:tcMar>
            <w:vAlign w:val="center"/>
          </w:tcPr>
          <w:p>
            <w:pPr>
              <w:pStyle w:val="Normal"/>
              <w:rPr/>
            </w:pPr>
            <w:r>
              <w:rPr/>
            </w:r>
          </w:p>
        </w:tc>
        <w:tc>
          <w:tcPr>
            <w:tcW w:w="714" w:type="dxa"/>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B+</w:t>
            </w:r>
          </w:p>
        </w:tc>
        <w:tc>
          <w:tcPr>
            <w:tcW w:w="1270" w:type="dxa"/>
            <w:vMerge w:val="continue"/>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FFFFFF" w:val="clear"/>
            <w:tcMar>
              <w:start w:w="20" w:type="dxa"/>
            </w:tcMar>
            <w:vAlign w:val="center"/>
          </w:tcPr>
          <w:p>
            <w:pPr>
              <w:pStyle w:val="Normal"/>
              <w:rPr/>
            </w:pPr>
            <w:r>
              <w:rPr/>
            </w:r>
          </w:p>
        </w:tc>
        <w:tc>
          <w:tcPr>
            <w:tcW w:w="382" w:type="dxa"/>
            <w:tcBorders>
              <w:top w:val="single" w:sz="6" w:space="0" w:color="00000A"/>
              <w:start w:val="single" w:sz="6" w:space="0" w:color="00000A"/>
              <w:bottom w:val="single" w:sz="6" w:space="0" w:color="00000A"/>
              <w:end w:val="single" w:sz="2" w:space="0" w:color="00000A"/>
              <w:insideH w:val="single" w:sz="6" w:space="0" w:color="00000A"/>
              <w:insideV w:val="single" w:sz="2" w:space="0" w:color="00000A"/>
            </w:tcBorders>
            <w:shd w:fill="FFFFFF" w:val="clear"/>
            <w:tcMar>
              <w:start w:w="20" w:type="dxa"/>
            </w:tcMar>
            <w:vAlign w:val="center"/>
          </w:tcPr>
          <w:p>
            <w:pPr>
              <w:pStyle w:val="Normal"/>
              <w:jc w:val="center"/>
              <w:rPr>
                <w:rFonts w:ascii="Times New Roman" w:hAnsi="Times New Roman"/>
                <w:color w:val="000000"/>
              </w:rPr>
            </w:pPr>
            <w:r>
              <w:rPr>
                <w:rFonts w:ascii="Times New Roman" w:hAnsi="Times New Roman"/>
                <w:color w:val="000000"/>
              </w:rPr>
            </w:r>
          </w:p>
        </w:tc>
      </w:tr>
      <w:tr>
        <w:trPr>
          <w:trHeight w:val="330" w:hRule="atLeast"/>
        </w:trPr>
        <w:tc>
          <w:tcPr>
            <w:tcW w:w="1033" w:type="dxa"/>
            <w:vMerge w:val="continue"/>
            <w:tcBorders>
              <w:top w:val="single" w:sz="6" w:space="0" w:color="00000A"/>
              <w:start w:val="single" w:sz="2" w:space="0" w:color="00000A"/>
              <w:bottom w:val="single" w:sz="6" w:space="0" w:color="00000A"/>
              <w:end w:val="single" w:sz="6" w:space="0" w:color="00000A"/>
              <w:insideH w:val="single" w:sz="6" w:space="0" w:color="00000A"/>
              <w:insideV w:val="single" w:sz="6" w:space="0" w:color="00000A"/>
            </w:tcBorders>
            <w:shd w:fill="B4C6E7" w:val="clear"/>
            <w:tcMar>
              <w:start w:w="25" w:type="dxa"/>
            </w:tcMar>
            <w:vAlign w:val="center"/>
          </w:tcPr>
          <w:p>
            <w:pPr>
              <w:pStyle w:val="Normal"/>
              <w:rPr/>
            </w:pPr>
            <w:r>
              <w:rPr/>
            </w:r>
          </w:p>
        </w:tc>
        <w:tc>
          <w:tcPr>
            <w:tcW w:w="714" w:type="dxa"/>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B</w:t>
            </w:r>
          </w:p>
        </w:tc>
        <w:tc>
          <w:tcPr>
            <w:tcW w:w="1270" w:type="dxa"/>
            <w:vMerge w:val="continue"/>
            <w:tcBorders>
              <w:top w:val="single" w:sz="6" w:space="0" w:color="00000A"/>
              <w:start w:val="single" w:sz="6" w:space="0" w:color="00000A"/>
              <w:bottom w:val="single" w:sz="6" w:space="0" w:color="00000A"/>
              <w:end w:val="single" w:sz="6" w:space="0" w:color="00000A"/>
              <w:insideH w:val="single" w:sz="6" w:space="0" w:color="00000A"/>
              <w:insideV w:val="single" w:sz="6" w:space="0" w:color="00000A"/>
            </w:tcBorders>
            <w:shd w:fill="FFFFFF" w:val="clear"/>
            <w:tcMar>
              <w:start w:w="20" w:type="dxa"/>
            </w:tcMar>
            <w:vAlign w:val="center"/>
          </w:tcPr>
          <w:p>
            <w:pPr>
              <w:pStyle w:val="Normal"/>
              <w:rPr/>
            </w:pPr>
            <w:r>
              <w:rPr/>
            </w:r>
          </w:p>
        </w:tc>
        <w:tc>
          <w:tcPr>
            <w:tcW w:w="382" w:type="dxa"/>
            <w:tcBorders>
              <w:top w:val="single" w:sz="6" w:space="0" w:color="00000A"/>
              <w:start w:val="single" w:sz="6" w:space="0" w:color="00000A"/>
              <w:bottom w:val="single" w:sz="6" w:space="0" w:color="00000A"/>
              <w:end w:val="single" w:sz="2" w:space="0" w:color="00000A"/>
              <w:insideH w:val="single" w:sz="6" w:space="0" w:color="00000A"/>
              <w:insideV w:val="single" w:sz="2" w:space="0" w:color="00000A"/>
            </w:tcBorders>
            <w:shd w:fill="FFFFFF" w:val="clear"/>
            <w:tcMar>
              <w:start w:w="20" w:type="dxa"/>
            </w:tcMar>
            <w:vAlign w:val="center"/>
          </w:tcPr>
          <w:p>
            <w:pPr>
              <w:pStyle w:val="Normal"/>
              <w:jc w:val="center"/>
              <w:rPr>
                <w:rFonts w:ascii="Times New Roman" w:hAnsi="Times New Roman"/>
                <w:color w:val="000000"/>
              </w:rPr>
            </w:pPr>
            <w:r>
              <w:rPr>
                <w:rFonts w:ascii="Times New Roman" w:hAnsi="Times New Roman"/>
                <w:color w:val="000000"/>
              </w:rPr>
            </w:r>
          </w:p>
        </w:tc>
      </w:tr>
      <w:tr>
        <w:trPr>
          <w:trHeight w:val="294" w:hRule="atLeast"/>
        </w:trPr>
        <w:tc>
          <w:tcPr>
            <w:tcW w:w="1033" w:type="dxa"/>
            <w:tcBorders>
              <w:top w:val="single" w:sz="6" w:space="0" w:color="00000A"/>
              <w:start w:val="single" w:sz="2" w:space="0" w:color="00000A"/>
              <w:bottom w:val="single" w:sz="2" w:space="0" w:color="00000A"/>
              <w:end w:val="single" w:sz="6" w:space="0" w:color="00000A"/>
              <w:insideH w:val="single" w:sz="2" w:space="0" w:color="00000A"/>
              <w:insideV w:val="single" w:sz="6" w:space="0" w:color="00000A"/>
            </w:tcBorders>
            <w:shd w:fill="B4C6E7" w:val="clear"/>
            <w:tcMar>
              <w:start w:w="25"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待加強</w:t>
            </w:r>
          </w:p>
        </w:tc>
        <w:tc>
          <w:tcPr>
            <w:tcW w:w="714" w:type="dxa"/>
            <w:tcBorders>
              <w:top w:val="single" w:sz="6" w:space="0" w:color="00000A"/>
              <w:start w:val="single" w:sz="6" w:space="0" w:color="00000A"/>
              <w:bottom w:val="single" w:sz="2" w:space="0" w:color="00000A"/>
              <w:end w:val="single" w:sz="6" w:space="0" w:color="00000A"/>
              <w:insideH w:val="single" w:sz="2" w:space="0" w:color="00000A"/>
              <w:insideV w:val="single" w:sz="6" w:space="0" w:color="00000A"/>
            </w:tcBorders>
            <w:shd w:fill="B4C6E7" w:val="clear"/>
            <w:tcMar>
              <w:start w:w="20" w:type="dxa"/>
            </w:tcMar>
            <w:vAlign w:val="center"/>
          </w:tcPr>
          <w:p>
            <w:pPr>
              <w:pStyle w:val="Normal"/>
              <w:widowControl/>
              <w:jc w:val="center"/>
              <w:rPr>
                <w:rFonts w:ascii="Times New Roman" w:hAnsi="Times New Roman" w:eastAsia="標楷體"/>
                <w:color w:val="000000"/>
                <w:szCs w:val="24"/>
              </w:rPr>
            </w:pPr>
            <w:r>
              <w:rPr>
                <w:rFonts w:eastAsia="標楷體" w:ascii="Times New Roman" w:hAnsi="Times New Roman"/>
                <w:color w:val="000000"/>
                <w:szCs w:val="24"/>
              </w:rPr>
              <w:t>C</w:t>
            </w:r>
          </w:p>
        </w:tc>
        <w:tc>
          <w:tcPr>
            <w:tcW w:w="1652" w:type="dxa"/>
            <w:gridSpan w:val="2"/>
            <w:tcBorders>
              <w:top w:val="single" w:sz="6" w:space="0" w:color="00000A"/>
              <w:start w:val="single" w:sz="6" w:space="0" w:color="00000A"/>
              <w:bottom w:val="single" w:sz="2" w:space="0" w:color="00000A"/>
              <w:end w:val="single" w:sz="2" w:space="0" w:color="00000A"/>
              <w:insideH w:val="single" w:sz="2" w:space="0" w:color="00000A"/>
              <w:insideV w:val="single" w:sz="2" w:space="0" w:color="00000A"/>
            </w:tcBorders>
            <w:shd w:fill="FFFFFF" w:val="clear"/>
            <w:tcMar>
              <w:start w:w="20" w:type="dxa"/>
            </w:tcMar>
            <w:vAlign w:val="center"/>
          </w:tcPr>
          <w:p>
            <w:pPr>
              <w:pStyle w:val="Normal"/>
              <w:widowControl/>
              <w:jc w:val="center"/>
              <w:rPr>
                <w:rFonts w:ascii="Times New Roman" w:hAnsi="Times New Roman"/>
                <w:color w:val="000000"/>
              </w:rPr>
            </w:pPr>
            <w:r>
              <w:rPr>
                <w:rFonts w:ascii="Times New Roman" w:hAnsi="Times New Roman"/>
                <w:color w:val="000000"/>
              </w:rPr>
            </w:r>
          </w:p>
        </w:tc>
      </w:tr>
    </w:tbl>
    <w:p>
      <w:pPr>
        <w:pStyle w:val="Normal"/>
        <w:rPr/>
      </w:pPr>
      <w:r>
        <w:rPr>
          <w:rFonts w:ascii="Times New Roman" w:hAnsi="Times New Roman" w:eastAsia="標楷體"/>
          <w:b/>
          <w:szCs w:val="24"/>
        </w:rPr>
        <w:t xml:space="preserve">    </w:t>
      </w:r>
      <w:r>
        <w:rPr>
          <w:rFonts w:eastAsia="標楷體" w:ascii="Times New Roman" w:hAnsi="Times New Roman"/>
          <w:b/>
          <w:szCs w:val="24"/>
        </w:rPr>
        <w:t xml:space="preserve">2. </w:t>
      </w:r>
      <w:r>
        <w:rPr>
          <w:rFonts w:ascii="Times New Roman" w:hAnsi="Times New Roman" w:eastAsia="標楷體"/>
          <w:b/>
          <w:bCs/>
        </w:rPr>
        <w:t>數學科能力是選擇題與非選擇題兩題型之答題表現計算加權分數後劃分等級</w:t>
      </w:r>
      <w:r>
        <w:rPr>
          <w:rFonts w:ascii="Times New Roman" w:hAnsi="Times New Roman" w:eastAsia="標楷體"/>
          <w:b/>
          <w:szCs w:val="24"/>
        </w:rPr>
        <w:t>，計算方式請參考【國中教育會考數學科計分方式說明】。</w:t>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spacing w:lineRule="auto"/>
        <w:jc w:val="center"/>
        <w:rPr/>
      </w:pPr>
      <w:r>
        <w:rPr>
          <w:rFonts w:ascii="Times New Roman" w:hAnsi="Times New Roman" w:eastAsia="標楷體"/>
          <w:b/>
          <w:color w:val="7030A0"/>
          <w:sz w:val="28"/>
          <w:szCs w:val="28"/>
        </w:rPr>
        <w:t>表四、</w:t>
      </w:r>
      <w:r>
        <w:rPr>
          <w:rFonts w:ascii="Wingdings" w:hAnsi="Wingdings" w:eastAsia="標楷體"/>
          <w:b/>
          <w:color w:val="7030A0"/>
          <w:sz w:val="28"/>
          <w:szCs w:val="28"/>
        </w:rPr>
        <w:t></w:t>
      </w:r>
      <w:r>
        <w:rPr>
          <w:rFonts w:ascii="Times New Roman" w:hAnsi="Times New Roman" w:eastAsia="標楷體"/>
          <w:b/>
          <w:color w:val="7030A0"/>
          <w:sz w:val="28"/>
          <w:szCs w:val="28"/>
        </w:rPr>
        <w:t>年國中教育會考</w:t>
      </w:r>
    </w:p>
    <w:p>
      <w:pPr>
        <w:pStyle w:val="ListParagraph"/>
        <w:spacing w:lineRule="atLeast" w:line="240"/>
        <w:ind w:start="357" w:end="0" w:hanging="0"/>
        <w:jc w:val="center"/>
        <w:rPr>
          <w:rFonts w:ascii="Times New Roman" w:hAnsi="Times New Roman" w:eastAsia="標楷體"/>
          <w:b/>
          <w:b/>
          <w:color w:val="7030A0"/>
          <w:sz w:val="28"/>
          <w:szCs w:val="28"/>
        </w:rPr>
      </w:pPr>
      <w:r>
        <w:rPr>
          <w:rFonts w:ascii="Times New Roman" w:hAnsi="Times New Roman" w:eastAsia="標楷體"/>
          <w:b/>
          <w:color w:val="7030A0"/>
          <w:sz w:val="28"/>
          <w:szCs w:val="28"/>
        </w:rPr>
        <w:t>各科能力等級加標示人數百分比統計表</w:t>
      </w:r>
    </w:p>
    <w:tbl>
      <w:tblPr>
        <w:tblW w:w="13216" w:type="dxa"/>
        <w:jc w:val="center"/>
        <w:tblInd w:w="0" w:type="dxa"/>
        <w:tblBorders>
          <w:top w:val="double" w:sz="2" w:space="0" w:color="00000A"/>
          <w:start w:val="double" w:sz="2" w:space="0" w:color="00000A"/>
          <w:bottom w:val="double" w:sz="2" w:space="0" w:color="00000A"/>
          <w:end w:val="double" w:sz="2" w:space="0" w:color="000001"/>
          <w:insideH w:val="double" w:sz="2" w:space="0" w:color="00000A"/>
          <w:insideV w:val="double" w:sz="2" w:space="0" w:color="000001"/>
        </w:tblBorders>
        <w:tblCellMar>
          <w:top w:w="0" w:type="dxa"/>
          <w:start w:w="17" w:type="dxa"/>
          <w:bottom w:w="0" w:type="dxa"/>
          <w:end w:w="28" w:type="dxa"/>
        </w:tblCellMar>
      </w:tblPr>
      <w:tblGrid>
        <w:gridCol w:w="1365"/>
        <w:gridCol w:w="1626"/>
        <w:gridCol w:w="1134"/>
        <w:gridCol w:w="1136"/>
        <w:gridCol w:w="1135"/>
        <w:gridCol w:w="1136"/>
        <w:gridCol w:w="1135"/>
        <w:gridCol w:w="1136"/>
        <w:gridCol w:w="1135"/>
        <w:gridCol w:w="1136"/>
        <w:gridCol w:w="1142"/>
      </w:tblGrid>
      <w:tr>
        <w:trPr>
          <w:trHeight w:val="420" w:hRule="atLeast"/>
        </w:trPr>
        <w:tc>
          <w:tcPr>
            <w:tcW w:w="2991" w:type="dxa"/>
            <w:gridSpan w:val="2"/>
            <w:tcBorders>
              <w:top w:val="double" w:sz="2" w:space="0" w:color="00000A"/>
              <w:start w:val="double" w:sz="2" w:space="0" w:color="00000A"/>
              <w:bottom w:val="double" w:sz="2" w:space="0" w:color="00000A"/>
              <w:end w:val="double" w:sz="2" w:space="0" w:color="000001"/>
              <w:insideH w:val="double" w:sz="2" w:space="0" w:color="00000A"/>
              <w:insideV w:val="double" w:sz="2" w:space="0" w:color="000001"/>
            </w:tcBorders>
            <w:shd w:fill="CC99FF" w:val="clear"/>
            <w:tcMar>
              <w:start w:w="17" w:type="dxa"/>
            </w:tcM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　</w:t>
            </w:r>
          </w:p>
        </w:tc>
        <w:tc>
          <w:tcPr>
            <w:tcW w:w="2270" w:type="dxa"/>
            <w:gridSpan w:val="2"/>
            <w:tcBorders>
              <w:top w:val="double" w:sz="2" w:space="0" w:color="00000A"/>
              <w:bottom w:val="double" w:sz="2" w:space="0" w:color="00000A"/>
              <w:end w:val="double" w:sz="2" w:space="0" w:color="000001"/>
              <w:insideH w:val="double" w:sz="2" w:space="0" w:color="00000A"/>
              <w:insideV w:val="double" w:sz="2" w:space="0" w:color="000001"/>
            </w:tcBorders>
            <w:shd w:fill="C6D9F1" w:val="clear"/>
            <w:vAlign w:val="center"/>
          </w:tcPr>
          <w:p>
            <w:pPr>
              <w:pStyle w:val="Normal"/>
              <w:widowControl/>
              <w:jc w:val="center"/>
              <w:rPr>
                <w:rFonts w:ascii="Times New Roman" w:hAnsi="Times New Roman" w:eastAsia="標楷體"/>
                <w:color w:val="000000"/>
                <w:sz w:val="28"/>
                <w:szCs w:val="28"/>
              </w:rPr>
            </w:pPr>
            <w:r>
              <w:rPr>
                <w:rFonts w:ascii="Times New Roman" w:hAnsi="Times New Roman" w:eastAsia="標楷體"/>
                <w:color w:val="000000"/>
                <w:sz w:val="28"/>
                <w:szCs w:val="28"/>
              </w:rPr>
              <w:t>國文</w:t>
            </w:r>
          </w:p>
        </w:tc>
        <w:tc>
          <w:tcPr>
            <w:tcW w:w="2271" w:type="dxa"/>
            <w:gridSpan w:val="2"/>
            <w:tcBorders>
              <w:top w:val="double" w:sz="2" w:space="0" w:color="00000A"/>
              <w:bottom w:val="double" w:sz="2" w:space="0" w:color="00000A"/>
              <w:end w:val="double" w:sz="2" w:space="0" w:color="000001"/>
              <w:insideH w:val="double" w:sz="2" w:space="0" w:color="00000A"/>
              <w:insideV w:val="double" w:sz="2" w:space="0" w:color="000001"/>
            </w:tcBorders>
            <w:shd w:fill="D6E3BC" w:val="clear"/>
            <w:vAlign w:val="center"/>
          </w:tcPr>
          <w:p>
            <w:pPr>
              <w:pStyle w:val="Normal"/>
              <w:widowControl/>
              <w:jc w:val="center"/>
              <w:rPr>
                <w:rFonts w:ascii="Times New Roman" w:hAnsi="Times New Roman" w:eastAsia="標楷體"/>
                <w:color w:val="000000"/>
                <w:sz w:val="28"/>
                <w:szCs w:val="28"/>
              </w:rPr>
            </w:pPr>
            <w:r>
              <w:rPr>
                <w:rFonts w:ascii="Times New Roman" w:hAnsi="Times New Roman" w:eastAsia="標楷體"/>
                <w:color w:val="000000"/>
                <w:sz w:val="28"/>
                <w:szCs w:val="28"/>
              </w:rPr>
              <w:t>英語</w:t>
            </w:r>
          </w:p>
        </w:tc>
        <w:tc>
          <w:tcPr>
            <w:tcW w:w="2271" w:type="dxa"/>
            <w:gridSpan w:val="2"/>
            <w:tcBorders>
              <w:top w:val="double" w:sz="2" w:space="0" w:color="00000A"/>
              <w:bottom w:val="double" w:sz="2" w:space="0" w:color="00000A"/>
              <w:end w:val="double" w:sz="2" w:space="0" w:color="000001"/>
              <w:insideH w:val="double" w:sz="2" w:space="0" w:color="00000A"/>
              <w:insideV w:val="double" w:sz="2" w:space="0" w:color="000001"/>
            </w:tcBorders>
            <w:shd w:fill="FF99CC" w:val="clear"/>
            <w:vAlign w:val="center"/>
          </w:tcPr>
          <w:p>
            <w:pPr>
              <w:pStyle w:val="Normal"/>
              <w:widowControl/>
              <w:jc w:val="center"/>
              <w:rPr>
                <w:rFonts w:ascii="Times New Roman" w:hAnsi="Times New Roman" w:eastAsia="標楷體"/>
                <w:color w:val="000000"/>
                <w:sz w:val="28"/>
                <w:szCs w:val="28"/>
              </w:rPr>
            </w:pPr>
            <w:r>
              <w:rPr>
                <w:rFonts w:ascii="Times New Roman" w:hAnsi="Times New Roman" w:eastAsia="標楷體"/>
                <w:color w:val="000000"/>
                <w:sz w:val="28"/>
                <w:szCs w:val="28"/>
              </w:rPr>
              <w:t>數學</w:t>
            </w:r>
          </w:p>
        </w:tc>
        <w:tc>
          <w:tcPr>
            <w:tcW w:w="2271" w:type="dxa"/>
            <w:gridSpan w:val="2"/>
            <w:tcBorders>
              <w:top w:val="double" w:sz="2" w:space="0" w:color="00000A"/>
              <w:bottom w:val="double" w:sz="2" w:space="0" w:color="00000A"/>
              <w:end w:val="double" w:sz="2" w:space="0" w:color="000001"/>
              <w:insideH w:val="double" w:sz="2" w:space="0" w:color="00000A"/>
              <w:insideV w:val="double" w:sz="2" w:space="0" w:color="000001"/>
            </w:tcBorders>
            <w:shd w:fill="FBD4B4" w:val="clear"/>
            <w:vAlign w:val="center"/>
          </w:tcPr>
          <w:p>
            <w:pPr>
              <w:pStyle w:val="Normal"/>
              <w:widowControl/>
              <w:jc w:val="center"/>
              <w:rPr>
                <w:rFonts w:ascii="Times New Roman" w:hAnsi="Times New Roman" w:eastAsia="標楷體"/>
                <w:color w:val="000000"/>
                <w:sz w:val="28"/>
                <w:szCs w:val="28"/>
              </w:rPr>
            </w:pPr>
            <w:r>
              <w:rPr>
                <w:rFonts w:ascii="Times New Roman" w:hAnsi="Times New Roman" w:eastAsia="標楷體"/>
                <w:color w:val="000000"/>
                <w:sz w:val="28"/>
                <w:szCs w:val="28"/>
              </w:rPr>
              <w:t>社會</w:t>
            </w:r>
          </w:p>
        </w:tc>
        <w:tc>
          <w:tcPr>
            <w:tcW w:w="1142" w:type="dxa"/>
            <w:tcBorders>
              <w:top w:val="double" w:sz="2" w:space="0" w:color="00000A"/>
              <w:bottom w:val="double" w:sz="2" w:space="0" w:color="00000A"/>
              <w:end w:val="double" w:sz="2" w:space="0" w:color="000001"/>
              <w:insideH w:val="double" w:sz="2" w:space="0" w:color="00000A"/>
              <w:insideV w:val="double" w:sz="2" w:space="0" w:color="000001"/>
            </w:tcBorders>
            <w:shd w:fill="FFFF66" w:val="clear"/>
            <w:vAlign w:val="center"/>
          </w:tcPr>
          <w:p>
            <w:pPr>
              <w:pStyle w:val="Normal"/>
              <w:widowControl/>
              <w:jc w:val="center"/>
              <w:rPr>
                <w:rFonts w:ascii="Times New Roman" w:hAnsi="Times New Roman" w:eastAsia="標楷體"/>
                <w:color w:val="000000"/>
                <w:sz w:val="28"/>
                <w:szCs w:val="28"/>
              </w:rPr>
            </w:pPr>
            <w:r>
              <w:rPr>
                <w:rFonts w:ascii="Times New Roman" w:hAnsi="Times New Roman" w:eastAsia="標楷體"/>
                <w:color w:val="000000"/>
                <w:sz w:val="28"/>
                <w:szCs w:val="28"/>
              </w:rPr>
              <w:t>自然</w:t>
            </w:r>
          </w:p>
        </w:tc>
      </w:tr>
      <w:tr>
        <w:trPr>
          <w:trHeight w:val="390" w:hRule="atLeast"/>
        </w:trPr>
        <w:tc>
          <w:tcPr>
            <w:tcW w:w="136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精熟</w:t>
            </w:r>
          </w:p>
        </w:tc>
        <w:tc>
          <w:tcPr>
            <w:tcW w:w="1626"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t>A++</w:t>
            </w:r>
          </w:p>
        </w:tc>
        <w:tc>
          <w:tcPr>
            <w:tcW w:w="11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D6E3BC"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D6E3B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F99CC"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FF99C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BD4B4"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FBD4B4"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42"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r>
      <w:tr>
        <w:trPr>
          <w:trHeight w:val="390" w:hRule="atLeast"/>
        </w:trPr>
        <w:tc>
          <w:tcPr>
            <w:tcW w:w="136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626"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t>A+</w:t>
            </w:r>
          </w:p>
        </w:tc>
        <w:tc>
          <w:tcPr>
            <w:tcW w:w="11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D6E3BC"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D6E3B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99CC"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FF99C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BD4B4"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FBD4B4"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42"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390" w:hRule="atLeast"/>
        </w:trPr>
        <w:tc>
          <w:tcPr>
            <w:tcW w:w="136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626" w:type="dxa"/>
            <w:tcBorders>
              <w:bottom w:val="double" w:sz="2" w:space="0" w:color="00000A"/>
              <w:end w:val="double" w:sz="2" w:space="0" w:color="00000A"/>
              <w:insideH w:val="double" w:sz="2" w:space="0" w:color="00000A"/>
              <w:insideV w:val="double" w:sz="2" w:space="0" w:color="00000A"/>
            </w:tcBorders>
            <w:shd w:fill="CC99F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t>A</w:t>
            </w:r>
          </w:p>
        </w:tc>
        <w:tc>
          <w:tcPr>
            <w:tcW w:w="11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D6E3BC"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D6E3B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99CC"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FF99C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BD4B4"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FBD4B4"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42"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390" w:hRule="atLeast"/>
        </w:trPr>
        <w:tc>
          <w:tcPr>
            <w:tcW w:w="136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基礎</w:t>
            </w:r>
          </w:p>
        </w:tc>
        <w:tc>
          <w:tcPr>
            <w:tcW w:w="1626"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t>B++</w:t>
            </w:r>
          </w:p>
        </w:tc>
        <w:tc>
          <w:tcPr>
            <w:tcW w:w="1134"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D6E3BC"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D6E3B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F99CC"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FF99C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BD4B4"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6" w:type="dxa"/>
            <w:tcBorders>
              <w:bottom w:val="single" w:sz="12" w:space="0" w:color="000001"/>
              <w:end w:val="double" w:sz="2" w:space="0" w:color="00000A"/>
              <w:insideH w:val="single" w:sz="12" w:space="0" w:color="000001"/>
              <w:insideV w:val="double" w:sz="2" w:space="0" w:color="00000A"/>
            </w:tcBorders>
            <w:shd w:fill="FBD4B4"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42" w:type="dxa"/>
            <w:vMerge w:val="restart"/>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r>
      <w:tr>
        <w:trPr>
          <w:trHeight w:val="390" w:hRule="atLeast"/>
        </w:trPr>
        <w:tc>
          <w:tcPr>
            <w:tcW w:w="136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626" w:type="dxa"/>
            <w:tcBorders>
              <w:bottom w:val="single" w:sz="12" w:space="0" w:color="000001"/>
              <w:end w:val="double" w:sz="2" w:space="0" w:color="00000A"/>
              <w:insideH w:val="single" w:sz="12" w:space="0" w:color="000001"/>
              <w:insideV w:val="double" w:sz="2" w:space="0" w:color="00000A"/>
            </w:tcBorders>
            <w:shd w:fill="CC99F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t>B+</w:t>
            </w:r>
          </w:p>
        </w:tc>
        <w:tc>
          <w:tcPr>
            <w:tcW w:w="11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D6E3BC"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D6E3B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99CC"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FF99C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BD4B4" w:val="clear"/>
            <w:tcMar>
              <w:start w:w="17" w:type="dxa"/>
            </w:tcMar>
            <w:vAlign w:val="center"/>
          </w:tcPr>
          <w:p>
            <w:pPr>
              <w:pStyle w:val="Normal"/>
              <w:rPr/>
            </w:pPr>
            <w:r>
              <w:rPr/>
            </w:r>
          </w:p>
        </w:tc>
        <w:tc>
          <w:tcPr>
            <w:tcW w:w="1136" w:type="dxa"/>
            <w:tcBorders>
              <w:bottom w:val="single" w:sz="12" w:space="0" w:color="000001"/>
              <w:end w:val="double" w:sz="2" w:space="0" w:color="00000A"/>
              <w:insideH w:val="single" w:sz="12" w:space="0" w:color="000001"/>
              <w:insideV w:val="double" w:sz="2" w:space="0" w:color="00000A"/>
            </w:tcBorders>
            <w:shd w:fill="FBD4B4"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42"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390" w:hRule="atLeast"/>
        </w:trPr>
        <w:tc>
          <w:tcPr>
            <w:tcW w:w="136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C99FF" w:val="clear"/>
            <w:tcMar>
              <w:start w:w="17" w:type="dxa"/>
            </w:tcMar>
            <w:vAlign w:val="center"/>
          </w:tcPr>
          <w:p>
            <w:pPr>
              <w:pStyle w:val="Normal"/>
              <w:rPr/>
            </w:pPr>
            <w:r>
              <w:rPr/>
            </w:r>
          </w:p>
        </w:tc>
        <w:tc>
          <w:tcPr>
            <w:tcW w:w="1626" w:type="dxa"/>
            <w:tcBorders>
              <w:bottom w:val="double" w:sz="2" w:space="0" w:color="00000A"/>
              <w:end w:val="double" w:sz="2" w:space="0" w:color="00000A"/>
              <w:insideH w:val="double" w:sz="2" w:space="0" w:color="00000A"/>
              <w:insideV w:val="double" w:sz="2" w:space="0" w:color="00000A"/>
            </w:tcBorders>
            <w:shd w:fill="CC99F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t>B</w:t>
            </w:r>
          </w:p>
        </w:tc>
        <w:tc>
          <w:tcPr>
            <w:tcW w:w="1134"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C6D9F1"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D6E3BC"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D6E3B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99CC"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FF99C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35"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BD4B4" w:val="clear"/>
            <w:tcMar>
              <w:start w:w="17" w:type="dxa"/>
            </w:tcMar>
            <w:vAlign w:val="center"/>
          </w:tcPr>
          <w:p>
            <w:pPr>
              <w:pStyle w:val="Normal"/>
              <w:rPr/>
            </w:pPr>
            <w:r>
              <w:rPr/>
            </w:r>
          </w:p>
        </w:tc>
        <w:tc>
          <w:tcPr>
            <w:tcW w:w="1136" w:type="dxa"/>
            <w:tcBorders>
              <w:bottom w:val="double" w:sz="2" w:space="0" w:color="00000A"/>
              <w:end w:val="double" w:sz="2" w:space="0" w:color="00000A"/>
              <w:insideH w:val="double" w:sz="2" w:space="0" w:color="00000A"/>
              <w:insideV w:val="double" w:sz="2" w:space="0" w:color="00000A"/>
            </w:tcBorders>
            <w:shd w:fill="FBD4B4"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42" w:type="dxa"/>
            <w:vMerge w:val="continue"/>
            <w:tcBorders>
              <w:start w:val="double" w:sz="2" w:space="0" w:color="00000A"/>
              <w:bottom w:val="double" w:sz="2" w:space="0" w:color="000001"/>
              <w:end w:val="single" w:sz="12" w:space="0" w:color="000001"/>
              <w:insideH w:val="double" w:sz="2" w:space="0" w:color="000001"/>
              <w:insideV w:val="single" w:sz="12" w:space="0" w:color="000001"/>
            </w:tcBorders>
            <w:shd w:fill="FFFF66" w:val="clear"/>
            <w:tcMar>
              <w:start w:w="17" w:type="dxa"/>
            </w:tcMar>
            <w:vAlign w:val="center"/>
          </w:tcPr>
          <w:p>
            <w:pPr>
              <w:pStyle w:val="Normal"/>
              <w:rPr/>
            </w:pPr>
            <w:r>
              <w:rPr/>
            </w:r>
          </w:p>
        </w:tc>
      </w:tr>
      <w:tr>
        <w:trPr>
          <w:trHeight w:val="420" w:hRule="atLeast"/>
        </w:trPr>
        <w:tc>
          <w:tcPr>
            <w:tcW w:w="1365" w:type="dxa"/>
            <w:tcBorders>
              <w:start w:val="double" w:sz="2" w:space="0" w:color="00000A"/>
              <w:bottom w:val="double" w:sz="2" w:space="0" w:color="00000A"/>
              <w:end w:val="single" w:sz="12" w:space="0" w:color="000001"/>
              <w:insideH w:val="double" w:sz="2" w:space="0" w:color="00000A"/>
              <w:insideV w:val="single" w:sz="12" w:space="0" w:color="000001"/>
            </w:tcBorders>
            <w:shd w:fill="CC99FF" w:val="clear"/>
            <w:tcMar>
              <w:start w:w="17" w:type="dxa"/>
            </w:tcMar>
            <w:vAlign w:val="center"/>
          </w:tcPr>
          <w:p>
            <w:pPr>
              <w:pStyle w:val="Normal"/>
              <w:widowControl/>
              <w:jc w:val="center"/>
              <w:rPr>
                <w:rFonts w:ascii="Times New Roman" w:hAnsi="Times New Roman" w:eastAsia="標楷體"/>
                <w:b/>
                <w:b/>
                <w:bCs/>
                <w:color w:val="000000"/>
                <w:sz w:val="28"/>
                <w:szCs w:val="28"/>
              </w:rPr>
            </w:pPr>
            <w:r>
              <w:rPr>
                <w:rFonts w:ascii="Times New Roman" w:hAnsi="Times New Roman" w:eastAsia="標楷體"/>
                <w:b/>
                <w:bCs/>
                <w:color w:val="000000"/>
                <w:sz w:val="28"/>
                <w:szCs w:val="28"/>
              </w:rPr>
              <w:t>待加強</w:t>
            </w:r>
          </w:p>
        </w:tc>
        <w:tc>
          <w:tcPr>
            <w:tcW w:w="1626" w:type="dxa"/>
            <w:tcBorders>
              <w:bottom w:val="double" w:sz="2" w:space="0" w:color="00000A"/>
              <w:end w:val="double" w:sz="2" w:space="0" w:color="00000A"/>
              <w:insideH w:val="double" w:sz="2" w:space="0" w:color="00000A"/>
              <w:insideV w:val="double" w:sz="2" w:space="0" w:color="00000A"/>
            </w:tcBorders>
            <w:shd w:fill="CC99FF"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t>C</w:t>
            </w:r>
          </w:p>
        </w:tc>
        <w:tc>
          <w:tcPr>
            <w:tcW w:w="2270" w:type="dxa"/>
            <w:gridSpan w:val="2"/>
            <w:tcBorders>
              <w:top w:val="double" w:sz="2" w:space="0" w:color="00000A"/>
              <w:bottom w:val="double" w:sz="2" w:space="0" w:color="00000A"/>
              <w:end w:val="double" w:sz="2" w:space="0" w:color="000001"/>
              <w:insideH w:val="double" w:sz="2" w:space="0" w:color="00000A"/>
              <w:insideV w:val="double" w:sz="2" w:space="0" w:color="000001"/>
            </w:tcBorders>
            <w:shd w:fill="C6D9F1"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2271" w:type="dxa"/>
            <w:gridSpan w:val="2"/>
            <w:tcBorders>
              <w:top w:val="double" w:sz="2" w:space="0" w:color="00000A"/>
              <w:bottom w:val="double" w:sz="2" w:space="0" w:color="00000A"/>
              <w:end w:val="double" w:sz="2" w:space="0" w:color="000001"/>
              <w:insideH w:val="double" w:sz="2" w:space="0" w:color="00000A"/>
              <w:insideV w:val="double" w:sz="2" w:space="0" w:color="000001"/>
            </w:tcBorders>
            <w:shd w:fill="D6E3B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2271" w:type="dxa"/>
            <w:gridSpan w:val="2"/>
            <w:tcBorders>
              <w:top w:val="double" w:sz="2" w:space="0" w:color="00000A"/>
              <w:bottom w:val="double" w:sz="2" w:space="0" w:color="00000A"/>
              <w:end w:val="double" w:sz="2" w:space="0" w:color="000001"/>
              <w:insideH w:val="double" w:sz="2" w:space="0" w:color="00000A"/>
              <w:insideV w:val="double" w:sz="2" w:space="0" w:color="000001"/>
            </w:tcBorders>
            <w:shd w:fill="FF99CC"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2271" w:type="dxa"/>
            <w:gridSpan w:val="2"/>
            <w:tcBorders>
              <w:top w:val="double" w:sz="2" w:space="0" w:color="00000A"/>
              <w:bottom w:val="double" w:sz="2" w:space="0" w:color="00000A"/>
              <w:end w:val="double" w:sz="2" w:space="0" w:color="000001"/>
              <w:insideH w:val="double" w:sz="2" w:space="0" w:color="00000A"/>
              <w:insideV w:val="double" w:sz="2" w:space="0" w:color="000001"/>
            </w:tcBorders>
            <w:shd w:fill="FBD4B4"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c>
          <w:tcPr>
            <w:tcW w:w="1142" w:type="dxa"/>
            <w:tcBorders>
              <w:top w:val="double" w:sz="2" w:space="0" w:color="00000A"/>
              <w:bottom w:val="double" w:sz="2" w:space="0" w:color="00000A"/>
              <w:end w:val="double" w:sz="2" w:space="0" w:color="000001"/>
              <w:insideH w:val="double" w:sz="2" w:space="0" w:color="00000A"/>
              <w:insideV w:val="double" w:sz="2" w:space="0" w:color="000001"/>
            </w:tcBorders>
            <w:shd w:fill="FFFF66" w:val="clear"/>
            <w:vAlign w:val="center"/>
          </w:tcPr>
          <w:p>
            <w:pPr>
              <w:pStyle w:val="Normal"/>
              <w:widowControl/>
              <w:jc w:val="center"/>
              <w:rPr>
                <w:rFonts w:ascii="Times New Roman" w:hAnsi="Times New Roman"/>
                <w:color w:val="000000"/>
                <w:sz w:val="28"/>
                <w:szCs w:val="28"/>
              </w:rPr>
            </w:pPr>
            <w:r>
              <w:rPr>
                <w:rFonts w:ascii="Times New Roman" w:hAnsi="Times New Roman"/>
                <w:color w:val="000000"/>
                <w:sz w:val="28"/>
                <w:szCs w:val="28"/>
              </w:rPr>
            </w:r>
          </w:p>
        </w:tc>
      </w:tr>
    </w:tbl>
    <w:p>
      <w:pPr>
        <w:pStyle w:val="Normal"/>
        <w:widowControl/>
        <w:spacing w:lineRule="auto"/>
        <w:rPr>
          <w:rFonts w:ascii="Times New Roman" w:hAnsi="Times New Roman" w:eastAsia="標楷體"/>
          <w:b/>
          <w:b/>
          <w:szCs w:val="24"/>
        </w:rPr>
      </w:pPr>
      <w:r>
        <w:rPr>
          <w:rFonts w:ascii="Times New Roman" w:hAnsi="Times New Roman" w:eastAsia="標楷體"/>
          <w:b/>
          <w:szCs w:val="24"/>
        </w:rPr>
        <w:t>備註：</w:t>
      </w:r>
    </w:p>
    <w:p>
      <w:pPr>
        <w:pStyle w:val="Normal"/>
        <w:widowControl/>
        <w:spacing w:lineRule="auto"/>
        <w:rPr/>
      </w:pPr>
      <w:r>
        <w:rPr>
          <w:rFonts w:ascii="Times New Roman" w:hAnsi="Times New Roman" w:eastAsia="標楷體"/>
          <w:b/>
          <w:szCs w:val="24"/>
        </w:rPr>
        <w:t xml:space="preserve">    </w:t>
      </w:r>
      <w:r>
        <w:rPr>
          <w:rFonts w:eastAsia="標楷體" w:ascii="Times New Roman" w:hAnsi="Times New Roman"/>
          <w:b/>
          <w:szCs w:val="24"/>
        </w:rPr>
        <w:t xml:space="preserve">1. </w:t>
      </w:r>
      <w:r>
        <w:rPr>
          <w:rFonts w:ascii="Wingdings" w:hAnsi="Wingdings"/>
        </w:rPr>
        <w:t></w:t>
      </w:r>
      <w:r>
        <w:rPr>
          <w:rFonts w:ascii="Times New Roman" w:hAnsi="Times New Roman" w:eastAsia="標楷體"/>
          <w:b/>
          <w:szCs w:val="24"/>
        </w:rPr>
        <w:t>年國中教育會考英語科閱讀與聽力能力等級人數百分比統計表</w:t>
      </w:r>
    </w:p>
    <w:tbl>
      <w:tblPr>
        <w:tblW w:w="4394" w:type="dxa"/>
        <w:jc w:val="start"/>
        <w:tblInd w:w="1266" w:type="dxa"/>
        <w:tblBorders>
          <w:top w:val="single" w:sz="8" w:space="0" w:color="00000A"/>
          <w:start w:val="single" w:sz="8" w:space="0" w:color="00000A"/>
          <w:bottom w:val="single" w:sz="8" w:space="0" w:color="00000A"/>
          <w:end w:val="single" w:sz="8" w:space="0" w:color="000001"/>
          <w:insideH w:val="single" w:sz="8" w:space="0" w:color="00000A"/>
          <w:insideV w:val="single" w:sz="8" w:space="0" w:color="000001"/>
        </w:tblBorders>
        <w:tblCellMar>
          <w:top w:w="0" w:type="dxa"/>
          <w:start w:w="18" w:type="dxa"/>
          <w:bottom w:w="0" w:type="dxa"/>
          <w:end w:w="28" w:type="dxa"/>
        </w:tblCellMar>
      </w:tblPr>
      <w:tblGrid>
        <w:gridCol w:w="1244"/>
        <w:gridCol w:w="1951"/>
        <w:gridCol w:w="1199"/>
      </w:tblGrid>
      <w:tr>
        <w:trPr>
          <w:trHeight w:val="345" w:hRule="atLeast"/>
        </w:trPr>
        <w:tc>
          <w:tcPr>
            <w:tcW w:w="3195" w:type="dxa"/>
            <w:gridSpan w:val="2"/>
            <w:tcBorders>
              <w:top w:val="single" w:sz="8" w:space="0" w:color="00000A"/>
              <w:start w:val="single" w:sz="8" w:space="0" w:color="00000A"/>
              <w:bottom w:val="single" w:sz="8" w:space="0" w:color="00000A"/>
              <w:end w:val="single" w:sz="8" w:space="0" w:color="000001"/>
              <w:insideH w:val="single" w:sz="8" w:space="0" w:color="00000A"/>
              <w:insideV w:val="single" w:sz="8" w:space="0" w:color="000001"/>
            </w:tcBorders>
            <w:shd w:fill="B4C6E7" w:val="clear"/>
            <w:tcMar>
              <w:start w:w="18"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閱讀</w:t>
            </w:r>
          </w:p>
        </w:tc>
        <w:tc>
          <w:tcPr>
            <w:tcW w:w="1199" w:type="dxa"/>
            <w:tcBorders>
              <w:top w:val="single" w:sz="8" w:space="0" w:color="00000A"/>
              <w:bottom w:val="single" w:sz="8" w:space="0" w:color="00000A"/>
              <w:end w:val="single" w:sz="8" w:space="0" w:color="000001"/>
              <w:insideH w:val="single" w:sz="8" w:space="0" w:color="00000A"/>
              <w:insideV w:val="single" w:sz="8" w:space="0" w:color="000001"/>
            </w:tcBorders>
            <w:shd w:fill="B4C6E7" w:val="cle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聽力</w:t>
            </w:r>
          </w:p>
        </w:tc>
      </w:tr>
      <w:tr>
        <w:trPr>
          <w:trHeight w:val="345" w:hRule="atLeast"/>
        </w:trPr>
        <w:tc>
          <w:tcPr>
            <w:tcW w:w="1244" w:type="dxa"/>
            <w:tcBorders>
              <w:start w:val="single" w:sz="8" w:space="0" w:color="00000A"/>
              <w:bottom w:val="single" w:sz="8" w:space="0" w:color="00000A"/>
              <w:end w:val="single" w:sz="8" w:space="0" w:color="00000A"/>
              <w:insideH w:val="single" w:sz="8" w:space="0" w:color="00000A"/>
              <w:insideV w:val="single" w:sz="8" w:space="0" w:color="00000A"/>
            </w:tcBorders>
            <w:shd w:fill="B4C6E7" w:val="clear"/>
            <w:tcMar>
              <w:start w:w="18"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等級</w:t>
            </w:r>
          </w:p>
        </w:tc>
        <w:tc>
          <w:tcPr>
            <w:tcW w:w="1951" w:type="dxa"/>
            <w:tcBorders>
              <w:bottom w:val="single" w:sz="8" w:space="0" w:color="00000A"/>
              <w:end w:val="single" w:sz="8" w:space="0" w:color="00000A"/>
              <w:insideH w:val="single" w:sz="8" w:space="0" w:color="00000A"/>
              <w:insideV w:val="single" w:sz="8" w:space="0" w:color="00000A"/>
            </w:tcBorders>
            <w:shd w:fill="B4C6E7" w:val="clear"/>
            <w:vAlign w:val="center"/>
          </w:tcPr>
          <w:p>
            <w:pPr>
              <w:pStyle w:val="Normal"/>
              <w:widowControl/>
              <w:jc w:val="center"/>
              <w:rPr>
                <w:rFonts w:ascii="Times New Roman" w:hAnsi="Times New Roman" w:eastAsia="標楷體"/>
                <w:color w:val="000000"/>
              </w:rPr>
            </w:pPr>
            <w:r>
              <w:rPr>
                <w:rFonts w:ascii="Times New Roman" w:hAnsi="Times New Roman" w:eastAsia="標楷體"/>
                <w:color w:val="000000"/>
              </w:rPr>
              <w:t>人數百分比</w:t>
            </w:r>
          </w:p>
        </w:tc>
        <w:tc>
          <w:tcPr>
            <w:tcW w:w="1199" w:type="dxa"/>
            <w:tcBorders>
              <w:bottom w:val="single" w:sz="8" w:space="0" w:color="00000A"/>
              <w:end w:val="single" w:sz="8" w:space="0" w:color="00000A"/>
              <w:insideH w:val="single" w:sz="8" w:space="0" w:color="00000A"/>
              <w:insideV w:val="single" w:sz="8" w:space="0" w:color="00000A"/>
            </w:tcBorders>
            <w:shd w:fill="B4C6E7" w:val="cle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等級</w:t>
            </w:r>
          </w:p>
        </w:tc>
      </w:tr>
      <w:tr>
        <w:trPr>
          <w:trHeight w:val="345" w:hRule="atLeast"/>
        </w:trPr>
        <w:tc>
          <w:tcPr>
            <w:tcW w:w="1244" w:type="dxa"/>
            <w:tcBorders>
              <w:start w:val="single" w:sz="8" w:space="0" w:color="00000A"/>
              <w:bottom w:val="single" w:sz="8" w:space="0" w:color="00000A"/>
              <w:end w:val="single" w:sz="8" w:space="0" w:color="00000A"/>
              <w:insideH w:val="single" w:sz="8" w:space="0" w:color="00000A"/>
              <w:insideV w:val="single" w:sz="8" w:space="0" w:color="00000A"/>
            </w:tcBorders>
            <w:shd w:fill="B4C6E7" w:val="clear"/>
            <w:tcMar>
              <w:start w:w="18"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精熟</w:t>
            </w:r>
          </w:p>
        </w:tc>
        <w:tc>
          <w:tcPr>
            <w:tcW w:w="195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widowControl/>
              <w:jc w:val="center"/>
              <w:rPr>
                <w:rFonts w:ascii="Times New Roman" w:hAnsi="Times New Roman"/>
              </w:rPr>
            </w:pPr>
            <w:r>
              <w:rPr>
                <w:rFonts w:ascii="Times New Roman" w:hAnsi="Times New Roman"/>
              </w:rPr>
            </w:r>
          </w:p>
        </w:tc>
        <w:tc>
          <w:tcPr>
            <w:tcW w:w="1199" w:type="dxa"/>
            <w:vMerge w:val="restart"/>
            <w:tcBorders>
              <w:start w:val="single" w:sz="8" w:space="0" w:color="00000A"/>
              <w:bottom w:val="single" w:sz="8" w:space="0" w:color="000001"/>
              <w:end w:val="single" w:sz="8" w:space="0" w:color="00000A"/>
              <w:insideH w:val="single" w:sz="8" w:space="0" w:color="000001"/>
              <w:insideV w:val="single" w:sz="8" w:space="0" w:color="00000A"/>
            </w:tcBorders>
            <w:shd w:fill="B4C6E7" w:val="clear"/>
            <w:tcMar>
              <w:start w:w="18"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基礎</w:t>
            </w:r>
          </w:p>
        </w:tc>
      </w:tr>
      <w:tr>
        <w:trPr>
          <w:trHeight w:val="345" w:hRule="atLeast"/>
        </w:trPr>
        <w:tc>
          <w:tcPr>
            <w:tcW w:w="1244" w:type="dxa"/>
            <w:tcBorders>
              <w:start w:val="single" w:sz="8" w:space="0" w:color="00000A"/>
              <w:bottom w:val="single" w:sz="8" w:space="0" w:color="00000A"/>
              <w:end w:val="single" w:sz="8" w:space="0" w:color="00000A"/>
              <w:insideH w:val="single" w:sz="8" w:space="0" w:color="00000A"/>
              <w:insideV w:val="single" w:sz="8" w:space="0" w:color="00000A"/>
            </w:tcBorders>
            <w:shd w:fill="B4C6E7" w:val="clear"/>
            <w:tcMar>
              <w:start w:w="18"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基礎</w:t>
            </w:r>
          </w:p>
        </w:tc>
        <w:tc>
          <w:tcPr>
            <w:tcW w:w="195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jc w:val="center"/>
              <w:rPr>
                <w:rFonts w:ascii="Times New Roman" w:hAnsi="Times New Roman"/>
              </w:rPr>
            </w:pPr>
            <w:r>
              <w:rPr>
                <w:rFonts w:ascii="Times New Roman" w:hAnsi="Times New Roman"/>
              </w:rPr>
            </w:r>
          </w:p>
        </w:tc>
        <w:tc>
          <w:tcPr>
            <w:tcW w:w="1199" w:type="dxa"/>
            <w:vMerge w:val="continue"/>
            <w:tcBorders>
              <w:start w:val="single" w:sz="8" w:space="0" w:color="00000A"/>
              <w:bottom w:val="single" w:sz="8" w:space="0" w:color="000001"/>
              <w:end w:val="single" w:sz="8" w:space="0" w:color="00000A"/>
              <w:insideH w:val="single" w:sz="8" w:space="0" w:color="000001"/>
              <w:insideV w:val="single" w:sz="8" w:space="0" w:color="00000A"/>
            </w:tcBorders>
            <w:shd w:fill="B4C6E7" w:val="clear"/>
            <w:tcMar>
              <w:start w:w="18" w:type="dxa"/>
            </w:tcMar>
            <w:vAlign w:val="center"/>
          </w:tcPr>
          <w:p>
            <w:pPr>
              <w:pStyle w:val="Normal"/>
              <w:rPr/>
            </w:pPr>
            <w:r>
              <w:rPr/>
            </w:r>
          </w:p>
        </w:tc>
      </w:tr>
      <w:tr>
        <w:trPr>
          <w:trHeight w:val="345" w:hRule="atLeast"/>
        </w:trPr>
        <w:tc>
          <w:tcPr>
            <w:tcW w:w="1244" w:type="dxa"/>
            <w:tcBorders>
              <w:start w:val="single" w:sz="8" w:space="0" w:color="00000A"/>
              <w:bottom w:val="single" w:sz="8" w:space="0" w:color="00000A"/>
              <w:end w:val="single" w:sz="8" w:space="0" w:color="00000A"/>
              <w:insideH w:val="single" w:sz="8" w:space="0" w:color="00000A"/>
              <w:insideV w:val="single" w:sz="8" w:space="0" w:color="00000A"/>
            </w:tcBorders>
            <w:shd w:fill="B4C6E7" w:val="clear"/>
            <w:tcMar>
              <w:start w:w="18" w:type="dxa"/>
            </w:tcM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待加強</w:t>
            </w:r>
          </w:p>
        </w:tc>
        <w:tc>
          <w:tcPr>
            <w:tcW w:w="1951" w:type="dxa"/>
            <w:tcBorders>
              <w:bottom w:val="single" w:sz="8" w:space="0" w:color="00000A"/>
              <w:end w:val="single" w:sz="8" w:space="0" w:color="00000A"/>
              <w:insideH w:val="single" w:sz="8" w:space="0" w:color="00000A"/>
              <w:insideV w:val="single" w:sz="8" w:space="0" w:color="00000A"/>
            </w:tcBorders>
            <w:shd w:fill="FFFFFF" w:val="clear"/>
            <w:vAlign w:val="center"/>
          </w:tcPr>
          <w:p>
            <w:pPr>
              <w:pStyle w:val="Normal"/>
              <w:jc w:val="center"/>
              <w:rPr>
                <w:rFonts w:ascii="Times New Roman" w:hAnsi="Times New Roman"/>
              </w:rPr>
            </w:pPr>
            <w:r>
              <w:rPr>
                <w:rFonts w:ascii="Times New Roman" w:hAnsi="Times New Roman"/>
              </w:rPr>
            </w:r>
          </w:p>
        </w:tc>
        <w:tc>
          <w:tcPr>
            <w:tcW w:w="1199" w:type="dxa"/>
            <w:tcBorders>
              <w:bottom w:val="single" w:sz="8" w:space="0" w:color="00000A"/>
              <w:end w:val="single" w:sz="8" w:space="0" w:color="00000A"/>
              <w:insideH w:val="single" w:sz="8" w:space="0" w:color="00000A"/>
              <w:insideV w:val="single" w:sz="8" w:space="0" w:color="00000A"/>
            </w:tcBorders>
            <w:shd w:fill="B4C6E7" w:val="clear"/>
            <w:vAlign w:val="center"/>
          </w:tcPr>
          <w:p>
            <w:pPr>
              <w:pStyle w:val="Normal"/>
              <w:widowControl/>
              <w:jc w:val="center"/>
              <w:rPr>
                <w:rFonts w:ascii="Times New Roman" w:hAnsi="Times New Roman" w:eastAsia="標楷體"/>
                <w:color w:val="000000"/>
                <w:szCs w:val="24"/>
              </w:rPr>
            </w:pPr>
            <w:r>
              <w:rPr>
                <w:rFonts w:ascii="Times New Roman" w:hAnsi="Times New Roman" w:eastAsia="標楷體"/>
                <w:color w:val="000000"/>
                <w:szCs w:val="24"/>
              </w:rPr>
              <w:t>待加強</w:t>
            </w:r>
          </w:p>
        </w:tc>
      </w:tr>
    </w:tbl>
    <w:p>
      <w:pPr>
        <w:pStyle w:val="Normal"/>
        <w:widowControl/>
        <w:rPr/>
      </w:pPr>
      <w:r>
        <w:rPr>
          <w:rFonts w:ascii="Times New Roman" w:hAnsi="Times New Roman" w:eastAsia="標楷體"/>
          <w:b/>
          <w:szCs w:val="24"/>
        </w:rPr>
        <w:t xml:space="preserve">    </w:t>
      </w:r>
      <w:r>
        <w:rPr>
          <w:rFonts w:eastAsia="標楷體" w:ascii="Times New Roman" w:hAnsi="Times New Roman"/>
          <w:b/>
          <w:szCs w:val="24"/>
        </w:rPr>
        <w:t>2.</w:t>
      </w:r>
      <w:r>
        <w:rPr>
          <w:rFonts w:ascii="Times New Roman" w:hAnsi="Times New Roman" w:eastAsia="標楷體"/>
          <w:b/>
          <w:szCs w:val="24"/>
        </w:rPr>
        <w:t>各科能力等級加標示人數百分比係以有效人數計算﹙即扣除缺考、重大違規、點字卷及免考英語聽力者﹚。各有效人數分別為：國文</w:t>
      </w:r>
      <w:r>
        <w:rPr>
          <w:rFonts w:ascii="Times New Roman" w:hAnsi="Times New Roman" w:eastAsia="標楷體"/>
          <w:b/>
          <w:szCs w:val="24"/>
          <w:u w:val="single"/>
        </w:rPr>
        <w:t xml:space="preserve">  </w:t>
      </w:r>
      <w:r>
        <w:rPr>
          <w:rFonts w:ascii="Times New Roman" w:hAnsi="Times New Roman" w:eastAsia="標楷體"/>
          <w:b/>
          <w:szCs w:val="24"/>
        </w:rPr>
        <w:t>人、</w:t>
      </w:r>
    </w:p>
    <w:p>
      <w:pPr>
        <w:pStyle w:val="Normal"/>
        <w:widowControl/>
        <w:rPr/>
      </w:pPr>
      <w:r>
        <w:rPr>
          <w:rFonts w:ascii="Times New Roman" w:hAnsi="Times New Roman" w:eastAsia="標楷體"/>
          <w:b/>
          <w:szCs w:val="24"/>
        </w:rPr>
        <w:t xml:space="preserve">      </w:t>
      </w:r>
      <w:r>
        <w:rPr>
          <w:rFonts w:ascii="Times New Roman" w:hAnsi="Times New Roman" w:eastAsia="標楷體"/>
          <w:b/>
          <w:szCs w:val="24"/>
        </w:rPr>
        <w:t>英語</w:t>
      </w:r>
      <w:r>
        <w:rPr>
          <w:rFonts w:ascii="Times New Roman" w:hAnsi="Times New Roman" w:eastAsia="標楷體"/>
          <w:b/>
          <w:szCs w:val="24"/>
          <w:u w:val="single"/>
        </w:rPr>
        <w:t xml:space="preserve">  </w:t>
      </w:r>
      <w:r>
        <w:rPr>
          <w:rFonts w:ascii="Times New Roman" w:hAnsi="Times New Roman" w:eastAsia="標楷體"/>
          <w:b/>
          <w:szCs w:val="24"/>
        </w:rPr>
        <w:t>人、數學</w:t>
      </w:r>
      <w:r>
        <w:rPr>
          <w:rFonts w:ascii="Times New Roman" w:hAnsi="Times New Roman" w:eastAsia="標楷體"/>
          <w:b/>
          <w:szCs w:val="24"/>
          <w:u w:val="single"/>
        </w:rPr>
        <w:t xml:space="preserve">  </w:t>
      </w:r>
      <w:r>
        <w:rPr>
          <w:rFonts w:ascii="Times New Roman" w:hAnsi="Times New Roman" w:eastAsia="標楷體"/>
          <w:b/>
          <w:szCs w:val="24"/>
        </w:rPr>
        <w:t>人、社會</w:t>
      </w:r>
      <w:r>
        <w:rPr>
          <w:rFonts w:ascii="Times New Roman" w:hAnsi="Times New Roman" w:eastAsia="標楷體"/>
          <w:b/>
          <w:szCs w:val="24"/>
          <w:u w:val="single"/>
        </w:rPr>
        <w:t xml:space="preserve">  </w:t>
      </w:r>
      <w:r>
        <w:rPr>
          <w:rFonts w:ascii="Times New Roman" w:hAnsi="Times New Roman" w:eastAsia="標楷體"/>
          <w:b/>
          <w:szCs w:val="24"/>
        </w:rPr>
        <w:t>人與自然</w:t>
      </w:r>
      <w:r>
        <w:rPr>
          <w:rFonts w:ascii="Times New Roman" w:hAnsi="Times New Roman" w:eastAsia="標楷體"/>
          <w:b/>
          <w:szCs w:val="24"/>
          <w:u w:val="single"/>
        </w:rPr>
        <w:t xml:space="preserve">  </w:t>
      </w:r>
      <w:r>
        <w:rPr>
          <w:rFonts w:ascii="Times New Roman" w:hAnsi="Times New Roman" w:eastAsia="標楷體"/>
          <w:b/>
          <w:szCs w:val="24"/>
        </w:rPr>
        <w:t>人。</w:t>
      </w:r>
    </w:p>
    <w:p>
      <w:pPr>
        <w:pStyle w:val="Normal"/>
        <w:rPr/>
      </w:pPr>
      <w:r>
        <w:rPr>
          <w:rFonts w:ascii="Times New Roman" w:hAnsi="Times New Roman" w:eastAsia="標楷體"/>
          <w:b/>
          <w:szCs w:val="24"/>
        </w:rPr>
        <w:t xml:space="preserve">    </w:t>
      </w:r>
      <w:r>
        <w:rPr>
          <w:rFonts w:eastAsia="標楷體" w:ascii="Times New Roman" w:hAnsi="Times New Roman"/>
          <w:b/>
          <w:szCs w:val="24"/>
        </w:rPr>
        <w:t>3.</w:t>
      </w:r>
      <w:r>
        <w:rPr>
          <w:rFonts w:ascii="Times New Roman" w:hAnsi="Times New Roman" w:eastAsia="標楷體"/>
          <w:b/>
          <w:bCs/>
          <w:szCs w:val="24"/>
        </w:rPr>
        <w:t>答對題數（國文、社會與自然）或加權分數（英語與數學）相同者皆為同一標示。</w:t>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widowControl/>
        <w:spacing w:lineRule="auto"/>
        <w:rPr>
          <w:rFonts w:ascii="Times New Roman" w:hAnsi="Times New Roman" w:eastAsia="標楷體"/>
          <w:b/>
          <w:b/>
          <w:color w:val="7030A0"/>
          <w:sz w:val="28"/>
          <w:szCs w:val="28"/>
        </w:rPr>
      </w:pPr>
      <w:r>
        <w:rPr>
          <w:rFonts w:eastAsia="標楷體" w:ascii="Times New Roman" w:hAnsi="Times New Roman"/>
          <w:b/>
          <w:color w:val="7030A0"/>
          <w:sz w:val="28"/>
          <w:szCs w:val="28"/>
        </w:rPr>
      </w:r>
    </w:p>
    <w:p>
      <w:pPr>
        <w:pStyle w:val="Normal"/>
        <w:spacing w:lineRule="atLeast" w:line="240"/>
        <w:jc w:val="center"/>
        <w:rPr/>
      </w:pPr>
      <w:r>
        <w:rPr>
          <w:rFonts w:ascii="Times New Roman" w:hAnsi="Times New Roman" w:eastAsia="標楷體"/>
          <w:b/>
          <w:color w:val="7030A0"/>
          <w:sz w:val="27"/>
          <w:szCs w:val="27"/>
        </w:rPr>
        <w:t>表五、</w:t>
      </w:r>
      <w:r>
        <w:rPr>
          <w:rFonts w:ascii="Wingdings" w:hAnsi="Wingdings" w:eastAsia="標楷體"/>
          <w:b/>
          <w:color w:val="7030A0"/>
          <w:sz w:val="27"/>
          <w:szCs w:val="27"/>
        </w:rPr>
        <w:t></w:t>
      </w:r>
      <w:r>
        <w:rPr>
          <w:rFonts w:ascii="Times New Roman" w:hAnsi="Times New Roman" w:eastAsia="標楷體"/>
          <w:b/>
          <w:color w:val="7030A0"/>
          <w:sz w:val="27"/>
          <w:szCs w:val="27"/>
        </w:rPr>
        <w:t>年國中教育會考各能力等級類別暨寫作測驗級分人數百分比統計表</w:t>
      </w:r>
    </w:p>
    <w:tbl>
      <w:tblPr>
        <w:tblW w:w="15454" w:type="dxa"/>
        <w:jc w:val="center"/>
        <w:tblInd w:w="0" w:type="dxa"/>
        <w:tbl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blBorders>
        <w:tblCellMar>
          <w:top w:w="0" w:type="dxa"/>
          <w:start w:w="13" w:type="dxa"/>
          <w:bottom w:w="0" w:type="dxa"/>
          <w:end w:w="28" w:type="dxa"/>
        </w:tblCellMar>
      </w:tblPr>
      <w:tblGrid>
        <w:gridCol w:w="1121"/>
        <w:gridCol w:w="1085"/>
        <w:gridCol w:w="898"/>
        <w:gridCol w:w="834"/>
        <w:gridCol w:w="1090"/>
        <w:gridCol w:w="1385"/>
        <w:gridCol w:w="833"/>
        <w:gridCol w:w="1090"/>
        <w:gridCol w:w="1387"/>
        <w:gridCol w:w="205"/>
        <w:gridCol w:w="710"/>
        <w:gridCol w:w="1496"/>
        <w:gridCol w:w="1099"/>
        <w:gridCol w:w="831"/>
        <w:gridCol w:w="1390"/>
      </w:tblGrid>
      <w:tr>
        <w:trPr>
          <w:trHeight w:val="481" w:hRule="atLeast"/>
        </w:trPr>
        <w:tc>
          <w:tcPr>
            <w:tcW w:w="1121" w:type="dxa"/>
            <w:vMerge w:val="restart"/>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99CCFF" w:val="clear"/>
            <w:tcMar>
              <w:start w:w="13" w:type="dxa"/>
            </w:tcMar>
            <w:vAlign w:val="center"/>
          </w:tcPr>
          <w:p>
            <w:pPr>
              <w:pStyle w:val="Normal"/>
              <w:widowControl/>
              <w:jc w:val="center"/>
              <w:rPr>
                <w:rFonts w:ascii="Times New Roman" w:hAnsi="Times New Roman" w:eastAsia="標楷體"/>
                <w:b/>
                <w:b/>
                <w:bCs/>
                <w:sz w:val="28"/>
                <w:szCs w:val="28"/>
              </w:rPr>
            </w:pPr>
            <w:r>
              <w:rPr>
                <w:rFonts w:ascii="Times New Roman" w:hAnsi="Times New Roman" w:eastAsia="標楷體"/>
                <w:b/>
                <w:bCs/>
                <w:sz w:val="28"/>
                <w:szCs w:val="28"/>
              </w:rPr>
              <w:t>類別</w:t>
            </w:r>
          </w:p>
        </w:tc>
        <w:tc>
          <w:tcPr>
            <w:tcW w:w="1085" w:type="dxa"/>
            <w:vMerge w:val="restart"/>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99CCFF" w:val="clear"/>
            <w:tcMar>
              <w:start w:w="13" w:type="dxa"/>
            </w:tcMar>
            <w:vAlign w:val="center"/>
          </w:tcPr>
          <w:p>
            <w:pPr>
              <w:pStyle w:val="Normal"/>
              <w:widowControl/>
              <w:jc w:val="center"/>
              <w:rPr>
                <w:rFonts w:ascii="Times New Roman" w:hAnsi="Times New Roman" w:eastAsia="標楷體"/>
                <w:b/>
                <w:b/>
                <w:bCs/>
                <w:sz w:val="28"/>
                <w:szCs w:val="28"/>
              </w:rPr>
            </w:pPr>
            <w:r>
              <w:rPr>
                <w:rFonts w:ascii="Times New Roman" w:hAnsi="Times New Roman" w:eastAsia="標楷體"/>
                <w:b/>
                <w:bCs/>
                <w:sz w:val="28"/>
                <w:szCs w:val="28"/>
              </w:rPr>
              <w:t>人數</w:t>
            </w:r>
          </w:p>
        </w:tc>
        <w:tc>
          <w:tcPr>
            <w:tcW w:w="898" w:type="dxa"/>
            <w:vMerge w:val="restart"/>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99CCFF" w:val="clear"/>
            <w:tcMar>
              <w:start w:w="13" w:type="dxa"/>
            </w:tcMar>
            <w:vAlign w:val="center"/>
          </w:tcPr>
          <w:p>
            <w:pPr>
              <w:pStyle w:val="Normal"/>
              <w:widowControl/>
              <w:jc w:val="center"/>
              <w:rPr>
                <w:rFonts w:ascii="Times New Roman" w:hAnsi="Times New Roman" w:eastAsia="標楷體"/>
                <w:b/>
                <w:b/>
                <w:bCs/>
                <w:sz w:val="28"/>
                <w:szCs w:val="28"/>
              </w:rPr>
            </w:pPr>
            <w:r>
              <w:rPr>
                <w:rFonts w:ascii="Times New Roman" w:hAnsi="Times New Roman" w:eastAsia="標楷體"/>
                <w:b/>
                <w:bCs/>
                <w:sz w:val="28"/>
                <w:szCs w:val="28"/>
              </w:rPr>
              <w:t>百分比</w:t>
            </w:r>
          </w:p>
        </w:tc>
        <w:tc>
          <w:tcPr>
            <w:tcW w:w="3309" w:type="dxa"/>
            <w:gridSpan w:val="3"/>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E5B8B7" w:val="clear"/>
            <w:tcMar>
              <w:start w:w="13" w:type="dxa"/>
            </w:tcMar>
            <w:vAlign w:val="center"/>
          </w:tcPr>
          <w:p>
            <w:pPr>
              <w:pStyle w:val="Normal"/>
              <w:widowControl/>
              <w:spacing w:lineRule="auto"/>
              <w:jc w:val="center"/>
              <w:rPr>
                <w:rFonts w:ascii="Times New Roman" w:hAnsi="Times New Roman" w:eastAsia="標楷體"/>
                <w:b/>
                <w:b/>
                <w:bCs/>
                <w:sz w:val="32"/>
                <w:szCs w:val="32"/>
              </w:rPr>
            </w:pPr>
            <w:r>
              <w:rPr>
                <w:rFonts w:ascii="Times New Roman" w:hAnsi="Times New Roman" w:eastAsia="標楷體"/>
                <w:b/>
                <w:bCs/>
                <w:sz w:val="32"/>
                <w:szCs w:val="32"/>
              </w:rPr>
              <w:t>六級分</w:t>
            </w:r>
          </w:p>
        </w:tc>
        <w:tc>
          <w:tcPr>
            <w:tcW w:w="3310" w:type="dxa"/>
            <w:gridSpan w:val="3"/>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D6E3BC" w:val="clear"/>
            <w:tcMar>
              <w:start w:w="13" w:type="dxa"/>
            </w:tcMar>
            <w:vAlign w:val="center"/>
          </w:tcPr>
          <w:p>
            <w:pPr>
              <w:pStyle w:val="Normal"/>
              <w:widowControl/>
              <w:spacing w:lineRule="auto"/>
              <w:jc w:val="center"/>
              <w:rPr>
                <w:rFonts w:ascii="Times New Roman" w:hAnsi="Times New Roman" w:eastAsia="標楷體"/>
                <w:b/>
                <w:b/>
                <w:bCs/>
                <w:sz w:val="32"/>
                <w:szCs w:val="32"/>
              </w:rPr>
            </w:pPr>
            <w:r>
              <w:rPr>
                <w:rFonts w:ascii="Times New Roman" w:hAnsi="Times New Roman" w:eastAsia="標楷體"/>
                <w:b/>
                <w:bCs/>
                <w:sz w:val="32"/>
                <w:szCs w:val="32"/>
              </w:rPr>
              <w:t>五級分</w:t>
            </w:r>
          </w:p>
        </w:tc>
        <w:tc>
          <w:tcPr>
            <w:tcW w:w="3510" w:type="dxa"/>
            <w:gridSpan w:val="4"/>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CCC0D9" w:val="clear"/>
            <w:tcMar>
              <w:start w:w="13" w:type="dxa"/>
            </w:tcMar>
            <w:vAlign w:val="center"/>
          </w:tcPr>
          <w:p>
            <w:pPr>
              <w:pStyle w:val="Normal"/>
              <w:widowControl/>
              <w:spacing w:lineRule="auto"/>
              <w:jc w:val="center"/>
              <w:rPr>
                <w:rFonts w:ascii="Times New Roman" w:hAnsi="Times New Roman" w:eastAsia="標楷體"/>
                <w:b/>
                <w:b/>
                <w:bCs/>
                <w:sz w:val="32"/>
                <w:szCs w:val="32"/>
              </w:rPr>
            </w:pPr>
            <w:r>
              <w:rPr>
                <w:rFonts w:ascii="Times New Roman" w:hAnsi="Times New Roman" w:eastAsia="標楷體"/>
                <w:b/>
                <w:bCs/>
                <w:sz w:val="32"/>
                <w:szCs w:val="32"/>
              </w:rPr>
              <w:t>四級分</w:t>
            </w:r>
          </w:p>
        </w:tc>
        <w:tc>
          <w:tcPr>
            <w:tcW w:w="2221" w:type="dxa"/>
            <w:gridSpan w:val="2"/>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BD4B4" w:val="clear"/>
            <w:tcMar>
              <w:start w:w="13" w:type="dxa"/>
            </w:tcMar>
            <w:vAlign w:val="center"/>
          </w:tcPr>
          <w:p>
            <w:pPr>
              <w:pStyle w:val="Normal"/>
              <w:widowControl/>
              <w:spacing w:lineRule="auto"/>
              <w:jc w:val="center"/>
              <w:rPr>
                <w:rFonts w:ascii="Times New Roman" w:hAnsi="Times New Roman" w:eastAsia="標楷體"/>
                <w:b/>
                <w:b/>
                <w:bCs/>
                <w:sz w:val="32"/>
                <w:szCs w:val="32"/>
              </w:rPr>
            </w:pPr>
            <w:r>
              <w:rPr>
                <w:rFonts w:ascii="Times New Roman" w:hAnsi="Times New Roman" w:eastAsia="標楷體"/>
                <w:b/>
                <w:bCs/>
                <w:sz w:val="32"/>
                <w:szCs w:val="32"/>
              </w:rPr>
              <w:t>三級分以下</w:t>
            </w:r>
          </w:p>
        </w:tc>
      </w:tr>
      <w:tr>
        <w:trPr>
          <w:trHeight w:val="435" w:hRule="atLeast"/>
        </w:trPr>
        <w:tc>
          <w:tcPr>
            <w:tcW w:w="1121" w:type="dxa"/>
            <w:vMerge w:val="continue"/>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99CCFF" w:val="clear"/>
            <w:tcMar>
              <w:start w:w="13" w:type="dxa"/>
            </w:tcMar>
            <w:vAlign w:val="center"/>
          </w:tcPr>
          <w:p>
            <w:pPr>
              <w:pStyle w:val="Normal"/>
              <w:rPr/>
            </w:pPr>
            <w:r>
              <w:rPr/>
            </w:r>
          </w:p>
        </w:tc>
        <w:tc>
          <w:tcPr>
            <w:tcW w:w="1085" w:type="dxa"/>
            <w:vMerge w:val="continue"/>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99CCFF" w:val="clear"/>
            <w:tcMar>
              <w:start w:w="13" w:type="dxa"/>
            </w:tcMar>
            <w:vAlign w:val="center"/>
          </w:tcPr>
          <w:p>
            <w:pPr>
              <w:pStyle w:val="Normal"/>
              <w:rPr/>
            </w:pPr>
            <w:r>
              <w:rPr/>
            </w:r>
          </w:p>
        </w:tc>
        <w:tc>
          <w:tcPr>
            <w:tcW w:w="898" w:type="dxa"/>
            <w:vMerge w:val="continue"/>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99CCFF" w:val="clear"/>
            <w:tcMar>
              <w:start w:w="13" w:type="dxa"/>
            </w:tcMar>
            <w:vAlign w:val="center"/>
          </w:tcPr>
          <w:p>
            <w:pPr>
              <w:pStyle w:val="Normal"/>
              <w:rPr/>
            </w:pPr>
            <w:r>
              <w:rPr/>
            </w:r>
          </w:p>
        </w:tc>
        <w:tc>
          <w:tcPr>
            <w:tcW w:w="834"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E5B8B7"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在此類</w:t>
            </w:r>
            <w:r>
              <w:rPr>
                <w:rFonts w:eastAsia="標楷體" w:ascii="Times New Roman" w:hAnsi="Times New Roman"/>
                <w:b/>
                <w:bCs/>
                <w:sz w:val="22"/>
              </w:rPr>
              <w:br/>
            </w:r>
            <w:r>
              <w:rPr>
                <w:rFonts w:ascii="Times New Roman" w:hAnsi="Times New Roman" w:eastAsia="標楷體"/>
                <w:b/>
                <w:bCs/>
                <w:sz w:val="22"/>
              </w:rPr>
              <w:t>別人數</w:t>
            </w:r>
          </w:p>
        </w:tc>
        <w:tc>
          <w:tcPr>
            <w:tcW w:w="1090"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E5B8B7"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占此類別百分比</w:t>
            </w:r>
          </w:p>
        </w:tc>
        <w:tc>
          <w:tcPr>
            <w:tcW w:w="1385"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E5B8B7"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占全部考生百分比</w:t>
            </w:r>
          </w:p>
        </w:tc>
        <w:tc>
          <w:tcPr>
            <w:tcW w:w="833"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D6E3BC"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在此類</w:t>
            </w:r>
            <w:r>
              <w:rPr>
                <w:rFonts w:eastAsia="標楷體" w:ascii="Times New Roman" w:hAnsi="Times New Roman"/>
                <w:b/>
                <w:bCs/>
                <w:sz w:val="22"/>
              </w:rPr>
              <w:br/>
            </w:r>
            <w:r>
              <w:rPr>
                <w:rFonts w:ascii="Times New Roman" w:hAnsi="Times New Roman" w:eastAsia="標楷體"/>
                <w:b/>
                <w:bCs/>
                <w:sz w:val="22"/>
              </w:rPr>
              <w:t>別人數</w:t>
            </w:r>
          </w:p>
        </w:tc>
        <w:tc>
          <w:tcPr>
            <w:tcW w:w="1090"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D6E3BC"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占此類別百分比</w:t>
            </w:r>
          </w:p>
        </w:tc>
        <w:tc>
          <w:tcPr>
            <w:tcW w:w="1592" w:type="dxa"/>
            <w:gridSpan w:val="2"/>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D6E3BC"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占全部考生百分比</w:t>
            </w:r>
          </w:p>
        </w:tc>
        <w:tc>
          <w:tcPr>
            <w:tcW w:w="710"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CCC0D9"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在此類</w:t>
            </w:r>
            <w:r>
              <w:rPr>
                <w:rFonts w:eastAsia="標楷體" w:ascii="Times New Roman" w:hAnsi="Times New Roman"/>
                <w:b/>
                <w:bCs/>
                <w:sz w:val="22"/>
              </w:rPr>
              <w:br/>
            </w:r>
            <w:r>
              <w:rPr>
                <w:rFonts w:ascii="Times New Roman" w:hAnsi="Times New Roman" w:eastAsia="標楷體"/>
                <w:b/>
                <w:bCs/>
                <w:sz w:val="22"/>
              </w:rPr>
              <w:t>別人數</w:t>
            </w:r>
          </w:p>
        </w:tc>
        <w:tc>
          <w:tcPr>
            <w:tcW w:w="1496"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CCC0D9"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占此類別百分比</w:t>
            </w:r>
          </w:p>
        </w:tc>
        <w:tc>
          <w:tcPr>
            <w:tcW w:w="1099"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CCC0D9"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占全部考生百分比</w:t>
            </w:r>
          </w:p>
        </w:tc>
        <w:tc>
          <w:tcPr>
            <w:tcW w:w="83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BD4B4"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在此類</w:t>
            </w:r>
            <w:r>
              <w:rPr>
                <w:rFonts w:eastAsia="標楷體" w:ascii="Times New Roman" w:hAnsi="Times New Roman"/>
                <w:b/>
                <w:bCs/>
                <w:sz w:val="22"/>
              </w:rPr>
              <w:br/>
            </w:r>
            <w:r>
              <w:rPr>
                <w:rFonts w:ascii="Times New Roman" w:hAnsi="Times New Roman" w:eastAsia="標楷體"/>
                <w:b/>
                <w:bCs/>
                <w:sz w:val="22"/>
              </w:rPr>
              <w:t>別人數</w:t>
            </w:r>
          </w:p>
        </w:tc>
        <w:tc>
          <w:tcPr>
            <w:tcW w:w="1390"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BD4B4" w:val="clear"/>
            <w:tcMar>
              <w:start w:w="13" w:type="dxa"/>
            </w:tcMar>
            <w:vAlign w:val="center"/>
          </w:tcPr>
          <w:p>
            <w:pPr>
              <w:pStyle w:val="Normal"/>
              <w:widowControl/>
              <w:spacing w:lineRule="auto"/>
              <w:jc w:val="center"/>
              <w:rPr>
                <w:rFonts w:ascii="Times New Roman" w:hAnsi="Times New Roman" w:eastAsia="標楷體"/>
                <w:b/>
                <w:b/>
                <w:bCs/>
                <w:sz w:val="22"/>
              </w:rPr>
            </w:pPr>
            <w:r>
              <w:rPr>
                <w:rFonts w:ascii="Times New Roman" w:hAnsi="Times New Roman" w:eastAsia="標楷體"/>
                <w:b/>
                <w:bCs/>
                <w:sz w:val="22"/>
              </w:rPr>
              <w:t>占此類別百分比</w:t>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5A0B0C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widowContro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4A1B0C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4A0B1C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3A2B0C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3A1B1C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3A0B2C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2A3B0C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2A2B1C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2A1B2C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2A0B3C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1A4B0C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1A3B1C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1A2B2C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1A1B3C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1A0B4C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0A5B0C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0A4B1C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0A3B2C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0A2B3C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0A1B4C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r>
        <w:trPr>
          <w:trHeight w:val="340" w:hRule="exact"/>
        </w:trPr>
        <w:tc>
          <w:tcPr>
            <w:tcW w:w="1121" w:type="dxa"/>
            <w:tcBorders>
              <w:top w:val="single" w:sz="12" w:space="0" w:color="000001"/>
              <w:start w:val="single" w:sz="12" w:space="0" w:color="000001"/>
              <w:bottom w:val="single" w:sz="12" w:space="0" w:color="000001"/>
              <w:end w:val="single" w:sz="12" w:space="0" w:color="000001"/>
              <w:insideH w:val="single" w:sz="12" w:space="0" w:color="000001"/>
              <w:insideV w:val="single" w:sz="12" w:space="0" w:color="000001"/>
            </w:tcBorders>
            <w:shd w:fill="FFFFFF" w:val="clear"/>
            <w:tcMar>
              <w:start w:w="13" w:type="dxa"/>
            </w:tcMar>
            <w:vAlign w:val="center"/>
          </w:tcPr>
          <w:p>
            <w:pPr>
              <w:pStyle w:val="Normal"/>
              <w:widowControl/>
              <w:jc w:val="center"/>
              <w:rPr>
                <w:rFonts w:ascii="Times New Roman" w:hAnsi="Times New Roman"/>
                <w:b/>
                <w:b/>
                <w:bCs/>
                <w:sz w:val="22"/>
              </w:rPr>
            </w:pPr>
            <w:r>
              <w:rPr>
                <w:rFonts w:ascii="Times New Roman" w:hAnsi="Times New Roman"/>
                <w:b/>
                <w:bCs/>
                <w:sz w:val="22"/>
              </w:rPr>
              <w:t>0A0B5C</w:t>
            </w:r>
          </w:p>
        </w:tc>
        <w:tc>
          <w:tcPr>
            <w:tcW w:w="1085"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98" w:type="dxa"/>
            <w:tcBorders>
              <w:bottom w:val="single" w:sz="12" w:space="0" w:color="000001"/>
              <w:end w:val="single" w:sz="12" w:space="0" w:color="000001"/>
              <w:insideH w:val="single" w:sz="12" w:space="0" w:color="000001"/>
              <w:insideV w:val="single" w:sz="12" w:space="0" w:color="000001"/>
            </w:tcBorders>
            <w:shd w:fill="FFFFFF"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4"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85" w:type="dxa"/>
            <w:tcBorders>
              <w:bottom w:val="single" w:sz="12" w:space="0" w:color="000001"/>
              <w:end w:val="single" w:sz="12" w:space="0" w:color="000001"/>
              <w:insideH w:val="single" w:sz="12" w:space="0" w:color="000001"/>
              <w:insideV w:val="single" w:sz="12" w:space="0" w:color="000001"/>
            </w:tcBorders>
            <w:shd w:fill="E5B8B7"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3"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0" w:type="dxa"/>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592" w:type="dxa"/>
            <w:gridSpan w:val="2"/>
            <w:tcBorders>
              <w:bottom w:val="single" w:sz="12" w:space="0" w:color="000001"/>
              <w:end w:val="single" w:sz="12" w:space="0" w:color="000001"/>
              <w:insideH w:val="single" w:sz="12" w:space="0" w:color="000001"/>
              <w:insideV w:val="single" w:sz="12" w:space="0" w:color="000001"/>
            </w:tcBorders>
            <w:shd w:fill="D6E3BC"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710"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496"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099" w:type="dxa"/>
            <w:tcBorders>
              <w:bottom w:val="single" w:sz="12" w:space="0" w:color="000001"/>
              <w:end w:val="single" w:sz="12" w:space="0" w:color="000001"/>
              <w:insideH w:val="single" w:sz="12" w:space="0" w:color="000001"/>
              <w:insideV w:val="single" w:sz="12" w:space="0" w:color="000001"/>
            </w:tcBorders>
            <w:shd w:fill="CCC0D9"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831"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c>
          <w:tcPr>
            <w:tcW w:w="1390" w:type="dxa"/>
            <w:tcBorders>
              <w:bottom w:val="single" w:sz="12" w:space="0" w:color="000001"/>
              <w:end w:val="single" w:sz="12" w:space="0" w:color="000001"/>
              <w:insideH w:val="single" w:sz="12" w:space="0" w:color="000001"/>
              <w:insideV w:val="single" w:sz="12" w:space="0" w:color="000001"/>
            </w:tcBorders>
            <w:shd w:fill="FBD4B4" w:val="clear"/>
            <w:vAlign w:val="center"/>
          </w:tcPr>
          <w:p>
            <w:pPr>
              <w:pStyle w:val="Normal"/>
              <w:jc w:val="center"/>
              <w:rPr>
                <w:rFonts w:ascii="Times New Roman" w:hAnsi="Times New Roman"/>
                <w:color w:val="000000"/>
                <w:sz w:val="22"/>
              </w:rPr>
            </w:pPr>
            <w:r>
              <w:rPr>
                <w:rFonts w:ascii="Times New Roman" w:hAnsi="Times New Roman"/>
                <w:color w:val="000000"/>
                <w:sz w:val="22"/>
              </w:rPr>
            </w:r>
          </w:p>
        </w:tc>
      </w:tr>
    </w:tbl>
    <w:p>
      <w:pPr>
        <w:pStyle w:val="Normal"/>
        <w:widowControl/>
        <w:spacing w:lineRule="auto"/>
        <w:rPr>
          <w:rFonts w:ascii="Times New Roman" w:hAnsi="Times New Roman" w:eastAsia="標楷體"/>
          <w:b/>
          <w:b/>
          <w:szCs w:val="24"/>
        </w:rPr>
      </w:pPr>
      <w:r>
        <w:rPr>
          <w:rFonts w:ascii="Times New Roman" w:hAnsi="Times New Roman" w:eastAsia="標楷體"/>
          <w:b/>
          <w:szCs w:val="24"/>
        </w:rPr>
        <w:t>備註：</w:t>
      </w:r>
    </w:p>
    <w:p>
      <w:pPr>
        <w:pStyle w:val="ListParagraph"/>
        <w:widowControl/>
        <w:spacing w:lineRule="auto"/>
        <w:rPr>
          <w:rFonts w:ascii="Times New Roman" w:hAnsi="Times New Roman" w:eastAsia="標楷體"/>
          <w:b/>
          <w:b/>
          <w:szCs w:val="24"/>
        </w:rPr>
      </w:pPr>
      <w:r>
        <w:rPr>
          <w:rFonts w:eastAsia="標楷體" w:ascii="Times New Roman" w:hAnsi="Times New Roman"/>
          <w:b/>
          <w:szCs w:val="24"/>
        </w:rPr>
        <w:t>1</w:t>
      </w:r>
      <w:r>
        <w:rPr>
          <w:rFonts w:ascii="Times New Roman" w:hAnsi="Times New Roman" w:eastAsia="標楷體"/>
          <w:b/>
          <w:szCs w:val="24"/>
        </w:rPr>
        <w:t>、能力等級類別中之</w:t>
      </w:r>
      <w:r>
        <w:rPr>
          <w:rFonts w:eastAsia="標楷體" w:ascii="Times New Roman" w:hAnsi="Times New Roman"/>
          <w:b/>
          <w:szCs w:val="24"/>
        </w:rPr>
        <w:t>A</w:t>
      </w:r>
      <w:r>
        <w:rPr>
          <w:rFonts w:ascii="Times New Roman" w:hAnsi="Times New Roman" w:eastAsia="標楷體"/>
          <w:b/>
          <w:szCs w:val="24"/>
        </w:rPr>
        <w:t>、</w:t>
      </w:r>
      <w:r>
        <w:rPr>
          <w:rFonts w:eastAsia="標楷體" w:ascii="Times New Roman" w:hAnsi="Times New Roman"/>
          <w:b/>
          <w:szCs w:val="24"/>
        </w:rPr>
        <w:t>B</w:t>
      </w:r>
      <w:r>
        <w:rPr>
          <w:rFonts w:ascii="Times New Roman" w:hAnsi="Times New Roman" w:eastAsia="標楷體"/>
          <w:b/>
          <w:szCs w:val="24"/>
        </w:rPr>
        <w:t>、</w:t>
      </w:r>
      <w:r>
        <w:rPr>
          <w:rFonts w:eastAsia="標楷體" w:ascii="Times New Roman" w:hAnsi="Times New Roman"/>
          <w:b/>
          <w:szCs w:val="24"/>
        </w:rPr>
        <w:t>C</w:t>
      </w:r>
      <w:r>
        <w:rPr>
          <w:rFonts w:ascii="Times New Roman" w:hAnsi="Times New Roman" w:eastAsia="標楷體"/>
          <w:b/>
          <w:szCs w:val="24"/>
        </w:rPr>
        <w:t>分別表示精熟、基礎及待加強等級，</w:t>
      </w:r>
      <w:r>
        <w:rPr>
          <w:rFonts w:eastAsia="標楷體" w:ascii="Times New Roman" w:hAnsi="Times New Roman"/>
          <w:b/>
          <w:szCs w:val="24"/>
        </w:rPr>
        <w:t>5A0B0C</w:t>
      </w:r>
      <w:r>
        <w:rPr>
          <w:rFonts w:ascii="Times New Roman" w:hAnsi="Times New Roman" w:eastAsia="標楷體"/>
          <w:b/>
          <w:szCs w:val="24"/>
        </w:rPr>
        <w:t>表示國文、英語、數學、社會、自然五科皆為精熟等級之類別，</w:t>
      </w:r>
      <w:r>
        <w:rPr>
          <w:rFonts w:eastAsia="標楷體" w:ascii="Times New Roman" w:hAnsi="Times New Roman"/>
          <w:b/>
          <w:szCs w:val="24"/>
        </w:rPr>
        <w:t>1A4B0C</w:t>
      </w:r>
      <w:r>
        <w:rPr>
          <w:rFonts w:ascii="Times New Roman" w:hAnsi="Times New Roman" w:eastAsia="標楷體"/>
          <w:b/>
          <w:szCs w:val="24"/>
        </w:rPr>
        <w:t>表示國文、英語、數學、社會、自然五科中有一科為精熟其餘四科為基礎等級之類別。</w:t>
      </w:r>
    </w:p>
    <w:p>
      <w:pPr>
        <w:pStyle w:val="ListParagraph"/>
        <w:widowControl/>
        <w:spacing w:lineRule="auto"/>
        <w:rPr>
          <w:rFonts w:ascii="Times New Roman" w:hAnsi="Times New Roman" w:eastAsia="標楷體"/>
          <w:b/>
          <w:b/>
          <w:szCs w:val="24"/>
        </w:rPr>
      </w:pPr>
      <w:r>
        <w:rPr>
          <w:rFonts w:eastAsia="標楷體" w:ascii="Times New Roman" w:hAnsi="Times New Roman"/>
          <w:b/>
          <w:szCs w:val="24"/>
        </w:rPr>
        <w:t>2</w:t>
      </w:r>
      <w:r>
        <w:rPr>
          <w:rFonts w:ascii="Times New Roman" w:hAnsi="Times New Roman" w:eastAsia="標楷體"/>
          <w:b/>
          <w:szCs w:val="24"/>
        </w:rPr>
        <w:t>、學生寫作測驗成績歸類為六級分、五級分、四級分與三級分以下。</w:t>
      </w:r>
    </w:p>
    <w:sectPr>
      <w:type w:val="nextPage"/>
      <w:pgSz w:orient="landscape" w:w="16838" w:h="11906"/>
      <w:pgMar w:left="720"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Arial">
    <w:charset w:val="88"/>
    <w:family w:val="swiss"/>
    <w:pitch w:val="variable"/>
  </w:font>
  <w:font w:name="Times New Roman">
    <w:charset w:val="88"/>
    <w:family w:val="roman"/>
    <w:pitch w:val="variable"/>
  </w:font>
  <w:font w:name="標楷體">
    <w:charset w:val="88"/>
    <w:family w:val="roman"/>
    <w:pitch w:val="variable"/>
  </w:font>
  <w:font w:name="Wingdings">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tabs>
          <w:tab w:val="num" w:pos="432"/>
        </w:tabs>
        <w:ind w:start="432" w:hanging="432"/>
      </w:pPr>
    </w:lvl>
    <w:lvl w:ilvl="1">
      <w:start w:val="1"/>
      <w:numFmt w:val="none"/>
      <w:suff w:val="nothing"/>
      <w:lvlText w:val=""/>
      <w:lvlJc w:val="start"/>
      <w:pPr>
        <w:tabs>
          <w:tab w:val="num" w:pos="576"/>
        </w:tabs>
        <w:ind w:start="576" w:hanging="576"/>
      </w:pPr>
    </w:lvl>
    <w:lvl w:ilvl="2">
      <w:start w:val="1"/>
      <w:numFmt w:val="none"/>
      <w:suff w:val="nothing"/>
      <w:lvlText w:val=""/>
      <w:lvlJc w:val="start"/>
      <w:pPr>
        <w:tabs>
          <w:tab w:val="num" w:pos="720"/>
        </w:tabs>
        <w:ind w:start="720" w:hanging="720"/>
      </w:pPr>
    </w:lvl>
    <w:lvl w:ilvl="3">
      <w:start w:val="1"/>
      <w:numFmt w:val="none"/>
      <w:suff w:val="nothing"/>
      <w:lvlText w:val=""/>
      <w:lvlJc w:val="start"/>
      <w:pPr>
        <w:tabs>
          <w:tab w:val="num" w:pos="864"/>
        </w:tabs>
        <w:ind w:start="864" w:hanging="864"/>
      </w:pPr>
    </w:lvl>
    <w:lvl w:ilvl="4">
      <w:start w:val="1"/>
      <w:numFmt w:val="none"/>
      <w:suff w:val="nothing"/>
      <w:lvlText w:val=""/>
      <w:lvlJc w:val="start"/>
      <w:pPr>
        <w:tabs>
          <w:tab w:val="num" w:pos="1008"/>
        </w:tabs>
        <w:ind w:start="1008" w:hanging="1008"/>
      </w:pPr>
    </w:lvl>
    <w:lvl w:ilvl="5">
      <w:start w:val="1"/>
      <w:numFmt w:val="none"/>
      <w:suff w:val="nothing"/>
      <w:lvlText w:val=""/>
      <w:lvlJc w:val="start"/>
      <w:pPr>
        <w:tabs>
          <w:tab w:val="num" w:pos="1152"/>
        </w:tabs>
        <w:ind w:start="1152" w:hanging="1152"/>
      </w:pPr>
    </w:lvl>
    <w:lvl w:ilvl="6">
      <w:start w:val="1"/>
      <w:numFmt w:val="none"/>
      <w:suff w:val="nothing"/>
      <w:lvlText w:val=""/>
      <w:lvlJc w:val="start"/>
      <w:pPr>
        <w:tabs>
          <w:tab w:val="num" w:pos="1296"/>
        </w:tabs>
        <w:ind w:start="1296" w:hanging="1296"/>
      </w:pPr>
    </w:lvl>
    <w:lvl w:ilvl="7">
      <w:start w:val="1"/>
      <w:numFmt w:val="none"/>
      <w:suff w:val="nothing"/>
      <w:lvlText w:val=""/>
      <w:lvlJc w:val="start"/>
      <w:pPr>
        <w:tabs>
          <w:tab w:val="num" w:pos="1440"/>
        </w:tabs>
        <w:ind w:start="1440" w:hanging="1440"/>
      </w:pPr>
    </w:lvl>
    <w:lvl w:ilvl="8">
      <w:start w:val="1"/>
      <w:numFmt w:val="none"/>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Microsoft YaHei" w:cs="Tahoma"/>
        <w:sz w:val="24"/>
        <w:szCs w:val="22"/>
        <w:lang w:val="en-US" w:eastAsia="zh-TW" w:bidi="ar-SA"/>
      </w:rPr>
    </w:rPrDefault>
    <w:pPrDefault>
      <w:pPr/>
    </w:pPrDefault>
  </w:docDefaults>
  <w:style w:type="paragraph" w:styleId="Normal">
    <w:name w:val="Normal"/>
    <w:qFormat/>
    <w:pPr>
      <w:widowControl w:val="false"/>
      <w:numPr>
        <w:ilvl w:val="0"/>
        <w:numId w:val="0"/>
      </w:numPr>
      <w:kinsoku w:val="true"/>
      <w:overflowPunct w:val="true"/>
      <w:autoSpaceDE w:val="true"/>
      <w:bidi w:val="0"/>
    </w:pPr>
    <w:rPr>
      <w:rFonts w:ascii="Calibri" w:hAnsi="Calibri" w:eastAsia="新細明體" w:cs="Times New Roman"/>
      <w:color w:val="auto"/>
      <w:sz w:val="24"/>
      <w:szCs w:val="22"/>
      <w:lang w:val="en-US" w:eastAsia="zh-TW" w:bidi="ar-SA"/>
    </w:rPr>
  </w:style>
  <w:style w:type="paragraph" w:styleId="1">
    <w:name w:val="標題 1"/>
    <w:basedOn w:val="Style17"/>
    <w:next w:val="Style18"/>
    <w:pPr>
      <w:numPr>
        <w:ilvl w:val="0"/>
        <w:numId w:val="1"/>
      </w:numPr>
      <w:spacing w:before="240" w:after="120"/>
      <w:outlineLvl w:val="0"/>
      <w:outlineLvl w:val="0"/>
    </w:pPr>
    <w:rPr>
      <w:b/>
      <w:bCs/>
      <w:sz w:val="36"/>
      <w:szCs w:val="36"/>
    </w:rPr>
  </w:style>
  <w:style w:type="paragraph" w:styleId="2">
    <w:name w:val="標題 2"/>
    <w:basedOn w:val="Style17"/>
    <w:next w:val="Style18"/>
    <w:pPr>
      <w:numPr>
        <w:ilvl w:val="1"/>
        <w:numId w:val="1"/>
      </w:numPr>
      <w:spacing w:before="200" w:after="120"/>
      <w:outlineLvl w:val="1"/>
      <w:outlineLvl w:val="1"/>
    </w:pPr>
    <w:rPr>
      <w:b/>
      <w:bCs/>
      <w:sz w:val="32"/>
      <w:szCs w:val="32"/>
    </w:rPr>
  </w:style>
  <w:style w:type="paragraph" w:styleId="3">
    <w:name w:val="標題 3"/>
    <w:basedOn w:val="Style17"/>
    <w:next w:val="Style18"/>
    <w:pPr>
      <w:numPr>
        <w:ilvl w:val="2"/>
        <w:numId w:val="1"/>
      </w:numPr>
      <w:spacing w:before="140" w:after="120"/>
      <w:outlineLvl w:val="2"/>
      <w:outlineLvl w:val="2"/>
    </w:pPr>
    <w:rPr>
      <w:b/>
      <w:b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tyle11">
    <w:name w:val="頁首 字元"/>
    <w:basedOn w:val="DefaultParagraphFont"/>
    <w:qFormat/>
    <w:rPr>
      <w:rFonts w:ascii="Calibri" w:hAnsi="Calibri" w:eastAsia="新細明體" w:cs="Times New Roman"/>
      <w:sz w:val="20"/>
      <w:szCs w:val="20"/>
    </w:rPr>
  </w:style>
  <w:style w:type="character" w:styleId="Style12">
    <w:name w:val="頁尾 字元"/>
    <w:basedOn w:val="DefaultParagraphFont"/>
    <w:qFormat/>
    <w:rPr>
      <w:rFonts w:ascii="Calibri" w:hAnsi="Calibri" w:eastAsia="新細明體" w:cs="Times New Roman"/>
      <w:sz w:val="20"/>
      <w:szCs w:val="20"/>
    </w:rPr>
  </w:style>
  <w:style w:type="character" w:styleId="Style13">
    <w:name w:val="註解方塊文字 字元"/>
    <w:basedOn w:val="DefaultParagraphFont"/>
    <w:qFormat/>
    <w:rPr>
      <w:rFonts w:ascii="Cambria" w:hAnsi="Cambria" w:eastAsia="新細明體" w:cs="Times New Roman"/>
      <w:sz w:val="18"/>
      <w:szCs w:val="18"/>
    </w:rPr>
  </w:style>
  <w:style w:type="character" w:styleId="Pagenumber">
    <w:name w:val="page number"/>
    <w:qFormat/>
    <w:rPr/>
  </w:style>
  <w:style w:type="character" w:styleId="Style14">
    <w:name w:val="註腳文字 字元"/>
    <w:basedOn w:val="DefaultParagraphFont"/>
    <w:qFormat/>
    <w:rPr>
      <w:rFonts w:ascii="Calibri" w:hAnsi="Calibri" w:eastAsia="新細明體" w:cs="Times New Roman"/>
      <w:sz w:val="20"/>
      <w:szCs w:val="20"/>
    </w:rPr>
  </w:style>
  <w:style w:type="character" w:styleId="Footnotereference">
    <w:name w:val="footnote reference"/>
    <w:qFormat/>
    <w:rPr>
      <w:vertAlign w:val="superscript"/>
    </w:rPr>
  </w:style>
  <w:style w:type="character" w:styleId="Style15">
    <w:name w:val="非常強調"/>
    <w:rPr>
      <w:b/>
      <w:bCs/>
      <w:i/>
      <w:iCs/>
    </w:rPr>
  </w:style>
  <w:style w:type="character" w:styleId="Style16">
    <w:name w:val="網際網路連結"/>
    <w:rPr>
      <w:color w:val="0563C1"/>
      <w:u w:val="single"/>
      <w:lang w:val="zxx" w:eastAsia="zxx" w:bidi="zxx"/>
    </w:rPr>
  </w:style>
  <w:style w:type="character" w:styleId="FollowedHyperlink">
    <w:name w:val="FollowedHyperlink"/>
    <w:qFormat/>
    <w:rPr>
      <w:color w:val="954F72"/>
      <w:u w:val="single"/>
    </w:rPr>
  </w:style>
  <w:style w:type="character" w:styleId="ListLabel1">
    <w:name w:val="ListLabel 1"/>
    <w:qFormat/>
    <w:rPr>
      <w:rFonts w:cs="Times New Roman"/>
    </w:rPr>
  </w:style>
  <w:style w:type="paragraph" w:styleId="Style17">
    <w:name w:val="標題"/>
    <w:basedOn w:val="Normal"/>
    <w:next w:val="Style18"/>
    <w:qFormat/>
    <w:pPr>
      <w:keepNext/>
      <w:spacing w:before="240" w:after="120"/>
    </w:pPr>
    <w:rPr>
      <w:rFonts w:ascii="Arial" w:hAnsi="Arial" w:eastAsia="新細明體" w:cs="Mangal"/>
      <w:sz w:val="28"/>
      <w:szCs w:val="28"/>
    </w:rPr>
  </w:style>
  <w:style w:type="paragraph" w:styleId="Style18">
    <w:name w:val="內文"/>
    <w:basedOn w:val="Normal"/>
    <w:pPr>
      <w:spacing w:before="0" w:after="120"/>
    </w:pPr>
    <w:rPr/>
  </w:style>
  <w:style w:type="paragraph" w:styleId="Style19">
    <w:name w:val="清單"/>
    <w:basedOn w:val="Style18"/>
    <w:pPr/>
    <w:rPr>
      <w:rFonts w:cs="Mangal"/>
    </w:rPr>
  </w:style>
  <w:style w:type="paragraph" w:styleId="Style20">
    <w:name w:val="圖表標示"/>
    <w:basedOn w:val="Normal"/>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ListParagraph">
    <w:name w:val="List Paragraph"/>
    <w:basedOn w:val="Normal"/>
    <w:qFormat/>
    <w:pPr>
      <w:numPr>
        <w:ilvl w:val="0"/>
        <w:numId w:val="0"/>
      </w:numPr>
      <w:ind w:start="480" w:end="0" w:hanging="0"/>
    </w:pPr>
    <w:rPr/>
  </w:style>
  <w:style w:type="paragraph" w:styleId="Style22">
    <w:name w:val="頁首"/>
    <w:basedOn w:val="Normal"/>
    <w:pPr>
      <w:numPr>
        <w:ilvl w:val="0"/>
        <w:numId w:val="0"/>
      </w:numPr>
      <w:suppressLineNumbers/>
      <w:tabs>
        <w:tab w:val="center" w:pos="4153" w:leader="none"/>
        <w:tab w:val="right" w:pos="8306" w:leader="none"/>
      </w:tabs>
    </w:pPr>
    <w:rPr>
      <w:sz w:val="20"/>
      <w:szCs w:val="20"/>
    </w:rPr>
  </w:style>
  <w:style w:type="paragraph" w:styleId="Style23">
    <w:name w:val="頁尾"/>
    <w:basedOn w:val="Normal"/>
    <w:pPr>
      <w:numPr>
        <w:ilvl w:val="0"/>
        <w:numId w:val="0"/>
      </w:numPr>
      <w:suppressLineNumbers/>
      <w:tabs>
        <w:tab w:val="center" w:pos="4153" w:leader="none"/>
        <w:tab w:val="right" w:pos="8306" w:leader="none"/>
      </w:tabs>
    </w:pPr>
    <w:rPr>
      <w:sz w:val="20"/>
      <w:szCs w:val="20"/>
    </w:rPr>
  </w:style>
  <w:style w:type="paragraph" w:styleId="11">
    <w:name w:val="清單段落1"/>
    <w:basedOn w:val="Normal"/>
    <w:qFormat/>
    <w:pPr>
      <w:numPr>
        <w:ilvl w:val="0"/>
        <w:numId w:val="0"/>
      </w:numPr>
      <w:ind w:start="480" w:end="0" w:hanging="0"/>
    </w:pPr>
    <w:rPr/>
  </w:style>
  <w:style w:type="paragraph" w:styleId="BalloonText">
    <w:name w:val="Balloon Text"/>
    <w:basedOn w:val="Normal"/>
    <w:qFormat/>
    <w:pPr>
      <w:numPr>
        <w:ilvl w:val="0"/>
        <w:numId w:val="0"/>
      </w:numPr>
    </w:pPr>
    <w:rPr>
      <w:rFonts w:ascii="Cambria" w:hAnsi="Cambria"/>
      <w:sz w:val="18"/>
      <w:szCs w:val="18"/>
    </w:rPr>
  </w:style>
  <w:style w:type="paragraph" w:styleId="Footnotetext">
    <w:name w:val="footnote text"/>
    <w:basedOn w:val="Normal"/>
    <w:qFormat/>
    <w:pPr>
      <w:numPr>
        <w:ilvl w:val="0"/>
        <w:numId w:val="0"/>
      </w:numPr>
    </w:pPr>
    <w:rPr>
      <w:sz w:val="20"/>
      <w:szCs w:val="20"/>
    </w:rPr>
  </w:style>
  <w:style w:type="paragraph" w:styleId="Xl65">
    <w:name w:val="xl65"/>
    <w:basedOn w:val="Normal"/>
    <w:qFormat/>
    <w:pPr>
      <w:widowControl/>
      <w:numPr>
        <w:ilvl w:val="0"/>
        <w:numId w:val="0"/>
      </w:numPr>
      <w:pBdr>
        <w:bottom w:val="single" w:sz="8" w:space="0" w:color="00000A"/>
        <w:right w:val="single" w:sz="8" w:space="0" w:color="00000A"/>
      </w:pBdr>
      <w:shd w:fill="FDE9D9" w:val="clear"/>
      <w:spacing w:before="100" w:after="100"/>
      <w:jc w:val="center"/>
    </w:pPr>
    <w:rPr>
      <w:rFonts w:ascii="Times New Roman" w:hAnsi="Times New Roman"/>
      <w:color w:val="000000"/>
      <w:szCs w:val="24"/>
    </w:rPr>
  </w:style>
  <w:style w:type="paragraph" w:styleId="Xl66">
    <w:name w:val="xl66"/>
    <w:basedOn w:val="Normal"/>
    <w:qFormat/>
    <w:pPr>
      <w:widowControl/>
      <w:numPr>
        <w:ilvl w:val="0"/>
        <w:numId w:val="0"/>
      </w:numPr>
      <w:pBdr>
        <w:left w:val="single" w:sz="8" w:space="0" w:color="00000A"/>
        <w:bottom w:val="single" w:sz="8" w:space="0" w:color="00000A"/>
        <w:right w:val="single" w:sz="8" w:space="0" w:color="00000A"/>
      </w:pBdr>
      <w:shd w:fill="E5E0EC" w:val="clear"/>
      <w:spacing w:before="100" w:after="100"/>
      <w:jc w:val="center"/>
    </w:pPr>
    <w:rPr>
      <w:rFonts w:ascii="Times New Roman" w:hAnsi="Times New Roman"/>
      <w:color w:val="000000"/>
      <w:szCs w:val="24"/>
    </w:rPr>
  </w:style>
  <w:style w:type="paragraph" w:styleId="Xl67">
    <w:name w:val="xl67"/>
    <w:basedOn w:val="Normal"/>
    <w:qFormat/>
    <w:pPr>
      <w:widowControl/>
      <w:numPr>
        <w:ilvl w:val="0"/>
        <w:numId w:val="0"/>
      </w:numPr>
      <w:pBdr>
        <w:bottom w:val="single" w:sz="8" w:space="0" w:color="00000A"/>
        <w:right w:val="single" w:sz="8" w:space="0" w:color="00000A"/>
      </w:pBdr>
      <w:spacing w:before="100" w:after="100"/>
      <w:jc w:val="center"/>
    </w:pPr>
    <w:rPr>
      <w:rFonts w:ascii="標楷體" w:hAnsi="標楷體" w:eastAsia="標楷體" w:cs="新細明體"/>
      <w:color w:val="000000"/>
      <w:szCs w:val="24"/>
    </w:rPr>
  </w:style>
  <w:style w:type="paragraph" w:styleId="Xl68">
    <w:name w:val="xl68"/>
    <w:basedOn w:val="Normal"/>
    <w:qFormat/>
    <w:pPr>
      <w:widowControl/>
      <w:numPr>
        <w:ilvl w:val="0"/>
        <w:numId w:val="0"/>
      </w:numPr>
      <w:pBdr>
        <w:top w:val="single" w:sz="8" w:space="0" w:color="00000A"/>
        <w:left w:val="single" w:sz="8" w:space="0" w:color="00000A"/>
        <w:right w:val="single" w:sz="8" w:space="0" w:color="00000A"/>
      </w:pBdr>
      <w:shd w:fill="E5E0EC" w:val="clear"/>
      <w:spacing w:before="100" w:after="100"/>
      <w:jc w:val="center"/>
    </w:pPr>
    <w:rPr>
      <w:rFonts w:ascii="標楷體" w:hAnsi="標楷體" w:eastAsia="標楷體" w:cs="新細明體"/>
      <w:color w:val="000000"/>
      <w:szCs w:val="24"/>
    </w:rPr>
  </w:style>
  <w:style w:type="paragraph" w:styleId="Xl69">
    <w:name w:val="xl69"/>
    <w:basedOn w:val="Normal"/>
    <w:qFormat/>
    <w:pPr>
      <w:widowControl/>
      <w:numPr>
        <w:ilvl w:val="0"/>
        <w:numId w:val="0"/>
      </w:numPr>
      <w:pBdr>
        <w:left w:val="single" w:sz="8" w:space="0" w:color="00000A"/>
        <w:bottom w:val="single" w:sz="8" w:space="0" w:color="00000A"/>
        <w:right w:val="single" w:sz="8" w:space="0" w:color="00000A"/>
      </w:pBdr>
      <w:shd w:fill="E5E0EC" w:val="clear"/>
      <w:spacing w:before="100" w:after="100"/>
      <w:jc w:val="center"/>
    </w:pPr>
    <w:rPr>
      <w:rFonts w:ascii="標楷體" w:hAnsi="標楷體" w:eastAsia="標楷體" w:cs="新細明體"/>
      <w:color w:val="000000"/>
      <w:szCs w:val="24"/>
    </w:rPr>
  </w:style>
  <w:style w:type="paragraph" w:styleId="Xl70">
    <w:name w:val="xl70"/>
    <w:basedOn w:val="Normal"/>
    <w:qFormat/>
    <w:pPr>
      <w:widowControl/>
      <w:numPr>
        <w:ilvl w:val="0"/>
        <w:numId w:val="0"/>
      </w:numPr>
      <w:pBdr>
        <w:top w:val="single" w:sz="8" w:space="0" w:color="00000A"/>
        <w:bottom w:val="single" w:sz="8" w:space="0" w:color="00000A"/>
      </w:pBdr>
      <w:shd w:fill="FDE9D9" w:val="clear"/>
      <w:spacing w:before="100" w:after="100"/>
      <w:jc w:val="center"/>
    </w:pPr>
    <w:rPr>
      <w:rFonts w:ascii="標楷體" w:hAnsi="標楷體" w:eastAsia="標楷體" w:cs="新細明體"/>
      <w:color w:val="000000"/>
      <w:szCs w:val="24"/>
    </w:rPr>
  </w:style>
  <w:style w:type="paragraph" w:styleId="Xl71">
    <w:name w:val="xl71"/>
    <w:basedOn w:val="Normal"/>
    <w:qFormat/>
    <w:pPr>
      <w:widowControl/>
      <w:numPr>
        <w:ilvl w:val="0"/>
        <w:numId w:val="0"/>
      </w:numPr>
      <w:pBdr>
        <w:top w:val="single" w:sz="8" w:space="0" w:color="00000A"/>
        <w:left w:val="single" w:sz="8" w:space="0" w:color="00000A"/>
        <w:bottom w:val="single" w:sz="8" w:space="0" w:color="00000A"/>
      </w:pBdr>
      <w:shd w:fill="FDE9D9" w:val="clear"/>
      <w:spacing w:before="100" w:after="100"/>
      <w:jc w:val="center"/>
    </w:pPr>
    <w:rPr>
      <w:rFonts w:ascii="標楷體" w:hAnsi="標楷體" w:eastAsia="標楷體" w:cs="新細明體"/>
      <w:color w:val="000000"/>
      <w:szCs w:val="24"/>
    </w:rPr>
  </w:style>
  <w:style w:type="paragraph" w:styleId="Xl72">
    <w:name w:val="xl72"/>
    <w:basedOn w:val="Normal"/>
    <w:qFormat/>
    <w:pPr>
      <w:widowControl/>
      <w:numPr>
        <w:ilvl w:val="0"/>
        <w:numId w:val="0"/>
      </w:numPr>
      <w:pBdr>
        <w:top w:val="single" w:sz="8" w:space="0" w:color="00000A"/>
        <w:bottom w:val="single" w:sz="8" w:space="0" w:color="00000A"/>
        <w:right w:val="single" w:sz="8" w:space="0" w:color="00000A"/>
      </w:pBdr>
      <w:shd w:fill="FDE9D9" w:val="clear"/>
      <w:spacing w:before="100" w:after="100"/>
      <w:jc w:val="center"/>
    </w:pPr>
    <w:rPr>
      <w:rFonts w:ascii="標楷體" w:hAnsi="標楷體" w:eastAsia="標楷體" w:cs="新細明體"/>
      <w:color w:val="000000"/>
      <w:szCs w:val="24"/>
    </w:rPr>
  </w:style>
  <w:style w:type="paragraph" w:styleId="Style24">
    <w:name w:val="表格內容"/>
    <w:basedOn w:val="Normal"/>
    <w:qFormat/>
    <w:pPr>
      <w:suppressLineNumbers/>
    </w:pPr>
    <w:rPr/>
  </w:style>
  <w:style w:type="paragraph" w:styleId="Style25">
    <w:name w:val="引言"/>
    <w:basedOn w:val="Normal"/>
    <w:qFormat/>
    <w:pPr>
      <w:spacing w:before="0" w:after="283"/>
      <w:ind w:start="567" w:end="567" w:hanging="0"/>
    </w:pPr>
    <w:rPr/>
  </w:style>
  <w:style w:type="paragraph" w:styleId="Style26">
    <w:name w:val="題名"/>
    <w:basedOn w:val="Style17"/>
    <w:next w:val="Style18"/>
    <w:pPr>
      <w:jc w:val="center"/>
    </w:pPr>
    <w:rPr>
      <w:b/>
      <w:bCs/>
      <w:sz w:val="56"/>
      <w:szCs w:val="56"/>
    </w:rPr>
  </w:style>
  <w:style w:type="paragraph" w:styleId="Style27">
    <w:name w:val="副題"/>
    <w:basedOn w:val="Style17"/>
    <w:next w:val="Style18"/>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TotalTime>
  <Application>LibreOffice/5.0.1.2$Windows_x86 LibreOffice_project/81898c9f5c0d43f3473ba111d7b351050be20261</Application>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2016-02-26T01:33:00Z</dcterms:created>
  <dc:creator>User</dc:creator>
  <dc:language>zh-TW</dc:language>
  <cp:lastPrinted>2015-06-01T06:19:00Z</cp:lastPrinted>
  <dcterms:modified xsi:type="dcterms:W3CDTF">2016-04-06T10:35:11Z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