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3E" w:rsidRPr="00DC6BE2" w:rsidRDefault="00F1083E" w:rsidP="000E2BC7">
      <w:pPr>
        <w:pageBreakBefore/>
        <w:spacing w:line="420" w:lineRule="exact"/>
        <w:jc w:val="center"/>
        <w:rPr>
          <w:b/>
          <w:color w:val="000000" w:themeColor="text1"/>
          <w:sz w:val="32"/>
          <w:szCs w:val="32"/>
        </w:rPr>
      </w:pPr>
      <w:bookmarkStart w:id="0" w:name="_GoBack"/>
      <w:bookmarkEnd w:id="0"/>
      <w:r w:rsidRPr="00DC6BE2">
        <w:rPr>
          <w:rFonts w:hint="eastAsia"/>
          <w:b/>
          <w:color w:val="000000" w:themeColor="text1"/>
          <w:sz w:val="32"/>
          <w:szCs w:val="32"/>
        </w:rPr>
        <w:t>公務人員考試錄取人員訓練成績考核要點</w:t>
      </w:r>
      <w:r w:rsidRPr="00DC6BE2">
        <w:rPr>
          <w:b/>
          <w:color w:val="000000" w:themeColor="text1"/>
          <w:sz w:val="32"/>
          <w:szCs w:val="32"/>
        </w:rPr>
        <w:t>修正總說明</w:t>
      </w:r>
    </w:p>
    <w:p w:rsidR="00F1083E" w:rsidRPr="00DC6BE2" w:rsidRDefault="00F1083E" w:rsidP="00567C40">
      <w:pPr>
        <w:spacing w:line="460" w:lineRule="exact"/>
        <w:jc w:val="both"/>
        <w:rPr>
          <w:color w:val="000000" w:themeColor="text1"/>
        </w:rPr>
      </w:pPr>
    </w:p>
    <w:p w:rsidR="00F1083E" w:rsidRPr="00DC6BE2" w:rsidRDefault="00F1083E" w:rsidP="00D63AC4">
      <w:pPr>
        <w:overflowPunct w:val="0"/>
        <w:spacing w:line="460" w:lineRule="exact"/>
        <w:ind w:firstLineChars="200" w:firstLine="560"/>
        <w:jc w:val="both"/>
        <w:rPr>
          <w:color w:val="000000" w:themeColor="text1"/>
        </w:rPr>
      </w:pPr>
      <w:r w:rsidRPr="00DC6BE2">
        <w:rPr>
          <w:color w:val="000000" w:themeColor="text1"/>
        </w:rPr>
        <w:t>公務人員考試錄取人員訓練成績考核要點（以下簡稱本要點）前於民國九十年十一月十五日訂定發布，歷經</w:t>
      </w:r>
      <w:r w:rsidRPr="00DC6BE2">
        <w:rPr>
          <w:rFonts w:hint="eastAsia"/>
          <w:color w:val="000000" w:themeColor="text1"/>
        </w:rPr>
        <w:t>十</w:t>
      </w:r>
      <w:r w:rsidRPr="00DC6BE2">
        <w:rPr>
          <w:color w:val="000000" w:themeColor="text1"/>
        </w:rPr>
        <w:t>次修正發布。</w:t>
      </w:r>
    </w:p>
    <w:p w:rsidR="00B07055" w:rsidRPr="00DC6BE2" w:rsidRDefault="00E77FA0" w:rsidP="00D63AC4">
      <w:pPr>
        <w:overflowPunct w:val="0"/>
        <w:spacing w:line="460" w:lineRule="exact"/>
        <w:ind w:firstLineChars="200" w:firstLine="560"/>
        <w:jc w:val="both"/>
        <w:rPr>
          <w:color w:val="000000" w:themeColor="text1"/>
        </w:rPr>
      </w:pPr>
      <w:r>
        <w:rPr>
          <w:rFonts w:hint="eastAsia"/>
          <w:color w:val="000000" w:themeColor="text1"/>
        </w:rPr>
        <w:t>ㄧ百零五</w:t>
      </w:r>
      <w:r w:rsidRPr="00E77FA0">
        <w:rPr>
          <w:color w:val="000000" w:themeColor="text1"/>
        </w:rPr>
        <w:t>年</w:t>
      </w:r>
      <w:r>
        <w:rPr>
          <w:rFonts w:hint="eastAsia"/>
          <w:color w:val="000000" w:themeColor="text1"/>
        </w:rPr>
        <w:t>二</w:t>
      </w:r>
      <w:r w:rsidRPr="00E77FA0">
        <w:rPr>
          <w:color w:val="000000" w:themeColor="text1"/>
        </w:rPr>
        <w:t>月</w:t>
      </w:r>
      <w:r>
        <w:rPr>
          <w:rFonts w:hint="eastAsia"/>
          <w:color w:val="000000" w:themeColor="text1"/>
        </w:rPr>
        <w:t>五</w:t>
      </w:r>
      <w:r w:rsidRPr="00E77FA0">
        <w:rPr>
          <w:color w:val="000000" w:themeColor="text1"/>
        </w:rPr>
        <w:t>日考試院、行政院、司法院會銜修正發布</w:t>
      </w:r>
      <w:r>
        <w:rPr>
          <w:color w:val="000000" w:themeColor="text1"/>
        </w:rPr>
        <w:t>之公務人員考試錄取人員訓練辦法（以下簡稱訓練辦法）第三十六條</w:t>
      </w:r>
      <w:r w:rsidR="00D73544" w:rsidRPr="00D73544">
        <w:rPr>
          <w:rFonts w:hint="eastAsia"/>
          <w:color w:val="000000" w:themeColor="text1"/>
        </w:rPr>
        <w:t>第一項第二款規定，於公務人員普通考試及特種考試四等考試以下之考試基礎訓練課程成績增列「專題研討」評分項目，</w:t>
      </w:r>
      <w:r w:rsidR="00F32B25">
        <w:rPr>
          <w:rFonts w:hint="eastAsia"/>
          <w:color w:val="000000" w:themeColor="text1"/>
        </w:rPr>
        <w:t>爰</w:t>
      </w:r>
      <w:r w:rsidR="00D73544" w:rsidRPr="00D73544">
        <w:rPr>
          <w:rFonts w:hint="eastAsia"/>
          <w:color w:val="000000" w:themeColor="text1"/>
        </w:rPr>
        <w:t>配合調整</w:t>
      </w:r>
      <w:r w:rsidR="00D73544">
        <w:rPr>
          <w:rFonts w:hint="eastAsia"/>
          <w:color w:val="000000" w:themeColor="text1"/>
        </w:rPr>
        <w:t>本要點</w:t>
      </w:r>
      <w:r w:rsidR="00D73544" w:rsidRPr="00D73544">
        <w:rPr>
          <w:rFonts w:hint="eastAsia"/>
          <w:color w:val="000000" w:themeColor="text1"/>
        </w:rPr>
        <w:t>各等級</w:t>
      </w:r>
      <w:r w:rsidR="00D73544">
        <w:rPr>
          <w:rFonts w:hint="eastAsia"/>
          <w:color w:val="000000" w:themeColor="text1"/>
        </w:rPr>
        <w:t>基礎</w:t>
      </w:r>
      <w:r w:rsidR="00DE7E9F">
        <w:rPr>
          <w:rFonts w:hint="eastAsia"/>
          <w:color w:val="000000" w:themeColor="text1"/>
        </w:rPr>
        <w:t>訓練之測驗題型及配分</w:t>
      </w:r>
      <w:r w:rsidR="00D73544" w:rsidRPr="00D73544">
        <w:rPr>
          <w:rFonts w:hint="eastAsia"/>
          <w:color w:val="000000" w:themeColor="text1"/>
        </w:rPr>
        <w:t>比例。另為因應</w:t>
      </w:r>
      <w:r w:rsidR="003F6B29" w:rsidRPr="00D73544">
        <w:rPr>
          <w:rFonts w:hint="eastAsia"/>
          <w:color w:val="000000" w:themeColor="text1"/>
        </w:rPr>
        <w:t>訓練辦法增列第四十條之一及第四十四條第一項第十三款規定</w:t>
      </w:r>
      <w:r w:rsidR="003F6B29">
        <w:rPr>
          <w:rFonts w:hint="eastAsia"/>
          <w:color w:val="000000" w:themeColor="text1"/>
        </w:rPr>
        <w:t>，</w:t>
      </w:r>
      <w:r w:rsidRPr="00E77FA0">
        <w:rPr>
          <w:rFonts w:hint="eastAsia"/>
          <w:color w:val="000000" w:themeColor="text1"/>
        </w:rPr>
        <w:t>明訂</w:t>
      </w:r>
      <w:r w:rsidR="00D73544" w:rsidRPr="00D73544">
        <w:rPr>
          <w:rFonts w:hint="eastAsia"/>
          <w:color w:val="000000" w:themeColor="text1"/>
        </w:rPr>
        <w:t>性質特殊之高等及普通考試類科或特種考試錄取人員訓練（</w:t>
      </w:r>
      <w:r w:rsidR="003F6B29">
        <w:rPr>
          <w:rFonts w:hint="eastAsia"/>
          <w:color w:val="000000" w:themeColor="text1"/>
        </w:rPr>
        <w:t>以下簡稱性質特殊訓練）</w:t>
      </w:r>
      <w:r w:rsidRPr="00E77FA0">
        <w:rPr>
          <w:rFonts w:hint="eastAsia"/>
          <w:color w:val="000000" w:themeColor="text1"/>
        </w:rPr>
        <w:t>成績不及格之效果</w:t>
      </w:r>
      <w:r w:rsidR="00F32B25">
        <w:rPr>
          <w:rFonts w:hint="eastAsia"/>
          <w:color w:val="000000" w:themeColor="text1"/>
        </w:rPr>
        <w:t>，</w:t>
      </w:r>
      <w:r w:rsidR="003F6B29">
        <w:rPr>
          <w:rFonts w:hint="eastAsia"/>
          <w:color w:val="000000" w:themeColor="text1"/>
        </w:rPr>
        <w:t>配合</w:t>
      </w:r>
      <w:r w:rsidR="00D73544" w:rsidRPr="00DC6BE2">
        <w:rPr>
          <w:rFonts w:hint="eastAsia"/>
          <w:color w:val="000000" w:themeColor="text1"/>
        </w:rPr>
        <w:t>增訂性質特殊訓練成績不及格之處理方式</w:t>
      </w:r>
      <w:r w:rsidR="003F6B29">
        <w:rPr>
          <w:rFonts w:hint="eastAsia"/>
          <w:color w:val="000000" w:themeColor="text1"/>
        </w:rPr>
        <w:t>。</w:t>
      </w:r>
      <w:r w:rsidR="00D73544">
        <w:rPr>
          <w:rFonts w:hint="eastAsia"/>
          <w:color w:val="000000" w:themeColor="text1"/>
        </w:rPr>
        <w:t>另為</w:t>
      </w:r>
      <w:r w:rsidR="00D63AC4" w:rsidRPr="00DC6BE2">
        <w:rPr>
          <w:rFonts w:hint="eastAsia"/>
          <w:color w:val="000000" w:themeColor="text1"/>
        </w:rPr>
        <w:t>應實務運作需要，</w:t>
      </w:r>
      <w:r w:rsidR="003F6B29">
        <w:rPr>
          <w:rFonts w:cs="Times New Roman" w:hint="eastAsia"/>
          <w:color w:val="000000" w:themeColor="text1"/>
        </w:rPr>
        <w:t>修正訓練成績報送程序規定，本要點</w:t>
      </w:r>
      <w:r w:rsidR="00B07055" w:rsidRPr="00DC6BE2">
        <w:rPr>
          <w:rFonts w:hint="eastAsia"/>
          <w:color w:val="000000" w:themeColor="text1"/>
        </w:rPr>
        <w:t>共計修正</w:t>
      </w:r>
      <w:r w:rsidR="005C6E21" w:rsidRPr="00DC6BE2">
        <w:rPr>
          <w:rFonts w:hint="eastAsia"/>
          <w:color w:val="000000" w:themeColor="text1"/>
        </w:rPr>
        <w:t>九</w:t>
      </w:r>
      <w:r w:rsidR="00B07055" w:rsidRPr="00DC6BE2">
        <w:rPr>
          <w:rFonts w:hint="eastAsia"/>
          <w:color w:val="000000" w:themeColor="text1"/>
        </w:rPr>
        <w:t>點，修正重點說明如下：</w:t>
      </w:r>
    </w:p>
    <w:p w:rsidR="00B138A3" w:rsidRPr="00DC6BE2" w:rsidRDefault="00F9728B"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一、</w:t>
      </w:r>
      <w:r w:rsidRPr="00DC6BE2">
        <w:rPr>
          <w:rFonts w:cs="Times New Roman"/>
          <w:color w:val="000000" w:themeColor="text1"/>
        </w:rPr>
        <w:tab/>
      </w:r>
      <w:r w:rsidR="00B138A3" w:rsidRPr="00DC6BE2">
        <w:rPr>
          <w:rFonts w:cs="Times New Roman"/>
          <w:color w:val="000000" w:themeColor="text1"/>
        </w:rPr>
        <w:tab/>
        <w:t>配合公務人員普通考試及特種考試四等考試以下之考試增列「專題研討」評分項目，調整基礎訓練測驗題型及配分比例，並酌作文字修正。（修正要點第二點）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二、</w:t>
      </w:r>
      <w:r w:rsidRPr="00DC6BE2">
        <w:rPr>
          <w:rFonts w:cs="Times New Roman"/>
          <w:color w:val="000000" w:themeColor="text1"/>
        </w:rPr>
        <w:tab/>
        <w:t>修正各等</w:t>
      </w:r>
      <w:r w:rsidR="00266767" w:rsidRPr="00DC6BE2">
        <w:rPr>
          <w:rFonts w:cs="Times New Roman"/>
          <w:color w:val="000000" w:themeColor="text1"/>
        </w:rPr>
        <w:t>級公務人員考試錄取人員基礎訓練「專題研討」之研討範圍、研討題目</w:t>
      </w:r>
      <w:r w:rsidR="00266767" w:rsidRPr="00DC6BE2">
        <w:rPr>
          <w:rFonts w:cs="Times New Roman" w:hint="eastAsia"/>
          <w:color w:val="000000" w:themeColor="text1"/>
        </w:rPr>
        <w:t>、分組</w:t>
      </w:r>
      <w:r w:rsidRPr="00DC6BE2">
        <w:rPr>
          <w:rFonts w:cs="Times New Roman"/>
          <w:color w:val="000000" w:themeColor="text1"/>
        </w:rPr>
        <w:t>方式</w:t>
      </w:r>
      <w:r w:rsidR="00266767" w:rsidRPr="00DC6BE2">
        <w:rPr>
          <w:rFonts w:cs="Times New Roman" w:hint="eastAsia"/>
          <w:color w:val="000000" w:themeColor="text1"/>
        </w:rPr>
        <w:t>、書面報告製作及進行方式</w:t>
      </w:r>
      <w:r w:rsidRPr="00DC6BE2">
        <w:rPr>
          <w:rFonts w:cs="Times New Roman"/>
          <w:color w:val="000000" w:themeColor="text1"/>
        </w:rPr>
        <w:t>。（修正要點第三點）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三、</w:t>
      </w:r>
      <w:r w:rsidRPr="00DC6BE2">
        <w:rPr>
          <w:rFonts w:cs="Times New Roman"/>
          <w:color w:val="000000" w:themeColor="text1"/>
        </w:rPr>
        <w:tab/>
        <w:t>修正基礎訓練課程成績測驗之測驗範圍、測驗題型與測驗時間。（修正要點第四點）</w:t>
      </w:r>
    </w:p>
    <w:p w:rsidR="00B138A3" w:rsidRPr="00DC6BE2" w:rsidRDefault="00B138A3" w:rsidP="00D63AC4">
      <w:pPr>
        <w:overflowPunct w:val="0"/>
        <w:spacing w:line="460" w:lineRule="exact"/>
        <w:ind w:left="560" w:hangingChars="200" w:hanging="560"/>
        <w:jc w:val="both"/>
        <w:rPr>
          <w:rFonts w:cs="Times New Roman"/>
          <w:color w:val="000000" w:themeColor="text1"/>
        </w:rPr>
      </w:pPr>
      <w:r w:rsidRPr="00DC6BE2">
        <w:rPr>
          <w:rFonts w:cs="Times New Roman" w:hint="eastAsia"/>
          <w:color w:val="000000" w:themeColor="text1"/>
        </w:rPr>
        <w:t>四、</w:t>
      </w:r>
      <w:r w:rsidRPr="00DC6BE2">
        <w:rPr>
          <w:rFonts w:cs="Times New Roman"/>
          <w:color w:val="000000" w:themeColor="text1"/>
        </w:rPr>
        <w:tab/>
        <w:t>配合培訓業務</w:t>
      </w:r>
      <w:r w:rsidR="008C3354" w:rsidRPr="00DC6BE2">
        <w:rPr>
          <w:rFonts w:cs="Times New Roman" w:hint="eastAsia"/>
          <w:color w:val="000000" w:themeColor="text1"/>
        </w:rPr>
        <w:t>資訊</w:t>
      </w:r>
      <w:r w:rsidRPr="00DC6BE2">
        <w:rPr>
          <w:rFonts w:cs="Times New Roman"/>
          <w:color w:val="000000" w:themeColor="text1"/>
        </w:rPr>
        <w:t>系統</w:t>
      </w:r>
      <w:r w:rsidR="008C3354" w:rsidRPr="00DC6BE2">
        <w:rPr>
          <w:rFonts w:cs="Times New Roman" w:hint="eastAsia"/>
          <w:color w:val="000000" w:themeColor="text1"/>
        </w:rPr>
        <w:t>整合，</w:t>
      </w:r>
      <w:r w:rsidRPr="00DC6BE2">
        <w:rPr>
          <w:rFonts w:cs="Times New Roman"/>
          <w:color w:val="000000" w:themeColor="text1"/>
        </w:rPr>
        <w:t>修正基礎訓練成績報送程序</w:t>
      </w:r>
      <w:r w:rsidR="00E43B61" w:rsidRPr="00DC6BE2">
        <w:rPr>
          <w:rFonts w:cs="Times New Roman" w:hint="eastAsia"/>
          <w:color w:val="000000" w:themeColor="text1"/>
        </w:rPr>
        <w:t>。另</w:t>
      </w:r>
      <w:r w:rsidR="00C54B72" w:rsidRPr="00DC6BE2">
        <w:rPr>
          <w:rFonts w:cs="Times New Roman" w:hint="eastAsia"/>
          <w:color w:val="000000" w:themeColor="text1"/>
        </w:rPr>
        <w:t>配合實務運作需要，明列輔導人員應詳實觀察記錄「公務人員考試錄取人員</w:t>
      </w:r>
      <w:r w:rsidR="00992B96" w:rsidRPr="00DC6BE2">
        <w:rPr>
          <w:rFonts w:cs="Times New Roman" w:hint="eastAsia"/>
          <w:color w:val="000000" w:themeColor="text1"/>
        </w:rPr>
        <w:t>基礎訓練</w:t>
      </w:r>
      <w:r w:rsidR="00B515D4">
        <w:rPr>
          <w:rFonts w:cs="Times New Roman" w:hint="eastAsia"/>
          <w:color w:val="000000" w:themeColor="text1"/>
        </w:rPr>
        <w:t>期間</w:t>
      </w:r>
      <w:r w:rsidR="00992B96" w:rsidRPr="00DC6BE2">
        <w:rPr>
          <w:rFonts w:cs="Times New Roman" w:hint="eastAsia"/>
          <w:color w:val="000000" w:themeColor="text1"/>
        </w:rPr>
        <w:t>待觀</w:t>
      </w:r>
      <w:r w:rsidR="00DE7E9F">
        <w:rPr>
          <w:rFonts w:cs="Times New Roman" w:hint="eastAsia"/>
          <w:color w:val="000000" w:themeColor="text1"/>
        </w:rPr>
        <w:t>察</w:t>
      </w:r>
      <w:r w:rsidR="00992B96" w:rsidRPr="00DC6BE2">
        <w:rPr>
          <w:rFonts w:cs="Times New Roman" w:hint="eastAsia"/>
          <w:color w:val="000000" w:themeColor="text1"/>
        </w:rPr>
        <w:t>行為紀錄單</w:t>
      </w:r>
      <w:r w:rsidR="00C54B72" w:rsidRPr="00DC6BE2">
        <w:rPr>
          <w:rFonts w:cs="Times New Roman" w:hint="eastAsia"/>
          <w:color w:val="000000" w:themeColor="text1"/>
        </w:rPr>
        <w:t>」</w:t>
      </w:r>
      <w:r w:rsidR="00992B96" w:rsidRPr="00DC6BE2">
        <w:rPr>
          <w:rFonts w:cs="Times New Roman" w:hint="eastAsia"/>
          <w:color w:val="000000" w:themeColor="text1"/>
        </w:rPr>
        <w:t>，俾資明確</w:t>
      </w:r>
      <w:r w:rsidRPr="00DC6BE2">
        <w:rPr>
          <w:rFonts w:cs="Times New Roman"/>
          <w:color w:val="000000" w:themeColor="text1"/>
        </w:rPr>
        <w:t>。（修正要點第五點）</w:t>
      </w:r>
    </w:p>
    <w:p w:rsidR="00B138A3"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五</w:t>
      </w:r>
      <w:r w:rsidR="00B138A3" w:rsidRPr="00DC6BE2">
        <w:rPr>
          <w:rFonts w:cs="Times New Roman" w:hint="eastAsia"/>
          <w:color w:val="000000" w:themeColor="text1"/>
        </w:rPr>
        <w:t>、</w:t>
      </w:r>
      <w:r w:rsidR="00B138A3" w:rsidRPr="00DC6BE2">
        <w:rPr>
          <w:rFonts w:cs="Times New Roman"/>
          <w:color w:val="000000" w:themeColor="text1"/>
        </w:rPr>
        <w:tab/>
        <w:t>配合</w:t>
      </w:r>
      <w:r w:rsidR="00614D8D">
        <w:rPr>
          <w:rFonts w:cs="Times New Roman"/>
          <w:color w:val="000000" w:themeColor="text1"/>
        </w:rPr>
        <w:t>訓練辦法</w:t>
      </w:r>
      <w:r w:rsidR="00B32714" w:rsidRPr="00DC6BE2">
        <w:rPr>
          <w:rFonts w:cs="Times New Roman"/>
          <w:color w:val="000000" w:themeColor="text1"/>
        </w:rPr>
        <w:t>第三十九條規定及實務運作需要，修正實務訓練成績不及格之</w:t>
      </w:r>
      <w:r w:rsidR="009A661F">
        <w:rPr>
          <w:rFonts w:cs="Times New Roman" w:hint="eastAsia"/>
          <w:color w:val="000000" w:themeColor="text1"/>
        </w:rPr>
        <w:t>報送規定</w:t>
      </w:r>
      <w:r w:rsidR="00B138A3" w:rsidRPr="00DC6BE2">
        <w:rPr>
          <w:rFonts w:cs="Times New Roman"/>
          <w:color w:val="000000" w:themeColor="text1"/>
        </w:rPr>
        <w:t>。（修正要點第八點）</w:t>
      </w:r>
    </w:p>
    <w:p w:rsidR="00B138A3"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六</w:t>
      </w:r>
      <w:r w:rsidR="00B138A3" w:rsidRPr="00DC6BE2">
        <w:rPr>
          <w:rFonts w:cs="Times New Roman" w:hint="eastAsia"/>
          <w:color w:val="000000" w:themeColor="text1"/>
        </w:rPr>
        <w:t>、</w:t>
      </w:r>
      <w:r w:rsidR="00B138A3" w:rsidRPr="00DC6BE2">
        <w:rPr>
          <w:rFonts w:cs="Times New Roman"/>
          <w:color w:val="000000" w:themeColor="text1"/>
        </w:rPr>
        <w:tab/>
        <w:t>配合</w:t>
      </w:r>
      <w:r w:rsidR="00614D8D">
        <w:rPr>
          <w:rFonts w:cs="Times New Roman"/>
          <w:color w:val="000000" w:themeColor="text1"/>
        </w:rPr>
        <w:t>訓練辦法</w:t>
      </w:r>
      <w:r w:rsidR="00B138A3" w:rsidRPr="00DC6BE2">
        <w:rPr>
          <w:rFonts w:cs="Times New Roman"/>
          <w:color w:val="000000" w:themeColor="text1"/>
        </w:rPr>
        <w:t>第四十條之一、第四十四條第一項第十三款規定，增列性質特殊訓練成績不及格之處理程序。（修正要點第九點）</w:t>
      </w:r>
    </w:p>
    <w:p w:rsidR="005408D0" w:rsidRPr="00DC6BE2" w:rsidRDefault="00F32B25" w:rsidP="00D63AC4">
      <w:pPr>
        <w:overflowPunct w:val="0"/>
        <w:spacing w:line="460" w:lineRule="exact"/>
        <w:ind w:left="560" w:hangingChars="200" w:hanging="560"/>
        <w:jc w:val="both"/>
        <w:rPr>
          <w:rFonts w:cs="Times New Roman"/>
          <w:color w:val="000000" w:themeColor="text1"/>
        </w:rPr>
      </w:pPr>
      <w:r>
        <w:rPr>
          <w:rFonts w:cs="Times New Roman" w:hint="eastAsia"/>
          <w:color w:val="000000" w:themeColor="text1"/>
        </w:rPr>
        <w:t>七</w:t>
      </w:r>
      <w:r w:rsidR="00B138A3" w:rsidRPr="00DC6BE2">
        <w:rPr>
          <w:rFonts w:cs="Times New Roman" w:hint="eastAsia"/>
          <w:color w:val="000000" w:themeColor="text1"/>
        </w:rPr>
        <w:t>、</w:t>
      </w:r>
      <w:r w:rsidR="00B138A3" w:rsidRPr="00DC6BE2">
        <w:rPr>
          <w:rFonts w:cs="Times New Roman"/>
          <w:color w:val="000000" w:themeColor="text1"/>
        </w:rPr>
        <w:tab/>
      </w:r>
      <w:r w:rsidR="00B17182">
        <w:rPr>
          <w:rFonts w:cs="Times New Roman" w:hint="eastAsia"/>
          <w:color w:val="000000" w:themeColor="text1"/>
        </w:rPr>
        <w:t>配合實務運作需要，修正訓練成績報送程序規定並</w:t>
      </w:r>
      <w:r w:rsidR="00266767" w:rsidRPr="00DC6BE2">
        <w:rPr>
          <w:rFonts w:cs="Times New Roman" w:hint="eastAsia"/>
          <w:color w:val="000000" w:themeColor="text1"/>
        </w:rPr>
        <w:t>增列附件四</w:t>
      </w:r>
      <w:r w:rsidR="00B138A3" w:rsidRPr="00DC6BE2">
        <w:rPr>
          <w:rFonts w:cs="Times New Roman"/>
          <w:color w:val="000000" w:themeColor="text1"/>
        </w:rPr>
        <w:t>。（修正要點第十點）。</w:t>
      </w:r>
    </w:p>
    <w:p w:rsidR="005408D0" w:rsidRPr="00DC6BE2" w:rsidRDefault="005408D0" w:rsidP="00567C40">
      <w:pPr>
        <w:spacing w:line="480" w:lineRule="exact"/>
        <w:ind w:left="560" w:hangingChars="200" w:hanging="560"/>
        <w:rPr>
          <w:rFonts w:cs="Times New Roman"/>
          <w:color w:val="000000" w:themeColor="text1"/>
        </w:rPr>
      </w:pPr>
    </w:p>
    <w:p w:rsidR="007F125B" w:rsidRPr="00DC6BE2" w:rsidRDefault="007F125B" w:rsidP="00567C40">
      <w:pPr>
        <w:spacing w:line="480" w:lineRule="exact"/>
        <w:rPr>
          <w:color w:val="000000" w:themeColor="text1"/>
        </w:rPr>
      </w:pPr>
    </w:p>
    <w:p w:rsidR="000E2BC7" w:rsidRPr="00DC6BE2" w:rsidRDefault="000E2BC7" w:rsidP="00F1083E">
      <w:pPr>
        <w:spacing w:line="420" w:lineRule="exact"/>
        <w:jc w:val="both"/>
        <w:rPr>
          <w:color w:val="000000" w:themeColor="text1"/>
        </w:rPr>
        <w:sectPr w:rsidR="000E2BC7" w:rsidRPr="00DC6BE2" w:rsidSect="000E1A74">
          <w:footerReference w:type="default" r:id="rId8"/>
          <w:pgSz w:w="11906" w:h="16838"/>
          <w:pgMar w:top="1440" w:right="1080" w:bottom="1440" w:left="1080" w:header="851" w:footer="992" w:gutter="0"/>
          <w:cols w:space="425"/>
          <w:docGrid w:type="lines" w:linePitch="381"/>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266"/>
        <w:gridCol w:w="3268"/>
        <w:gridCol w:w="3268"/>
      </w:tblGrid>
      <w:tr w:rsidR="00DC6BE2" w:rsidRPr="00DC6BE2" w:rsidTr="001C64E0">
        <w:trPr>
          <w:trHeight w:val="699"/>
        </w:trPr>
        <w:tc>
          <w:tcPr>
            <w:tcW w:w="5000" w:type="pct"/>
            <w:gridSpan w:val="3"/>
            <w:shd w:val="clear" w:color="auto" w:fill="FFFFFF"/>
            <w:vAlign w:val="center"/>
          </w:tcPr>
          <w:p w:rsidR="00F1083E" w:rsidRPr="00DC6BE2" w:rsidRDefault="00F1083E" w:rsidP="002F7482">
            <w:pPr>
              <w:keepLines/>
              <w:kinsoku w:val="0"/>
              <w:spacing w:line="400" w:lineRule="exact"/>
              <w:jc w:val="center"/>
              <w:rPr>
                <w:color w:val="000000" w:themeColor="text1"/>
                <w:sz w:val="32"/>
                <w:szCs w:val="32"/>
              </w:rPr>
            </w:pPr>
            <w:r w:rsidRPr="00DC6BE2">
              <w:rPr>
                <w:rFonts w:hint="eastAsia"/>
                <w:color w:val="000000" w:themeColor="text1"/>
                <w:sz w:val="32"/>
                <w:szCs w:val="32"/>
              </w:rPr>
              <w:lastRenderedPageBreak/>
              <w:t>公務人員考試錄取人員訓練成績考核要點</w:t>
            </w:r>
            <w:r w:rsidRPr="00DC6BE2">
              <w:rPr>
                <w:color w:val="000000" w:themeColor="text1"/>
                <w:sz w:val="32"/>
                <w:szCs w:val="32"/>
              </w:rPr>
              <w:t>修正對照表</w:t>
            </w:r>
          </w:p>
        </w:tc>
      </w:tr>
      <w:tr w:rsidR="00DC6BE2" w:rsidRPr="00DC6BE2" w:rsidTr="001C64E0">
        <w:trPr>
          <w:trHeight w:val="611"/>
        </w:trPr>
        <w:tc>
          <w:tcPr>
            <w:tcW w:w="1666" w:type="pct"/>
            <w:shd w:val="clear" w:color="auto" w:fill="FFFFFF"/>
            <w:vAlign w:val="center"/>
          </w:tcPr>
          <w:p w:rsidR="00F1083E" w:rsidRPr="00DC6BE2" w:rsidRDefault="00F1083E" w:rsidP="002F7482">
            <w:pPr>
              <w:pStyle w:val="Web"/>
              <w:keepLines/>
              <w:kinsoku w:val="0"/>
              <w:spacing w:before="0" w:beforeAutospacing="0" w:after="0" w:afterAutospacing="0"/>
              <w:jc w:val="center"/>
              <w:rPr>
                <w:rFonts w:ascii="Times New Roman" w:eastAsia="標楷體" w:hAnsi="Times New Roman" w:cs="Times New Roman"/>
                <w:color w:val="000000" w:themeColor="text1"/>
                <w:spacing w:val="300"/>
                <w:kern w:val="2"/>
                <w:sz w:val="28"/>
                <w:szCs w:val="28"/>
              </w:rPr>
            </w:pPr>
            <w:r w:rsidRPr="00DC6BE2">
              <w:rPr>
                <w:rFonts w:ascii="Times New Roman" w:eastAsia="標楷體" w:hAnsi="Times New Roman" w:cs="Times New Roman"/>
                <w:color w:val="000000" w:themeColor="text1"/>
                <w:kern w:val="2"/>
                <w:sz w:val="28"/>
                <w:szCs w:val="28"/>
              </w:rPr>
              <w:t>修正規定</w:t>
            </w:r>
          </w:p>
        </w:tc>
        <w:tc>
          <w:tcPr>
            <w:tcW w:w="1667" w:type="pct"/>
            <w:shd w:val="clear" w:color="auto" w:fill="FFFFFF"/>
            <w:vAlign w:val="center"/>
          </w:tcPr>
          <w:p w:rsidR="00F1083E" w:rsidRPr="00DC6BE2" w:rsidRDefault="00F1083E" w:rsidP="002F7482">
            <w:pPr>
              <w:pStyle w:val="Web"/>
              <w:keepLines/>
              <w:kinsoku w:val="0"/>
              <w:spacing w:before="0" w:beforeAutospacing="0" w:after="0" w:afterAutospacing="0"/>
              <w:jc w:val="center"/>
              <w:rPr>
                <w:rFonts w:ascii="Times New Roman" w:eastAsia="標楷體" w:hAnsi="Times New Roman" w:cs="Times New Roman"/>
                <w:color w:val="000000" w:themeColor="text1"/>
                <w:kern w:val="2"/>
                <w:sz w:val="28"/>
                <w:szCs w:val="28"/>
              </w:rPr>
            </w:pPr>
            <w:r w:rsidRPr="00DC6BE2">
              <w:rPr>
                <w:rFonts w:ascii="Times New Roman" w:eastAsia="標楷體" w:hAnsi="Times New Roman" w:cs="Times New Roman"/>
                <w:color w:val="000000" w:themeColor="text1"/>
                <w:kern w:val="2"/>
                <w:sz w:val="28"/>
                <w:szCs w:val="28"/>
              </w:rPr>
              <w:t>現行規定</w:t>
            </w:r>
          </w:p>
        </w:tc>
        <w:tc>
          <w:tcPr>
            <w:tcW w:w="1667" w:type="pct"/>
            <w:shd w:val="clear" w:color="auto" w:fill="FFFFFF"/>
            <w:vAlign w:val="center"/>
          </w:tcPr>
          <w:p w:rsidR="00F1083E" w:rsidRPr="00DC6BE2" w:rsidRDefault="00F1083E" w:rsidP="002F7482">
            <w:pPr>
              <w:keepLines/>
              <w:kinsoku w:val="0"/>
              <w:jc w:val="center"/>
              <w:rPr>
                <w:color w:val="000000" w:themeColor="text1"/>
              </w:rPr>
            </w:pPr>
            <w:r w:rsidRPr="00DC6BE2">
              <w:rPr>
                <w:color w:val="000000" w:themeColor="text1"/>
              </w:rPr>
              <w:t>說明</w:t>
            </w:r>
          </w:p>
        </w:tc>
      </w:tr>
      <w:tr w:rsidR="00DC6BE2" w:rsidRPr="00DC6BE2" w:rsidTr="001C64E0">
        <w:trPr>
          <w:trHeight w:val="794"/>
        </w:trPr>
        <w:tc>
          <w:tcPr>
            <w:tcW w:w="1666" w:type="pct"/>
          </w:tcPr>
          <w:p w:rsidR="000505AA" w:rsidRPr="00DC6BE2" w:rsidRDefault="000505AA" w:rsidP="000505AA">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ab/>
              <w:t>為規範公務人員考試錄取人員訓練成績考核事宜，以客觀、公正、公平之方式考核訓練成績，特訂定本要點。</w:t>
            </w:r>
          </w:p>
        </w:tc>
        <w:tc>
          <w:tcPr>
            <w:tcW w:w="1667" w:type="pct"/>
          </w:tcPr>
          <w:p w:rsidR="000505AA" w:rsidRPr="00DC6BE2" w:rsidRDefault="000505AA">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一、為規範公務人員考試錄取人員訓練成績考核事宜，以客觀、公正、公平之方式考核訓練成績，特訂定本要點。</w:t>
            </w:r>
          </w:p>
        </w:tc>
        <w:tc>
          <w:tcPr>
            <w:tcW w:w="1667" w:type="pct"/>
          </w:tcPr>
          <w:p w:rsidR="000505AA" w:rsidRPr="00DC6BE2" w:rsidRDefault="000505AA" w:rsidP="00762616">
            <w:pPr>
              <w:keepLines/>
              <w:kinsoku w:val="0"/>
              <w:ind w:left="566" w:hangingChars="202" w:hanging="566"/>
              <w:jc w:val="both"/>
              <w:rPr>
                <w:color w:val="000000" w:themeColor="text1"/>
              </w:rPr>
            </w:pPr>
            <w:r w:rsidRPr="00DC6BE2">
              <w:rPr>
                <w:rFonts w:hint="eastAsia"/>
                <w:color w:val="000000" w:themeColor="text1"/>
              </w:rPr>
              <w:t>本點未修正。</w:t>
            </w:r>
          </w:p>
        </w:tc>
      </w:tr>
      <w:tr w:rsidR="00DC6BE2" w:rsidRPr="00DC6BE2" w:rsidTr="001C64E0">
        <w:trPr>
          <w:trHeight w:val="794"/>
        </w:trPr>
        <w:tc>
          <w:tcPr>
            <w:tcW w:w="1666" w:type="pct"/>
          </w:tcPr>
          <w:p w:rsidR="00F1083E" w:rsidRPr="00DC6BE2" w:rsidRDefault="00F1083E" w:rsidP="00762616">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基礎訓練成績考核項目及所占</w:t>
            </w:r>
            <w:r w:rsidRPr="00DC6BE2">
              <w:rPr>
                <w:rFonts w:ascii="標楷體" w:eastAsia="標楷體" w:hAnsi="標楷體" w:hint="eastAsia"/>
                <w:color w:val="000000" w:themeColor="text1"/>
                <w:sz w:val="28"/>
                <w:szCs w:val="28"/>
                <w:u w:val="single"/>
              </w:rPr>
              <w:t>訓練成績總分</w:t>
            </w:r>
            <w:r w:rsidR="00C875EB" w:rsidRPr="00DC6BE2">
              <w:rPr>
                <w:rFonts w:ascii="標楷體" w:eastAsia="標楷體" w:hAnsi="標楷體" w:hint="eastAsia"/>
                <w:color w:val="000000" w:themeColor="text1"/>
                <w:sz w:val="28"/>
                <w:szCs w:val="28"/>
                <w:u w:val="single"/>
              </w:rPr>
              <w:t>之</w:t>
            </w:r>
            <w:r w:rsidRPr="00DC6BE2">
              <w:rPr>
                <w:rFonts w:ascii="標楷體" w:eastAsia="標楷體" w:hAnsi="標楷體"/>
                <w:color w:val="000000" w:themeColor="text1"/>
                <w:sz w:val="28"/>
                <w:szCs w:val="28"/>
              </w:rPr>
              <w:t>百分比如下：</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本質特性：百分之二十五。</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1、品德：包括廉正、忠誠、負責、涵養、榮譽及團隊精神等，占百分之十。</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2、才能：包括領導、表達、學識、反應、創意、判斷、思維、胸襟、見解及溝通等，占百分之八。</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3、生活表現：包括規律、精神、整潔、儀表、談吐及關懷待人等，占百分之七。</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課程成績：百分之七十五。</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1、</w:t>
            </w:r>
            <w:r w:rsidRPr="00DC6BE2">
              <w:rPr>
                <w:rFonts w:hint="eastAsia"/>
                <w:color w:val="000000" w:themeColor="text1"/>
                <w:u w:val="single"/>
              </w:rPr>
              <w:t>專題研討：占</w:t>
            </w:r>
            <w:r w:rsidRPr="00DC6BE2">
              <w:rPr>
                <w:color w:val="000000" w:themeColor="text1"/>
                <w:u w:val="single"/>
              </w:rPr>
              <w:t>百分之三十</w:t>
            </w:r>
            <w:r w:rsidRPr="00DC6BE2">
              <w:rPr>
                <w:color w:val="000000" w:themeColor="text1"/>
              </w:rPr>
              <w:t>。</w:t>
            </w:r>
          </w:p>
          <w:p w:rsidR="00F1083E" w:rsidRPr="00DC6BE2" w:rsidRDefault="00F1083E" w:rsidP="00762616">
            <w:pPr>
              <w:pStyle w:val="a5"/>
              <w:ind w:leftChars="468" w:left="1596" w:hangingChars="102" w:hanging="286"/>
              <w:jc w:val="both"/>
              <w:rPr>
                <w:color w:val="000000" w:themeColor="text1"/>
              </w:rPr>
            </w:pPr>
            <w:r w:rsidRPr="00DC6BE2">
              <w:rPr>
                <w:color w:val="000000" w:themeColor="text1"/>
              </w:rPr>
              <w:t>2、</w:t>
            </w:r>
            <w:r w:rsidRPr="00DC6BE2">
              <w:rPr>
                <w:rFonts w:hint="eastAsia"/>
                <w:color w:val="000000" w:themeColor="text1"/>
                <w:u w:val="single"/>
              </w:rPr>
              <w:t>測驗成績：占百分之四</w:t>
            </w:r>
            <w:r w:rsidRPr="00DC6BE2">
              <w:rPr>
                <w:color w:val="000000" w:themeColor="text1"/>
                <w:u w:val="single"/>
              </w:rPr>
              <w:t>十五</w:t>
            </w:r>
            <w:r w:rsidRPr="00DC6BE2">
              <w:rPr>
                <w:rFonts w:hint="eastAsia"/>
                <w:color w:val="000000" w:themeColor="text1"/>
                <w:u w:val="single"/>
              </w:rPr>
              <w:t>。</w:t>
            </w:r>
            <w:r w:rsidRPr="00DC6BE2">
              <w:rPr>
                <w:color w:val="000000" w:themeColor="text1"/>
                <w:u w:val="single"/>
              </w:rPr>
              <w:t>其測驗題型為實務寫作題及選擇題，各占百分之</w:t>
            </w:r>
            <w:r w:rsidRPr="00DC6BE2">
              <w:rPr>
                <w:rFonts w:hint="eastAsia"/>
                <w:color w:val="000000" w:themeColor="text1"/>
                <w:u w:val="single"/>
              </w:rPr>
              <w:t>五十</w:t>
            </w:r>
            <w:r w:rsidRPr="00DC6BE2">
              <w:rPr>
                <w:color w:val="000000" w:themeColor="text1"/>
              </w:rPr>
              <w:t>。</w:t>
            </w:r>
          </w:p>
          <w:p w:rsidR="00F1083E" w:rsidRPr="00DC6BE2" w:rsidRDefault="00F1083E" w:rsidP="00762616">
            <w:pPr>
              <w:pStyle w:val="Web"/>
              <w:keepLines/>
              <w:kinsoku w:val="0"/>
              <w:spacing w:before="0" w:beforeAutospacing="0" w:after="0" w:afterAutospacing="0"/>
              <w:ind w:leftChars="166" w:left="465" w:firstLineChars="7" w:firstLine="20"/>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t>訓練</w:t>
            </w:r>
            <w:r w:rsidRPr="00DC6BE2">
              <w:rPr>
                <w:rFonts w:ascii="標楷體" w:eastAsia="標楷體" w:hAnsi="標楷體"/>
                <w:color w:val="000000" w:themeColor="text1"/>
                <w:sz w:val="28"/>
                <w:szCs w:val="28"/>
                <w:u w:val="single"/>
              </w:rPr>
              <w:t>成績</w:t>
            </w:r>
            <w:r w:rsidRPr="00DC6BE2">
              <w:rPr>
                <w:rFonts w:ascii="標楷體" w:eastAsia="標楷體" w:hAnsi="標楷體" w:hint="eastAsia"/>
                <w:color w:val="000000" w:themeColor="text1"/>
                <w:sz w:val="28"/>
                <w:szCs w:val="28"/>
                <w:u w:val="single"/>
              </w:rPr>
              <w:t>之計算</w:t>
            </w:r>
            <w:r w:rsidRPr="00DC6BE2">
              <w:rPr>
                <w:rFonts w:ascii="標楷體" w:eastAsia="標楷體" w:hAnsi="標楷體" w:hint="eastAsia"/>
                <w:color w:val="000000" w:themeColor="text1"/>
                <w:sz w:val="28"/>
                <w:szCs w:val="28"/>
              </w:rPr>
              <w:t>，</w:t>
            </w:r>
            <w:r w:rsidRPr="00DC6BE2">
              <w:rPr>
                <w:rFonts w:ascii="標楷體" w:eastAsia="標楷體" w:hAnsi="標楷體"/>
                <w:color w:val="000000" w:themeColor="text1"/>
                <w:sz w:val="28"/>
                <w:szCs w:val="28"/>
              </w:rPr>
              <w:t>均計算至小數點第二位，小數點第三位採四捨五入方式計算。</w:t>
            </w:r>
          </w:p>
        </w:tc>
        <w:tc>
          <w:tcPr>
            <w:tcW w:w="1667" w:type="pct"/>
          </w:tcPr>
          <w:p w:rsidR="00F1083E" w:rsidRPr="00DC6BE2" w:rsidRDefault="00F1083E" w:rsidP="00762616">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基礎訓練成績考核項目及所占百分比如下：</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本質特性：百分之二十五。</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才能：包括領導、表達、學識、反應、創意、判斷、思維、胸襟、見解及溝通等，占百分之八。</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生活表現：包括規律、精神、整潔、儀表、談吐及關懷待人等，占百分之七。</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（二）</w:t>
            </w:r>
            <w:r w:rsidRPr="00DC6BE2">
              <w:rPr>
                <w:rFonts w:ascii="標楷體" w:eastAsia="標楷體" w:hAnsi="標楷體"/>
                <w:color w:val="000000" w:themeColor="text1"/>
                <w:sz w:val="28"/>
                <w:szCs w:val="28"/>
              </w:rPr>
              <w:t>課程成績：百分之七十五。</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高等考試三級考試及特種考試三等考試以上之考試：專題研討成績占百分之三十；測驗成績占百分之四十五，其測驗題型為實務寫作題及選擇題，各占百分之五十。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普通考試及特種考試四等考試：測驗成績占百分之七十五，其測驗題型為實務寫作題及選擇題，各占百分之五十。</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3、初等考試及特種考試五等考試：</w:t>
            </w:r>
            <w:r w:rsidRPr="00DC6BE2">
              <w:rPr>
                <w:color w:val="000000" w:themeColor="text1"/>
              </w:rPr>
              <w:t>測驗成績占百分之七十五，其測驗題型為實務寫作題及選擇題，</w:t>
            </w:r>
            <w:r w:rsidRPr="00DC6BE2">
              <w:rPr>
                <w:rFonts w:hint="eastAsia"/>
                <w:color w:val="000000" w:themeColor="text1"/>
              </w:rPr>
              <w:t>各</w:t>
            </w:r>
            <w:r w:rsidRPr="00DC6BE2">
              <w:rPr>
                <w:color w:val="000000" w:themeColor="text1"/>
              </w:rPr>
              <w:t>占百分之</w:t>
            </w:r>
            <w:r w:rsidRPr="00DC6BE2">
              <w:rPr>
                <w:rFonts w:hint="eastAsia"/>
                <w:color w:val="000000" w:themeColor="text1"/>
              </w:rPr>
              <w:t>二十</w:t>
            </w:r>
            <w:r w:rsidRPr="00DC6BE2">
              <w:rPr>
                <w:color w:val="000000" w:themeColor="text1"/>
              </w:rPr>
              <w:lastRenderedPageBreak/>
              <w:t>五</w:t>
            </w:r>
            <w:r w:rsidRPr="00DC6BE2">
              <w:rPr>
                <w:rFonts w:hint="eastAsia"/>
                <w:color w:val="000000" w:themeColor="text1"/>
              </w:rPr>
              <w:t>及百分之七</w:t>
            </w:r>
            <w:r w:rsidRPr="00DC6BE2">
              <w:rPr>
                <w:color w:val="000000" w:themeColor="text1"/>
              </w:rPr>
              <w:t>十</w:t>
            </w:r>
            <w:r w:rsidRPr="00DC6BE2">
              <w:rPr>
                <w:rFonts w:hint="eastAsia"/>
                <w:color w:val="000000" w:themeColor="text1"/>
              </w:rPr>
              <w:t>五</w:t>
            </w:r>
            <w:r w:rsidRPr="00DC6BE2">
              <w:rPr>
                <w:color w:val="000000" w:themeColor="text1"/>
              </w:rPr>
              <w:t>。</w:t>
            </w:r>
          </w:p>
          <w:p w:rsidR="00F1083E" w:rsidRPr="00DC6BE2" w:rsidRDefault="00F1083E" w:rsidP="00762616">
            <w:pPr>
              <w:pStyle w:val="a5"/>
              <w:ind w:leftChars="468" w:left="1596" w:hangingChars="102" w:hanging="286"/>
              <w:jc w:val="both"/>
              <w:rPr>
                <w:color w:val="000000" w:themeColor="text1"/>
              </w:rPr>
            </w:pPr>
            <w:r w:rsidRPr="00DC6BE2">
              <w:rPr>
                <w:rFonts w:hint="eastAsia"/>
                <w:color w:val="000000" w:themeColor="text1"/>
              </w:rPr>
              <w:t>4、</w:t>
            </w:r>
            <w:r w:rsidRPr="00DC6BE2">
              <w:rPr>
                <w:color w:val="000000" w:themeColor="text1"/>
              </w:rPr>
              <w:t>高等考試三級考試及特種考試三等考試以上之考試免除部分基礎訓練</w:t>
            </w:r>
            <w:r w:rsidRPr="00DC6BE2">
              <w:rPr>
                <w:rFonts w:hint="eastAsia"/>
                <w:color w:val="000000" w:themeColor="text1"/>
              </w:rPr>
              <w:t>者</w:t>
            </w:r>
            <w:r w:rsidRPr="00DC6BE2">
              <w:rPr>
                <w:color w:val="000000" w:themeColor="text1"/>
              </w:rPr>
              <w:t>：測驗成績占百分之七十五，其測驗題型為實務寫作題及選擇題，各占百分之五十。</w:t>
            </w:r>
          </w:p>
          <w:p w:rsidR="00F1083E" w:rsidRPr="00DC6BE2" w:rsidRDefault="00F1083E" w:rsidP="00762616">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u w:val="single"/>
              </w:rPr>
              <w:t>前二款</w:t>
            </w:r>
            <w:r w:rsidRPr="00DC6BE2">
              <w:rPr>
                <w:rFonts w:ascii="標楷體" w:eastAsia="標楷體" w:hAnsi="標楷體"/>
                <w:color w:val="000000" w:themeColor="text1"/>
                <w:sz w:val="28"/>
                <w:szCs w:val="28"/>
              </w:rPr>
              <w:t>成績均計算至小數點第二位，小數點第三位採四捨五入方式計算。</w:t>
            </w:r>
          </w:p>
        </w:tc>
        <w:tc>
          <w:tcPr>
            <w:tcW w:w="1667" w:type="pct"/>
          </w:tcPr>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lastRenderedPageBreak/>
              <w:t>一、第一項</w:t>
            </w:r>
            <w:r w:rsidR="00B138A3" w:rsidRPr="00DC6BE2">
              <w:rPr>
                <w:rFonts w:hint="eastAsia"/>
                <w:color w:val="000000" w:themeColor="text1"/>
              </w:rPr>
              <w:t>增列</w:t>
            </w:r>
            <w:r w:rsidRPr="00DC6BE2">
              <w:rPr>
                <w:rFonts w:hint="eastAsia"/>
                <w:color w:val="000000" w:themeColor="text1"/>
              </w:rPr>
              <w:t>「訓練成績總分</w:t>
            </w:r>
            <w:r w:rsidR="007049BA" w:rsidRPr="00DC6BE2">
              <w:rPr>
                <w:rFonts w:hint="eastAsia"/>
                <w:color w:val="000000" w:themeColor="text1"/>
              </w:rPr>
              <w:t>之</w:t>
            </w:r>
            <w:r w:rsidRPr="00DC6BE2">
              <w:rPr>
                <w:rFonts w:hint="eastAsia"/>
                <w:color w:val="000000" w:themeColor="text1"/>
              </w:rPr>
              <w:t>」文字</w:t>
            </w:r>
            <w:r w:rsidR="007049BA" w:rsidRPr="00DC6BE2">
              <w:rPr>
                <w:rFonts w:hint="eastAsia"/>
                <w:color w:val="000000" w:themeColor="text1"/>
              </w:rPr>
              <w:t>，</w:t>
            </w:r>
            <w:r w:rsidRPr="00DC6BE2">
              <w:rPr>
                <w:rFonts w:hint="eastAsia"/>
                <w:color w:val="000000" w:themeColor="text1"/>
              </w:rPr>
              <w:t>俾資明確。</w:t>
            </w:r>
          </w:p>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t>二、</w:t>
            </w:r>
            <w:r w:rsidR="00727DA8" w:rsidRPr="00DC6BE2">
              <w:rPr>
                <w:rFonts w:hint="eastAsia"/>
                <w:color w:val="000000" w:themeColor="text1"/>
              </w:rPr>
              <w:t>配合</w:t>
            </w:r>
            <w:r w:rsidR="00381A77" w:rsidRPr="00DC6BE2">
              <w:rPr>
                <w:rFonts w:hint="eastAsia"/>
                <w:color w:val="000000" w:themeColor="text1"/>
              </w:rPr>
              <w:t>公務人員普通考試及特種考試四等考試以下之考試增列「專題研討」評分項目</w:t>
            </w:r>
            <w:r w:rsidRPr="00DC6BE2">
              <w:rPr>
                <w:rFonts w:hint="eastAsia"/>
                <w:color w:val="000000" w:themeColor="text1"/>
              </w:rPr>
              <w:t>規定</w:t>
            </w:r>
            <w:r w:rsidR="00F9728B" w:rsidRPr="00DC6BE2">
              <w:rPr>
                <w:rFonts w:hint="eastAsia"/>
                <w:color w:val="000000" w:themeColor="text1"/>
              </w:rPr>
              <w:t>，</w:t>
            </w:r>
            <w:r w:rsidRPr="00DC6BE2">
              <w:rPr>
                <w:rFonts w:hint="eastAsia"/>
                <w:color w:val="000000" w:themeColor="text1"/>
              </w:rPr>
              <w:t>修正第一項第二款之規定</w:t>
            </w:r>
            <w:r w:rsidR="00381A77" w:rsidRPr="00DC6BE2">
              <w:rPr>
                <w:rFonts w:hint="eastAsia"/>
                <w:color w:val="000000" w:themeColor="text1"/>
              </w:rPr>
              <w:t>，調整</w:t>
            </w:r>
            <w:r w:rsidRPr="00DC6BE2">
              <w:rPr>
                <w:rFonts w:hint="eastAsia"/>
                <w:color w:val="000000" w:themeColor="text1"/>
              </w:rPr>
              <w:t>測驗題型及配分比例，並酌作文字修正。</w:t>
            </w:r>
          </w:p>
          <w:p w:rsidR="00F1083E" w:rsidRPr="00DC6BE2" w:rsidRDefault="00F1083E" w:rsidP="00762616">
            <w:pPr>
              <w:keepLines/>
              <w:kinsoku w:val="0"/>
              <w:ind w:left="566" w:hangingChars="202" w:hanging="566"/>
              <w:jc w:val="both"/>
              <w:rPr>
                <w:color w:val="000000" w:themeColor="text1"/>
              </w:rPr>
            </w:pPr>
            <w:r w:rsidRPr="00DC6BE2">
              <w:rPr>
                <w:rFonts w:hint="eastAsia"/>
                <w:color w:val="000000" w:themeColor="text1"/>
              </w:rPr>
              <w:t>三、</w:t>
            </w:r>
            <w:r w:rsidR="009F093F" w:rsidRPr="00DC6BE2">
              <w:rPr>
                <w:rFonts w:hint="eastAsia"/>
                <w:color w:val="000000" w:themeColor="text1"/>
              </w:rPr>
              <w:t>為期明確，原第三</w:t>
            </w:r>
            <w:r w:rsidRPr="00DC6BE2">
              <w:rPr>
                <w:rFonts w:hint="eastAsia"/>
                <w:color w:val="000000" w:themeColor="text1"/>
              </w:rPr>
              <w:t>款</w:t>
            </w:r>
            <w:r w:rsidR="009F093F" w:rsidRPr="00DC6BE2">
              <w:rPr>
                <w:rFonts w:hint="eastAsia"/>
                <w:color w:val="000000" w:themeColor="text1"/>
              </w:rPr>
              <w:t>調整為第二項，並</w:t>
            </w:r>
            <w:r w:rsidRPr="00DC6BE2">
              <w:rPr>
                <w:rFonts w:hint="eastAsia"/>
                <w:color w:val="000000" w:themeColor="text1"/>
              </w:rPr>
              <w:t>酌作文字修正。</w:t>
            </w:r>
          </w:p>
          <w:p w:rsidR="00F1083E" w:rsidRPr="00DC6BE2" w:rsidRDefault="00F1083E" w:rsidP="00762616">
            <w:pPr>
              <w:keepLines/>
              <w:kinsoku w:val="0"/>
              <w:ind w:left="566" w:hangingChars="202" w:hanging="566"/>
              <w:jc w:val="both"/>
              <w:rPr>
                <w:color w:val="000000" w:themeColor="text1"/>
              </w:rPr>
            </w:pPr>
          </w:p>
          <w:p w:rsidR="00F1083E" w:rsidRPr="00DC6BE2" w:rsidRDefault="00F1083E" w:rsidP="00762616">
            <w:pPr>
              <w:keepLines/>
              <w:kinsoku w:val="0"/>
              <w:jc w:val="both"/>
              <w:rPr>
                <w:color w:val="000000" w:themeColor="text1"/>
              </w:rPr>
            </w:pPr>
          </w:p>
        </w:tc>
      </w:tr>
      <w:tr w:rsidR="00DC6BE2" w:rsidRPr="00DC6BE2" w:rsidTr="001C64E0">
        <w:trPr>
          <w:trHeight w:val="7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三、</w:t>
            </w:r>
            <w:r w:rsidRPr="00DC6BE2">
              <w:rPr>
                <w:rFonts w:ascii="標楷體" w:eastAsia="標楷體" w:hAnsi="標楷體"/>
                <w:color w:val="000000" w:themeColor="text1"/>
                <w:sz w:val="28"/>
                <w:szCs w:val="28"/>
              </w:rPr>
              <w:t>基礎訓練之</w:t>
            </w:r>
            <w:r w:rsidRPr="00DC6BE2">
              <w:rPr>
                <w:rFonts w:ascii="標楷體" w:eastAsia="標楷體" w:hAnsi="標楷體" w:hint="eastAsia"/>
                <w:color w:val="000000" w:themeColor="text1"/>
                <w:sz w:val="28"/>
                <w:szCs w:val="28"/>
              </w:rPr>
              <w:t>專題研討</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研討範圍：</w:t>
            </w:r>
            <w:r w:rsidRPr="00DC6BE2">
              <w:rPr>
                <w:rFonts w:ascii="標楷體" w:eastAsia="標楷體" w:hAnsi="標楷體" w:hint="eastAsia"/>
                <w:color w:val="000000" w:themeColor="text1"/>
                <w:sz w:val="28"/>
                <w:szCs w:val="28"/>
                <w:u w:val="single"/>
              </w:rPr>
              <w:t>高等考試三級考試及特種考試三等考試以上考試，</w:t>
            </w:r>
            <w:r w:rsidRPr="00DC6BE2">
              <w:rPr>
                <w:rFonts w:ascii="標楷體" w:eastAsia="標楷體" w:hAnsi="標楷體" w:hint="eastAsia"/>
                <w:color w:val="000000" w:themeColor="text1"/>
                <w:sz w:val="28"/>
                <w:szCs w:val="28"/>
              </w:rPr>
              <w:t>以訓練課程配當表「初任薦任人員應具備之能力」相關課程為範圍</w:t>
            </w:r>
            <w:r w:rsidRPr="00DC6BE2">
              <w:rPr>
                <w:rFonts w:ascii="標楷體" w:eastAsia="標楷體" w:hAnsi="標楷體" w:hint="eastAsia"/>
                <w:color w:val="000000" w:themeColor="text1"/>
                <w:sz w:val="28"/>
                <w:szCs w:val="28"/>
                <w:u w:val="single"/>
              </w:rPr>
              <w:t>；普通考試及特種考試四等考試以下之考試，以訓練課程配當表</w:t>
            </w:r>
            <w:r w:rsidRPr="00DC6BE2">
              <w:rPr>
                <w:rFonts w:ascii="標楷體" w:eastAsia="標楷體" w:hAnsi="標楷體" w:hint="eastAsia"/>
                <w:color w:val="000000" w:themeColor="text1"/>
                <w:sz w:val="28"/>
                <w:szCs w:val="28"/>
                <w:u w:val="single"/>
              </w:rPr>
              <w:lastRenderedPageBreak/>
              <w:t>「初任委任人員應具備之能力」相關課程為範圍。</w:t>
            </w:r>
            <w:r w:rsidRPr="00DC6BE2">
              <w:rPr>
                <w:rFonts w:ascii="標楷體" w:eastAsia="標楷體" w:hAnsi="標楷體"/>
                <w:color w:val="000000" w:themeColor="text1"/>
                <w:sz w:val="28"/>
                <w:szCs w:val="28"/>
                <w:u w:val="single"/>
              </w:rPr>
              <w:t>以</w:t>
            </w:r>
            <w:r w:rsidRPr="00DC6BE2">
              <w:rPr>
                <w:rFonts w:ascii="標楷體" w:eastAsia="標楷體" w:hAnsi="標楷體" w:hint="eastAsia"/>
                <w:color w:val="000000" w:themeColor="text1"/>
                <w:sz w:val="28"/>
                <w:szCs w:val="28"/>
                <w:u w:val="single"/>
              </w:rPr>
              <w:t>上課程</w:t>
            </w:r>
            <w:r w:rsidRPr="00DC6BE2">
              <w:rPr>
                <w:rFonts w:ascii="標楷體" w:eastAsia="標楷體" w:hAnsi="標楷體"/>
                <w:color w:val="000000" w:themeColor="text1"/>
                <w:sz w:val="28"/>
                <w:szCs w:val="28"/>
                <w:u w:val="single"/>
              </w:rPr>
              <w:t>安排於</w:t>
            </w:r>
            <w:r w:rsidRPr="00DC6BE2">
              <w:rPr>
                <w:rFonts w:ascii="標楷體" w:eastAsia="標楷體" w:hAnsi="標楷體" w:hint="eastAsia"/>
                <w:color w:val="000000" w:themeColor="text1"/>
                <w:sz w:val="28"/>
                <w:szCs w:val="28"/>
                <w:u w:val="single"/>
              </w:rPr>
              <w:t>結訓前一</w:t>
            </w:r>
            <w:r w:rsidRPr="00DC6BE2">
              <w:rPr>
                <w:rFonts w:ascii="標楷體" w:eastAsia="標楷體" w:hAnsi="標楷體"/>
                <w:color w:val="000000" w:themeColor="text1"/>
                <w:sz w:val="28"/>
                <w:szCs w:val="28"/>
                <w:u w:val="single"/>
              </w:rPr>
              <w:t>週</w:t>
            </w:r>
            <w:r w:rsidRPr="00DC6BE2">
              <w:rPr>
                <w:rFonts w:ascii="標楷體" w:eastAsia="標楷體" w:hAnsi="標楷體"/>
                <w:color w:val="000000" w:themeColor="text1"/>
                <w:sz w:val="28"/>
                <w:szCs w:val="28"/>
              </w:rPr>
              <w:t>實施完畢為原則。</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研討題目：</w:t>
            </w:r>
            <w:r w:rsidRPr="00DC6BE2">
              <w:rPr>
                <w:rFonts w:ascii="標楷體" w:eastAsia="標楷體" w:hAnsi="標楷體" w:hint="eastAsia"/>
                <w:color w:val="000000" w:themeColor="text1"/>
                <w:sz w:val="28"/>
                <w:szCs w:val="28"/>
              </w:rPr>
              <w:t>由</w:t>
            </w:r>
            <w:r w:rsidRPr="00DC6BE2">
              <w:rPr>
                <w:rFonts w:ascii="標楷體" w:eastAsia="標楷體" w:hAnsi="標楷體" w:hint="eastAsia"/>
                <w:color w:val="000000" w:themeColor="text1"/>
                <w:sz w:val="28"/>
                <w:szCs w:val="28"/>
                <w:u w:val="single"/>
              </w:rPr>
              <w:t>公務人員保障暨培訓委員會</w:t>
            </w:r>
            <w:r w:rsidRPr="00DC6BE2">
              <w:rPr>
                <w:rFonts w:ascii="標楷體" w:eastAsia="標楷體" w:hAnsi="標楷體"/>
                <w:color w:val="000000" w:themeColor="text1"/>
                <w:sz w:val="28"/>
                <w:szCs w:val="28"/>
              </w:rPr>
              <w:t>（以下簡稱</w:t>
            </w:r>
            <w:r w:rsidRPr="00DC6BE2">
              <w:rPr>
                <w:rFonts w:ascii="標楷體" w:eastAsia="標楷體" w:hAnsi="標楷體" w:hint="eastAsia"/>
                <w:color w:val="000000" w:themeColor="text1"/>
                <w:sz w:val="28"/>
                <w:szCs w:val="28"/>
                <w:u w:val="single"/>
              </w:rPr>
              <w:t>保訓會</w:t>
            </w:r>
            <w:r w:rsidRPr="00DC6BE2">
              <w:rPr>
                <w:rFonts w:ascii="標楷體" w:eastAsia="標楷體" w:hAnsi="標楷體"/>
                <w:color w:val="000000" w:themeColor="text1"/>
                <w:sz w:val="28"/>
                <w:szCs w:val="28"/>
              </w:rPr>
              <w:t>）聘請講座命題，</w:t>
            </w:r>
            <w:r w:rsidRPr="00DC6BE2">
              <w:rPr>
                <w:rFonts w:ascii="標楷體" w:eastAsia="標楷體" w:hAnsi="標楷體" w:hint="eastAsia"/>
                <w:color w:val="000000" w:themeColor="text1"/>
                <w:sz w:val="28"/>
                <w:szCs w:val="28"/>
                <w:u w:val="single"/>
              </w:rPr>
              <w:t>並由國家文官學院（以下簡稱文官學院）提供各基礎訓練機關（構）學校之</w:t>
            </w:r>
            <w:r w:rsidRPr="00DC6BE2">
              <w:rPr>
                <w:rFonts w:ascii="標楷體" w:eastAsia="標楷體" w:hAnsi="標楷體"/>
                <w:color w:val="000000" w:themeColor="text1"/>
                <w:sz w:val="28"/>
                <w:szCs w:val="28"/>
              </w:rPr>
              <w:t>各組受訓人員擇一研討。</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分組方式：</w:t>
            </w:r>
            <w:r w:rsidRPr="00DC6BE2">
              <w:rPr>
                <w:rFonts w:ascii="標楷體" w:eastAsia="標楷體" w:hAnsi="標楷體" w:hint="eastAsia"/>
                <w:color w:val="000000" w:themeColor="text1"/>
                <w:sz w:val="28"/>
                <w:szCs w:val="28"/>
                <w:u w:val="single"/>
              </w:rPr>
              <w:t>各基礎</w:t>
            </w:r>
            <w:r w:rsidRPr="00DC6BE2">
              <w:rPr>
                <w:rFonts w:ascii="標楷體" w:eastAsia="標楷體" w:hAnsi="標楷體"/>
                <w:color w:val="000000" w:themeColor="text1"/>
                <w:sz w:val="28"/>
                <w:szCs w:val="28"/>
              </w:rPr>
              <w:t>訓練機關（構）學校應於第一週將受訓人員採異質性分成若干組，每組以不超過八人為原則，並於研討時聘請二名講座共同主持。</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書面報告製作</w:t>
            </w:r>
            <w:r w:rsidR="008E10E4" w:rsidRPr="008E10E4">
              <w:rPr>
                <w:rFonts w:ascii="標楷體" w:eastAsia="標楷體" w:hAnsi="標楷體" w:hint="eastAsia"/>
                <w:color w:val="000000" w:themeColor="text1"/>
                <w:sz w:val="28"/>
                <w:szCs w:val="28"/>
                <w:u w:val="single"/>
              </w:rPr>
              <w:t>及繳交</w:t>
            </w:r>
            <w:r w:rsidRPr="00DC6BE2">
              <w:rPr>
                <w:rFonts w:ascii="標楷體" w:eastAsia="標楷體" w:hAnsi="標楷體"/>
                <w:color w:val="000000" w:themeColor="text1"/>
                <w:sz w:val="28"/>
                <w:szCs w:val="28"/>
              </w:rPr>
              <w:t>：</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1、</w:t>
            </w:r>
            <w:r w:rsidR="00D41F23" w:rsidRPr="00DC6BE2">
              <w:rPr>
                <w:color w:val="000000" w:themeColor="text1"/>
              </w:rPr>
              <w:t>書面報告應含封面、</w:t>
            </w:r>
            <w:r w:rsidR="00D41F23" w:rsidRPr="00DC6BE2">
              <w:rPr>
                <w:rFonts w:hint="eastAsia"/>
                <w:color w:val="000000" w:themeColor="text1"/>
              </w:rPr>
              <w:t>摘要、本文、參考書目</w:t>
            </w:r>
            <w:r w:rsidR="00D41F23" w:rsidRPr="00DC6BE2">
              <w:rPr>
                <w:color w:val="000000" w:themeColor="text1"/>
              </w:rPr>
              <w:t>及分組討論紀</w:t>
            </w:r>
            <w:r w:rsidR="00D41F23" w:rsidRPr="00DC6BE2">
              <w:rPr>
                <w:color w:val="000000" w:themeColor="text1"/>
              </w:rPr>
              <w:lastRenderedPageBreak/>
              <w:t>錄各一式三份。</w:t>
            </w:r>
          </w:p>
          <w:p w:rsidR="00DC6BE2" w:rsidRPr="00DC6BE2" w:rsidRDefault="00DC6BE2" w:rsidP="000F136D">
            <w:pPr>
              <w:pStyle w:val="a5"/>
              <w:ind w:leftChars="468" w:left="1596" w:hangingChars="102" w:hanging="286"/>
              <w:jc w:val="both"/>
              <w:rPr>
                <w:color w:val="000000" w:themeColor="text1"/>
              </w:rPr>
            </w:pPr>
            <w:r w:rsidRPr="00DC6BE2">
              <w:rPr>
                <w:color w:val="000000" w:themeColor="text1"/>
              </w:rPr>
              <w:t>2、</w:t>
            </w:r>
            <w:r w:rsidR="00D41F23" w:rsidRPr="00DC6BE2">
              <w:rPr>
                <w:rFonts w:hint="eastAsia"/>
                <w:color w:val="000000" w:themeColor="text1"/>
                <w:u w:val="single"/>
              </w:rPr>
              <w:t>報告本文字數</w:t>
            </w:r>
            <w:r w:rsidR="00D41F23" w:rsidRPr="00DC6BE2">
              <w:rPr>
                <w:color w:val="000000" w:themeColor="text1"/>
                <w:u w:val="single"/>
              </w:rPr>
              <w:t>以三千字至五千字為原則</w:t>
            </w:r>
            <w:r w:rsidR="00D41F23">
              <w:rPr>
                <w:rFonts w:hint="eastAsia"/>
                <w:color w:val="000000" w:themeColor="text1"/>
                <w:u w:val="single"/>
              </w:rPr>
              <w:t>。</w:t>
            </w:r>
            <w:r w:rsidR="000F136D">
              <w:rPr>
                <w:rFonts w:hint="eastAsia"/>
                <w:color w:val="000000" w:themeColor="text1"/>
                <w:u w:val="single"/>
              </w:rPr>
              <w:t>本文</w:t>
            </w:r>
            <w:r w:rsidR="000F136D" w:rsidRPr="00DC6BE2">
              <w:rPr>
                <w:rFonts w:hint="eastAsia"/>
                <w:color w:val="000000" w:themeColor="text1"/>
                <w:u w:val="single"/>
              </w:rPr>
              <w:t>以包含</w:t>
            </w:r>
            <w:r w:rsidR="000F136D" w:rsidRPr="00DC6BE2">
              <w:rPr>
                <w:color w:val="000000" w:themeColor="text1"/>
              </w:rPr>
              <w:t>前言、現況分析、問題檢討、解決</w:t>
            </w:r>
            <w:r w:rsidR="000F136D" w:rsidRPr="00DC6BE2">
              <w:rPr>
                <w:rFonts w:hint="eastAsia"/>
                <w:color w:val="000000" w:themeColor="text1"/>
                <w:u w:val="single"/>
              </w:rPr>
              <w:t>建議</w:t>
            </w:r>
            <w:r w:rsidR="000F136D" w:rsidRPr="00DC6BE2">
              <w:rPr>
                <w:color w:val="000000" w:themeColor="text1"/>
              </w:rPr>
              <w:t>及結語等五大</w:t>
            </w:r>
            <w:r w:rsidR="000F136D" w:rsidRPr="00DC6BE2">
              <w:rPr>
                <w:rFonts w:hint="eastAsia"/>
                <w:color w:val="000000" w:themeColor="text1"/>
                <w:u w:val="single"/>
              </w:rPr>
              <w:t>段落為原則</w:t>
            </w:r>
            <w:r w:rsidR="000F136D" w:rsidRPr="00DC6BE2">
              <w:rPr>
                <w:color w:val="000000" w:themeColor="text1"/>
              </w:rPr>
              <w:t>。</w:t>
            </w:r>
            <w:r w:rsidR="00D41F23" w:rsidRPr="00DC6BE2">
              <w:rPr>
                <w:rFonts w:hint="eastAsia"/>
                <w:color w:val="000000" w:themeColor="text1"/>
                <w:u w:val="single"/>
              </w:rPr>
              <w:t>如</w:t>
            </w:r>
            <w:r w:rsidR="00D41F23" w:rsidRPr="00DC6BE2">
              <w:rPr>
                <w:color w:val="000000" w:themeColor="text1"/>
              </w:rPr>
              <w:t>有引用資料者，應註明資料來源，並明列參考書目。</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3、</w:t>
            </w:r>
            <w:r w:rsidR="008E10E4" w:rsidRPr="008E10E4">
              <w:rPr>
                <w:rFonts w:hint="eastAsia"/>
                <w:color w:val="000000" w:themeColor="text1"/>
                <w:u w:val="single"/>
              </w:rPr>
              <w:t>應</w:t>
            </w:r>
            <w:r w:rsidRPr="00DC6BE2">
              <w:rPr>
                <w:color w:val="000000" w:themeColor="text1"/>
              </w:rPr>
              <w:t>於舉行</w:t>
            </w:r>
            <w:r w:rsidRPr="00DC6BE2">
              <w:rPr>
                <w:rFonts w:hint="eastAsia"/>
                <w:color w:val="000000" w:themeColor="text1"/>
              </w:rPr>
              <w:t>專題研討</w:t>
            </w:r>
            <w:r w:rsidRPr="00DC6BE2">
              <w:rPr>
                <w:color w:val="000000" w:themeColor="text1"/>
              </w:rPr>
              <w:t>前三日送交</w:t>
            </w:r>
            <w:r w:rsidRPr="00DC6BE2">
              <w:rPr>
                <w:rFonts w:hint="eastAsia"/>
                <w:color w:val="000000" w:themeColor="text1"/>
                <w:u w:val="single"/>
              </w:rPr>
              <w:t>各基礎</w:t>
            </w:r>
            <w:r w:rsidRPr="00DC6BE2">
              <w:rPr>
                <w:color w:val="000000" w:themeColor="text1"/>
              </w:rPr>
              <w:t>訓練機關（構）學校轉送主持講座。</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進行方式：於結訓前一週星期四或星期五舉行為原則，各組研討時間為五十分鐘。研討重點應包括現況分析、問題檢討及解決</w:t>
            </w:r>
            <w:r w:rsidRPr="00DC6BE2">
              <w:rPr>
                <w:rFonts w:ascii="標楷體" w:eastAsia="標楷體" w:hAnsi="標楷體" w:hint="eastAsia"/>
                <w:color w:val="000000" w:themeColor="text1"/>
                <w:sz w:val="28"/>
                <w:szCs w:val="28"/>
                <w:u w:val="single"/>
              </w:rPr>
              <w:t>建議</w:t>
            </w:r>
            <w:r w:rsidRPr="00DC6BE2">
              <w:rPr>
                <w:rFonts w:ascii="標楷體" w:eastAsia="標楷體" w:hAnsi="標楷體"/>
                <w:color w:val="000000" w:themeColor="text1"/>
                <w:sz w:val="28"/>
                <w:szCs w:val="28"/>
              </w:rPr>
              <w:t>，各組推派代表一人至</w:t>
            </w:r>
            <w:r w:rsidRPr="00DC6BE2">
              <w:rPr>
                <w:rFonts w:ascii="標楷體" w:eastAsia="標楷體" w:hAnsi="標楷體" w:hint="eastAsia"/>
                <w:color w:val="000000" w:themeColor="text1"/>
                <w:sz w:val="28"/>
                <w:szCs w:val="28"/>
                <w:u w:val="single"/>
              </w:rPr>
              <w:t>二</w:t>
            </w:r>
            <w:r w:rsidRPr="00DC6BE2">
              <w:rPr>
                <w:rFonts w:ascii="標楷體" w:eastAsia="標楷體" w:hAnsi="標楷體"/>
                <w:color w:val="000000" w:themeColor="text1"/>
                <w:sz w:val="28"/>
                <w:szCs w:val="28"/>
              </w:rPr>
              <w:t>人作口頭報告十五分鐘</w:t>
            </w:r>
            <w:r w:rsidRPr="00DC6BE2">
              <w:rPr>
                <w:rFonts w:ascii="標楷體" w:eastAsia="標楷體" w:hAnsi="標楷體"/>
                <w:color w:val="000000" w:themeColor="text1"/>
                <w:sz w:val="28"/>
                <w:szCs w:val="28"/>
              </w:rPr>
              <w:lastRenderedPageBreak/>
              <w:t>後，由講座或受訓人員提出問題，並由講座指定該組受訓人員作二十五分鐘之答詢，最後由講座講評。</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（六）</w:t>
            </w:r>
            <w:r w:rsidRPr="00DC6BE2">
              <w:rPr>
                <w:rFonts w:ascii="標楷體" w:eastAsia="標楷體" w:hAnsi="標楷體"/>
                <w:color w:val="000000" w:themeColor="text1"/>
                <w:sz w:val="28"/>
                <w:szCs w:val="28"/>
              </w:rPr>
              <w:t>評分方式：</w:t>
            </w:r>
            <w:r w:rsidRPr="00DC6BE2">
              <w:rPr>
                <w:rFonts w:ascii="標楷體" w:eastAsia="標楷體" w:hAnsi="標楷體" w:hint="eastAsia"/>
                <w:color w:val="000000" w:themeColor="text1"/>
                <w:sz w:val="28"/>
                <w:szCs w:val="28"/>
              </w:rPr>
              <w:t>專題研討</w:t>
            </w:r>
            <w:r w:rsidRPr="00DC6BE2">
              <w:rPr>
                <w:rFonts w:ascii="標楷體" w:eastAsia="標楷體" w:hAnsi="標楷體"/>
                <w:color w:val="000000" w:themeColor="text1"/>
                <w:sz w:val="28"/>
                <w:szCs w:val="28"/>
              </w:rPr>
              <w:t>成績總分為一百分，由主持講座依下列配分比例評定成績：</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1、團體成績：占六十分；包括書面報告占五十分、口頭報告占十分。</w:t>
            </w:r>
          </w:p>
          <w:p w:rsidR="00DC6BE2" w:rsidRPr="00DC6BE2" w:rsidRDefault="00DC6BE2" w:rsidP="00DC6BE2">
            <w:pPr>
              <w:pStyle w:val="a5"/>
              <w:ind w:leftChars="468" w:left="1596" w:hangingChars="102" w:hanging="286"/>
              <w:jc w:val="both"/>
              <w:rPr>
                <w:color w:val="000000" w:themeColor="text1"/>
              </w:rPr>
            </w:pPr>
            <w:r w:rsidRPr="00DC6BE2">
              <w:rPr>
                <w:color w:val="000000" w:themeColor="text1"/>
              </w:rPr>
              <w:t>2、個別成績：占四十分；包括書面報告撰擬過程參與表現占二十分，本組詢答表現占十五分，在他組報告時發問占五分。</w:t>
            </w: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三、</w:t>
            </w:r>
            <w:r w:rsidRPr="00DC6BE2">
              <w:rPr>
                <w:rFonts w:ascii="標楷體" w:eastAsia="標楷體" w:hAnsi="標楷體"/>
                <w:color w:val="000000" w:themeColor="text1"/>
                <w:sz w:val="28"/>
                <w:szCs w:val="28"/>
              </w:rPr>
              <w:t>基礎訓練之專題研討，依下列方式辦理：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研討範圍：</w:t>
            </w:r>
            <w:r w:rsidRPr="00DC6BE2">
              <w:rPr>
                <w:rFonts w:ascii="標楷體" w:eastAsia="標楷體" w:hAnsi="標楷體" w:hint="eastAsia"/>
                <w:color w:val="000000" w:themeColor="text1"/>
                <w:sz w:val="28"/>
                <w:szCs w:val="28"/>
              </w:rPr>
              <w:t>以訓練課程配當表「初任薦任人員應具備之能力」相關課程為範圍</w:t>
            </w:r>
            <w:r w:rsidRPr="00DC6BE2">
              <w:rPr>
                <w:rFonts w:ascii="標楷體" w:eastAsia="標楷體" w:hAnsi="標楷體"/>
                <w:color w:val="000000" w:themeColor="text1"/>
                <w:sz w:val="28"/>
                <w:szCs w:val="28"/>
              </w:rPr>
              <w:t>，以安排於開訓後第三週實施完畢為原則。</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研討題目：由國家文官學院（以下簡稱文官學院）聘請講座命題，彙</w:t>
            </w:r>
            <w:r w:rsidRPr="00DC6BE2">
              <w:rPr>
                <w:rFonts w:ascii="標楷體" w:eastAsia="標楷體" w:hAnsi="標楷體"/>
                <w:color w:val="000000" w:themeColor="text1"/>
                <w:sz w:val="28"/>
                <w:szCs w:val="28"/>
              </w:rPr>
              <w:lastRenderedPageBreak/>
              <w:t>整提供各組受訓人員擇一研討。</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分組方式：訓練機關（構）學校應於第一週將受訓人員採異質性分成若干組，每組以不超過八人為原則，並於研討時聘請二名講座共同主持。</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書面報告製作：</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1、</w:t>
            </w:r>
            <w:r w:rsidRPr="000F136D">
              <w:rPr>
                <w:color w:val="000000" w:themeColor="text1"/>
                <w:u w:val="single"/>
              </w:rPr>
              <w:t>內容：</w:t>
            </w:r>
            <w:r w:rsidRPr="00DC6BE2">
              <w:rPr>
                <w:color w:val="000000" w:themeColor="text1"/>
              </w:rPr>
              <w:t>報告內容有引用資料者，應註明資料來源，並明列參考書目</w:t>
            </w:r>
            <w:r w:rsidRPr="00DC6BE2">
              <w:rPr>
                <w:color w:val="000000" w:themeColor="text1"/>
                <w:u w:val="single"/>
              </w:rPr>
              <w:t>，以避免侵害著作權</w:t>
            </w:r>
            <w:r w:rsidRPr="00DC6BE2">
              <w:rPr>
                <w:color w:val="000000" w:themeColor="text1"/>
              </w:rPr>
              <w:t>。</w:t>
            </w:r>
            <w:r w:rsidRPr="00DC6BE2">
              <w:rPr>
                <w:rFonts w:hint="eastAsia"/>
                <w:color w:val="000000" w:themeColor="text1"/>
              </w:rPr>
              <w:t>報告字數</w:t>
            </w:r>
            <w:r w:rsidRPr="00DC6BE2">
              <w:rPr>
                <w:color w:val="000000" w:themeColor="text1"/>
              </w:rPr>
              <w:t>以三千字至五千字為原則。</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2、</w:t>
            </w:r>
            <w:r w:rsidRPr="000F136D">
              <w:rPr>
                <w:color w:val="000000" w:themeColor="text1"/>
                <w:u w:val="single"/>
              </w:rPr>
              <w:t>格式：</w:t>
            </w:r>
            <w:r w:rsidRPr="00DC6BE2">
              <w:rPr>
                <w:color w:val="000000" w:themeColor="text1"/>
              </w:rPr>
              <w:t>書面報告應含封面、</w:t>
            </w:r>
            <w:r w:rsidRPr="00DC6BE2">
              <w:rPr>
                <w:rFonts w:hint="eastAsia"/>
                <w:color w:val="000000" w:themeColor="text1"/>
              </w:rPr>
              <w:t>摘要、本文、參考書目</w:t>
            </w:r>
            <w:r w:rsidRPr="00DC6BE2">
              <w:rPr>
                <w:color w:val="000000" w:themeColor="text1"/>
              </w:rPr>
              <w:t>及分組討論紀錄各一式三份。</w:t>
            </w:r>
          </w:p>
          <w:p w:rsidR="00DC6BE2" w:rsidRPr="00DC6BE2" w:rsidRDefault="00DC6BE2" w:rsidP="00DC6BE2">
            <w:pPr>
              <w:pStyle w:val="a5"/>
              <w:ind w:leftChars="579" w:left="2117" w:hangingChars="177" w:hanging="496"/>
              <w:jc w:val="both"/>
              <w:rPr>
                <w:color w:val="000000" w:themeColor="text1"/>
              </w:rPr>
            </w:pPr>
            <w:r w:rsidRPr="00DC6BE2">
              <w:rPr>
                <w:rFonts w:hint="eastAsia"/>
                <w:color w:val="000000" w:themeColor="text1"/>
              </w:rPr>
              <w:t>(1)</w:t>
            </w:r>
            <w:r w:rsidRPr="000F136D">
              <w:rPr>
                <w:rFonts w:hint="eastAsia"/>
                <w:color w:val="000000" w:themeColor="text1"/>
                <w:u w:val="single"/>
              </w:rPr>
              <w:t>本文</w:t>
            </w:r>
            <w:r w:rsidRPr="000F136D">
              <w:rPr>
                <w:color w:val="000000" w:themeColor="text1"/>
                <w:u w:val="single"/>
              </w:rPr>
              <w:t>：</w:t>
            </w:r>
            <w:r w:rsidRPr="007D53C9">
              <w:rPr>
                <w:color w:val="000000" w:themeColor="text1"/>
              </w:rPr>
              <w:t>應含前言、現況分</w:t>
            </w:r>
            <w:r w:rsidRPr="007D53C9">
              <w:rPr>
                <w:color w:val="000000" w:themeColor="text1"/>
              </w:rPr>
              <w:lastRenderedPageBreak/>
              <w:t>析、問題檢討、解決方案及結語等五大項次。</w:t>
            </w:r>
          </w:p>
          <w:p w:rsidR="00DC6BE2" w:rsidRPr="000F136D" w:rsidRDefault="00DC6BE2" w:rsidP="00DC6BE2">
            <w:pPr>
              <w:pStyle w:val="a5"/>
              <w:ind w:leftChars="579" w:left="2117" w:hangingChars="177" w:hanging="496"/>
              <w:jc w:val="both"/>
              <w:rPr>
                <w:color w:val="000000" w:themeColor="text1"/>
                <w:u w:val="single"/>
              </w:rPr>
            </w:pPr>
            <w:r w:rsidRPr="00DC6BE2">
              <w:rPr>
                <w:rFonts w:hint="eastAsia"/>
                <w:color w:val="000000" w:themeColor="text1"/>
              </w:rPr>
              <w:t>(2)</w:t>
            </w:r>
            <w:r w:rsidRPr="000F136D">
              <w:rPr>
                <w:color w:val="000000" w:themeColor="text1"/>
                <w:u w:val="single"/>
              </w:rPr>
              <w:t>分組討論紀錄：提供至少二次會議紀錄，字數不限，應呈現小組成員在專題研討報告撰擬過程中個人參與情形、意見陳述及貢獻。</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3、</w:t>
            </w:r>
            <w:r w:rsidRPr="005D4A23">
              <w:rPr>
                <w:color w:val="000000" w:themeColor="text1"/>
                <w:u w:val="single"/>
              </w:rPr>
              <w:t>繳交時間：</w:t>
            </w:r>
            <w:r w:rsidRPr="00DC6BE2">
              <w:rPr>
                <w:color w:val="000000" w:themeColor="text1"/>
              </w:rPr>
              <w:t>於舉行專題研討前三日送交訓練機關（構）學校轉送主持講座。</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進行方式：於結訓前一週星期四或星期五舉行為原則，</w:t>
            </w:r>
            <w:r w:rsidRPr="00DC6BE2">
              <w:rPr>
                <w:rFonts w:ascii="標楷體" w:eastAsia="標楷體" w:hAnsi="標楷體"/>
                <w:color w:val="000000" w:themeColor="text1"/>
                <w:sz w:val="28"/>
                <w:szCs w:val="28"/>
              </w:rPr>
              <w:lastRenderedPageBreak/>
              <w:t>各組研討時間為五十分鐘。研討重點應包括現況分析、問題檢討及解決方案，各組推派代表一人至三人作口頭報告十五分鐘後，由講座或受訓人員提出問題，並由講座指定該組受訓人員作二十五分鐘之答詢，最後由講座講評。</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（六）</w:t>
            </w:r>
            <w:r w:rsidRPr="00DC6BE2">
              <w:rPr>
                <w:rFonts w:ascii="標楷體" w:eastAsia="標楷體" w:hAnsi="標楷體"/>
                <w:color w:val="000000" w:themeColor="text1"/>
                <w:sz w:val="28"/>
                <w:szCs w:val="28"/>
              </w:rPr>
              <w:t>評分方式：專題研討成績總分為一百分，由主持講座依下列配分比例評定成績：</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團體成績：占六十分；包括書面報告占五十分、口頭報告占十分。</w:t>
            </w:r>
          </w:p>
          <w:p w:rsidR="00DC6BE2" w:rsidRPr="00DC6BE2" w:rsidRDefault="00DC6BE2" w:rsidP="00DC6BE2">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個別成績：占四十分；包括書面報告撰擬過程參與表現占二十分，本組詢答表現占十五分，在他組報告</w:t>
            </w:r>
            <w:r w:rsidRPr="00DC6BE2">
              <w:rPr>
                <w:color w:val="000000" w:themeColor="text1"/>
              </w:rPr>
              <w:lastRenderedPageBreak/>
              <w:t>時發問占五分。</w:t>
            </w:r>
          </w:p>
        </w:tc>
        <w:tc>
          <w:tcPr>
            <w:tcW w:w="1667" w:type="pct"/>
          </w:tcPr>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lastRenderedPageBreak/>
              <w:t>一、配合</w:t>
            </w:r>
            <w:r w:rsidR="00614D8D">
              <w:rPr>
                <w:rFonts w:hint="eastAsia"/>
                <w:color w:val="000000" w:themeColor="text1"/>
              </w:rPr>
              <w:t>訓練辦法</w:t>
            </w:r>
            <w:r w:rsidRPr="00DC6BE2">
              <w:rPr>
                <w:rFonts w:hint="eastAsia"/>
                <w:color w:val="000000" w:themeColor="text1"/>
              </w:rPr>
              <w:t>第三十六條第一項規定，各等級公務人員考試錄取人員基礎訓練均實施「專題研討」評分項目，爰於第一款增訂普通考試及特種考試四等考試以下之考試「專題研討」之研討範圍。另配合現行高等考試以上考試基礎訓練訓期為五週，普通考試及初等考試基礎訓練訓期為四週，爰將專題研討課程時間修正為結訓前一</w:t>
            </w:r>
            <w:r w:rsidRPr="00DC6BE2">
              <w:rPr>
                <w:rFonts w:hint="eastAsia"/>
                <w:color w:val="000000" w:themeColor="text1"/>
              </w:rPr>
              <w:lastRenderedPageBreak/>
              <w:t>週實施，以符實需。</w:t>
            </w:r>
          </w:p>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t>二、茲以專題研討係屬課程成績之評分項目之一，為杜爭議，避免文官學院同時辦理訓練執行及評量命題事宜，爰修正第二款規定，將文官學院聘請講座命題修正為保訓會聘請講座命題，惟仍由文官學院提供各基礎訓練機關（構）學校之各組受訓人員擇一研討。</w:t>
            </w:r>
          </w:p>
          <w:p w:rsidR="00DC6BE2" w:rsidRPr="00DC6BE2" w:rsidRDefault="00647509" w:rsidP="00DC6BE2">
            <w:pPr>
              <w:kinsoku w:val="0"/>
              <w:ind w:left="566" w:hangingChars="202" w:hanging="566"/>
              <w:jc w:val="both"/>
              <w:rPr>
                <w:color w:val="000000" w:themeColor="text1"/>
              </w:rPr>
            </w:pPr>
            <w:r>
              <w:rPr>
                <w:rFonts w:hint="eastAsia"/>
                <w:color w:val="000000" w:themeColor="text1"/>
              </w:rPr>
              <w:t>三、</w:t>
            </w:r>
            <w:r w:rsidR="00BE6ACF">
              <w:rPr>
                <w:rFonts w:hint="eastAsia"/>
                <w:color w:val="000000" w:themeColor="text1"/>
              </w:rPr>
              <w:t>第四款第一</w:t>
            </w:r>
            <w:r>
              <w:rPr>
                <w:rFonts w:hint="eastAsia"/>
                <w:color w:val="000000" w:themeColor="text1"/>
              </w:rPr>
              <w:t>目</w:t>
            </w:r>
            <w:r w:rsidR="00BE6ACF">
              <w:rPr>
                <w:rFonts w:hint="eastAsia"/>
                <w:color w:val="000000" w:themeColor="text1"/>
              </w:rPr>
              <w:t>自現行同點第四款第二目移列</w:t>
            </w:r>
            <w:r w:rsidR="00341E82">
              <w:rPr>
                <w:rFonts w:hint="eastAsia"/>
                <w:color w:val="000000" w:themeColor="text1"/>
              </w:rPr>
              <w:t>，並酌作文字修正。</w:t>
            </w:r>
          </w:p>
          <w:p w:rsidR="00DC6BE2" w:rsidRPr="00DC6BE2" w:rsidRDefault="00DC6BE2" w:rsidP="00DC6BE2">
            <w:pPr>
              <w:kinsoku w:val="0"/>
              <w:ind w:left="566" w:hangingChars="202" w:hanging="566"/>
              <w:jc w:val="both"/>
              <w:rPr>
                <w:color w:val="000000" w:themeColor="text1"/>
              </w:rPr>
            </w:pPr>
            <w:r w:rsidRPr="00DC6BE2">
              <w:rPr>
                <w:rFonts w:hint="eastAsia"/>
                <w:color w:val="000000" w:themeColor="text1"/>
              </w:rPr>
              <w:t>四、</w:t>
            </w:r>
            <w:r w:rsidR="00BE6ACF">
              <w:rPr>
                <w:rFonts w:hint="eastAsia"/>
                <w:color w:val="000000" w:themeColor="text1"/>
              </w:rPr>
              <w:t>第四款第二目自現行同點第四款第一目移列，增列書面報告之內容撰寫原則，</w:t>
            </w:r>
            <w:r w:rsidR="00BE6ACF" w:rsidRPr="00DC6BE2">
              <w:rPr>
                <w:rFonts w:hint="eastAsia"/>
                <w:color w:val="000000" w:themeColor="text1"/>
              </w:rPr>
              <w:t>原「報告字數」修正為「報告本文字數」</w:t>
            </w:r>
            <w:r w:rsidR="00BE6ACF">
              <w:rPr>
                <w:rFonts w:hint="eastAsia"/>
                <w:color w:val="000000" w:themeColor="text1"/>
              </w:rPr>
              <w:t>。</w:t>
            </w:r>
            <w:r w:rsidR="00BE6ACF" w:rsidRPr="00DC6BE2">
              <w:rPr>
                <w:rFonts w:hint="eastAsia"/>
                <w:color w:val="000000" w:themeColor="text1"/>
              </w:rPr>
              <w:t>為避免框限受訓人員思考，「本文</w:t>
            </w:r>
            <w:r w:rsidR="00BE6ACF">
              <w:rPr>
                <w:rFonts w:hint="eastAsia"/>
                <w:color w:val="000000" w:themeColor="text1"/>
              </w:rPr>
              <w:t>：</w:t>
            </w:r>
            <w:r w:rsidR="00BE6ACF" w:rsidRPr="00DC6BE2">
              <w:rPr>
                <w:rFonts w:hint="eastAsia"/>
                <w:color w:val="000000" w:themeColor="text1"/>
              </w:rPr>
              <w:t>應含前言、…</w:t>
            </w:r>
            <w:r w:rsidR="00BE6ACF" w:rsidRPr="00DC6BE2">
              <w:rPr>
                <w:color w:val="000000" w:themeColor="text1"/>
              </w:rPr>
              <w:t>、解決</w:t>
            </w:r>
            <w:r w:rsidR="00BE6ACF" w:rsidRPr="00DC6BE2">
              <w:rPr>
                <w:rFonts w:hint="eastAsia"/>
                <w:color w:val="000000" w:themeColor="text1"/>
              </w:rPr>
              <w:t>方案</w:t>
            </w:r>
            <w:r w:rsidR="00BE6ACF" w:rsidRPr="00DC6BE2">
              <w:rPr>
                <w:color w:val="000000" w:themeColor="text1"/>
              </w:rPr>
              <w:t>及結語等五大</w:t>
            </w:r>
            <w:r w:rsidR="00BE6ACF" w:rsidRPr="00DC6BE2">
              <w:rPr>
                <w:rFonts w:hint="eastAsia"/>
                <w:color w:val="000000" w:themeColor="text1"/>
              </w:rPr>
              <w:t>項次</w:t>
            </w:r>
            <w:r w:rsidR="00BE6ACF" w:rsidRPr="00DC6BE2">
              <w:rPr>
                <w:color w:val="000000" w:themeColor="text1"/>
              </w:rPr>
              <w:t>。</w:t>
            </w:r>
            <w:r w:rsidR="00BE6ACF">
              <w:rPr>
                <w:rFonts w:hint="eastAsia"/>
                <w:color w:val="000000" w:themeColor="text1"/>
              </w:rPr>
              <w:t>」修正為「</w:t>
            </w:r>
            <w:r w:rsidR="00BE6ACF" w:rsidRPr="00DC6BE2">
              <w:rPr>
                <w:rFonts w:hint="eastAsia"/>
                <w:color w:val="000000" w:themeColor="text1"/>
              </w:rPr>
              <w:t>包含</w:t>
            </w:r>
            <w:r w:rsidR="00BE6ACF" w:rsidRPr="00DC6BE2">
              <w:rPr>
                <w:color w:val="000000" w:themeColor="text1"/>
              </w:rPr>
              <w:t>前言、</w:t>
            </w:r>
            <w:r w:rsidR="00BE6ACF" w:rsidRPr="00DC6BE2">
              <w:rPr>
                <w:rFonts w:hint="eastAsia"/>
                <w:color w:val="000000" w:themeColor="text1"/>
              </w:rPr>
              <w:t>…</w:t>
            </w:r>
            <w:r w:rsidR="00BE6ACF" w:rsidRPr="00DC6BE2">
              <w:rPr>
                <w:color w:val="000000" w:themeColor="text1"/>
              </w:rPr>
              <w:t>、解決</w:t>
            </w:r>
            <w:r w:rsidR="00BE6ACF" w:rsidRPr="00DC6BE2">
              <w:rPr>
                <w:rFonts w:hint="eastAsia"/>
                <w:color w:val="000000" w:themeColor="text1"/>
              </w:rPr>
              <w:t>建議</w:t>
            </w:r>
            <w:r w:rsidR="00BE6ACF">
              <w:rPr>
                <w:color w:val="000000" w:themeColor="text1"/>
              </w:rPr>
              <w:t>及結語等</w:t>
            </w:r>
            <w:r w:rsidR="00341E82">
              <w:rPr>
                <w:rFonts w:hint="eastAsia"/>
                <w:color w:val="000000" w:themeColor="text1"/>
              </w:rPr>
              <w:t>段落為原則。」並</w:t>
            </w:r>
            <w:r w:rsidRPr="00DC6BE2">
              <w:rPr>
                <w:rFonts w:hint="eastAsia"/>
                <w:color w:val="000000" w:themeColor="text1"/>
              </w:rPr>
              <w:t>刪除繳交分組討論</w:t>
            </w:r>
            <w:r w:rsidR="00BE6ACF">
              <w:rPr>
                <w:rFonts w:hint="eastAsia"/>
                <w:color w:val="000000" w:themeColor="text1"/>
              </w:rPr>
              <w:t>之規定，以避免侷限受訓人員分組討論紀錄之呈現方式</w:t>
            </w:r>
            <w:r w:rsidRPr="00DC6BE2">
              <w:rPr>
                <w:rFonts w:hint="eastAsia"/>
                <w:color w:val="000000" w:themeColor="text1"/>
              </w:rPr>
              <w:t>。</w:t>
            </w:r>
          </w:p>
          <w:p w:rsidR="005D4A23" w:rsidRDefault="00DC6BE2" w:rsidP="005D4A23">
            <w:pPr>
              <w:widowControl w:val="0"/>
              <w:kinsoku w:val="0"/>
              <w:ind w:left="566" w:hangingChars="202" w:hanging="566"/>
              <w:jc w:val="both"/>
              <w:rPr>
                <w:color w:val="000000" w:themeColor="text1"/>
              </w:rPr>
            </w:pPr>
            <w:r w:rsidRPr="00DC6BE2">
              <w:rPr>
                <w:rFonts w:hint="eastAsia"/>
                <w:color w:val="000000" w:themeColor="text1"/>
              </w:rPr>
              <w:t>五、</w:t>
            </w:r>
            <w:r w:rsidR="005D4A23">
              <w:rPr>
                <w:rFonts w:hint="eastAsia"/>
                <w:color w:val="000000" w:themeColor="text1"/>
              </w:rPr>
              <w:t>第四款第三目刪除「</w:t>
            </w:r>
            <w:r w:rsidR="005D4A23" w:rsidRPr="005D4A23">
              <w:rPr>
                <w:rFonts w:hint="eastAsia"/>
                <w:color w:val="000000" w:themeColor="text1"/>
              </w:rPr>
              <w:t>繳交時間：</w:t>
            </w:r>
            <w:r w:rsidR="005D4A23">
              <w:rPr>
                <w:rFonts w:hint="eastAsia"/>
                <w:color w:val="000000" w:themeColor="text1"/>
              </w:rPr>
              <w:t>」文字，俾</w:t>
            </w:r>
            <w:r w:rsidR="004603C1">
              <w:rPr>
                <w:rFonts w:hint="eastAsia"/>
                <w:color w:val="000000" w:themeColor="text1"/>
              </w:rPr>
              <w:t>資</w:t>
            </w:r>
            <w:r w:rsidR="005D4A23">
              <w:rPr>
                <w:rFonts w:hint="eastAsia"/>
                <w:color w:val="000000" w:themeColor="text1"/>
              </w:rPr>
              <w:t>明確。</w:t>
            </w:r>
          </w:p>
          <w:p w:rsidR="00DC6BE2" w:rsidRPr="00DC6BE2" w:rsidRDefault="005D4A23" w:rsidP="00DC6BE2">
            <w:pPr>
              <w:kinsoku w:val="0"/>
              <w:ind w:left="566" w:hangingChars="202" w:hanging="566"/>
              <w:jc w:val="both"/>
              <w:rPr>
                <w:color w:val="000000" w:themeColor="text1"/>
              </w:rPr>
            </w:pPr>
            <w:r>
              <w:rPr>
                <w:rFonts w:hint="eastAsia"/>
                <w:color w:val="000000" w:themeColor="text1"/>
              </w:rPr>
              <w:lastRenderedPageBreak/>
              <w:t>六、</w:t>
            </w:r>
            <w:r w:rsidR="00DC6BE2" w:rsidRPr="00DC6BE2">
              <w:rPr>
                <w:rFonts w:hint="eastAsia"/>
                <w:color w:val="000000" w:themeColor="text1"/>
              </w:rPr>
              <w:t>考量專題研討報告時間有限，如由三人進行報告，易生報告片斷化、報告轉換間時間之耗費，影響整體報告之進行，爰將第五款規定「一至三人」修正為「一至二人」。另配合第四款第二目規定，酌作文字修正。</w:t>
            </w:r>
          </w:p>
          <w:p w:rsidR="00DC6BE2" w:rsidRPr="00DC6BE2" w:rsidRDefault="005D4A23" w:rsidP="00DC6BE2">
            <w:pPr>
              <w:kinsoku w:val="0"/>
              <w:ind w:left="566" w:hangingChars="202" w:hanging="566"/>
              <w:jc w:val="both"/>
              <w:rPr>
                <w:color w:val="000000" w:themeColor="text1"/>
              </w:rPr>
            </w:pPr>
            <w:r>
              <w:rPr>
                <w:rFonts w:hint="eastAsia"/>
                <w:color w:val="000000" w:themeColor="text1"/>
              </w:rPr>
              <w:t>七</w:t>
            </w:r>
            <w:r w:rsidR="00DC6BE2" w:rsidRPr="00DC6BE2">
              <w:rPr>
                <w:rFonts w:hint="eastAsia"/>
                <w:color w:val="000000" w:themeColor="text1"/>
              </w:rPr>
              <w:t>、為資明確，本點第二款、第三款及第四款第三目之「訓練機關（構）學校」規定，修正為「各基礎訓練機關（構）學校」。</w:t>
            </w:r>
          </w:p>
          <w:p w:rsidR="00DC6BE2" w:rsidRPr="00DC6BE2" w:rsidRDefault="00DC6BE2" w:rsidP="00DC6BE2">
            <w:pPr>
              <w:kinsoku w:val="0"/>
              <w:jc w:val="both"/>
              <w:rPr>
                <w:color w:val="000000" w:themeColor="text1"/>
              </w:rPr>
            </w:pPr>
          </w:p>
          <w:p w:rsidR="00DC6BE2" w:rsidRPr="00DC6BE2" w:rsidRDefault="00DC6BE2" w:rsidP="00DC6BE2">
            <w:pPr>
              <w:kinsoku w:val="0"/>
              <w:jc w:val="both"/>
              <w:rPr>
                <w:color w:val="000000" w:themeColor="text1"/>
              </w:rPr>
            </w:pPr>
          </w:p>
        </w:tc>
      </w:tr>
      <w:tr w:rsidR="00DC6BE2" w:rsidRPr="00DC6BE2" w:rsidTr="001C64E0">
        <w:trPr>
          <w:trHeight w:val="794"/>
        </w:trPr>
        <w:tc>
          <w:tcPr>
            <w:tcW w:w="1666"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四、</w:t>
            </w:r>
            <w:r w:rsidRPr="00DC6BE2">
              <w:rPr>
                <w:rFonts w:ascii="標楷體" w:eastAsia="標楷體" w:hAnsi="標楷體"/>
                <w:color w:val="000000" w:themeColor="text1"/>
                <w:sz w:val="28"/>
                <w:szCs w:val="28"/>
              </w:rPr>
              <w:t>基礎訓練課程</w:t>
            </w:r>
            <w:r w:rsidRPr="00DC6BE2">
              <w:rPr>
                <w:rFonts w:ascii="標楷體" w:eastAsia="標楷體" w:hAnsi="標楷體" w:hint="eastAsia"/>
                <w:color w:val="000000" w:themeColor="text1"/>
                <w:sz w:val="28"/>
                <w:szCs w:val="28"/>
              </w:rPr>
              <w:t>測驗</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測驗範圍：以</w:t>
            </w:r>
            <w:r w:rsidRPr="00DC6BE2">
              <w:rPr>
                <w:rFonts w:ascii="標楷體" w:eastAsia="標楷體" w:hAnsi="標楷體" w:hint="eastAsia"/>
                <w:color w:val="000000" w:themeColor="text1"/>
                <w:sz w:val="28"/>
                <w:szCs w:val="28"/>
              </w:rPr>
              <w:t>保訓會發布之測驗</w:t>
            </w:r>
            <w:r w:rsidRPr="00DC6BE2">
              <w:rPr>
                <w:rFonts w:ascii="標楷體" w:eastAsia="標楷體" w:hAnsi="標楷體"/>
                <w:color w:val="000000" w:themeColor="text1"/>
                <w:sz w:val="28"/>
                <w:szCs w:val="28"/>
              </w:rPr>
              <w:t>課程為範圍。</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測驗</w:t>
            </w:r>
            <w:r w:rsidRPr="00DC6BE2">
              <w:rPr>
                <w:rFonts w:ascii="標楷體" w:eastAsia="標楷體" w:hAnsi="標楷體" w:hint="eastAsia"/>
                <w:color w:val="000000" w:themeColor="text1"/>
                <w:sz w:val="28"/>
                <w:szCs w:val="28"/>
              </w:rPr>
              <w:t>題型</w:t>
            </w:r>
            <w:r w:rsidRPr="00DC6BE2">
              <w:rPr>
                <w:rFonts w:ascii="標楷體" w:eastAsia="標楷體" w:hAnsi="標楷體"/>
                <w:color w:val="000000" w:themeColor="text1"/>
                <w:sz w:val="28"/>
                <w:szCs w:val="28"/>
              </w:rPr>
              <w:t>及時間：單一選擇題</w:t>
            </w: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十題</w:t>
            </w:r>
            <w:r w:rsidRPr="00DC6BE2">
              <w:rPr>
                <w:rFonts w:ascii="標楷體" w:eastAsia="標楷體" w:hAnsi="標楷體" w:hint="eastAsia"/>
                <w:color w:val="000000" w:themeColor="text1"/>
                <w:sz w:val="28"/>
                <w:szCs w:val="28"/>
              </w:rPr>
              <w:t>及</w:t>
            </w:r>
            <w:r w:rsidRPr="00DC6BE2">
              <w:rPr>
                <w:rFonts w:ascii="標楷體" w:eastAsia="標楷體" w:hAnsi="標楷體"/>
                <w:color w:val="000000" w:themeColor="text1"/>
                <w:sz w:val="28"/>
                <w:szCs w:val="28"/>
              </w:rPr>
              <w:t>實務寫作題</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題</w:t>
            </w:r>
            <w:r w:rsidRPr="00DC6BE2">
              <w:rPr>
                <w:rFonts w:ascii="標楷體" w:eastAsia="標楷體" w:hAnsi="標楷體" w:hint="eastAsia"/>
                <w:color w:val="000000" w:themeColor="text1"/>
                <w:sz w:val="28"/>
                <w:szCs w:val="28"/>
              </w:rPr>
              <w:t>，測驗時間為二小時三十分</w:t>
            </w:r>
            <w:r w:rsidRPr="00DC6BE2">
              <w:rPr>
                <w:rFonts w:ascii="標楷體" w:eastAsia="標楷體" w:hAnsi="標楷體"/>
                <w:color w:val="000000" w:themeColor="text1"/>
                <w:sz w:val="28"/>
                <w:szCs w:val="28"/>
              </w:rPr>
              <w:t>。</w:t>
            </w:r>
          </w:p>
          <w:p w:rsidR="00DC6BE2" w:rsidRPr="00DC6BE2" w:rsidRDefault="00DC6BE2" w:rsidP="00DC6BE2">
            <w:pPr>
              <w:pStyle w:val="Web"/>
              <w:keepLines/>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測驗日期：於結訓當週星期四舉行為原則</w:t>
            </w:r>
            <w:r w:rsidRPr="00DC6BE2">
              <w:rPr>
                <w:rFonts w:ascii="標楷體" w:eastAsia="標楷體" w:hAnsi="標楷體" w:hint="eastAsia"/>
                <w:color w:val="000000" w:themeColor="text1"/>
                <w:sz w:val="28"/>
                <w:szCs w:val="28"/>
              </w:rPr>
              <w:t>。</w:t>
            </w:r>
          </w:p>
        </w:tc>
        <w:tc>
          <w:tcPr>
            <w:tcW w:w="1667"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基礎訓練課程</w:t>
            </w:r>
            <w:r w:rsidRPr="00DC6BE2">
              <w:rPr>
                <w:rFonts w:ascii="標楷體" w:eastAsia="標楷體" w:hAnsi="標楷體" w:hint="eastAsia"/>
                <w:color w:val="000000" w:themeColor="text1"/>
                <w:sz w:val="28"/>
                <w:szCs w:val="28"/>
              </w:rPr>
              <w:t>測驗</w:t>
            </w:r>
            <w:r w:rsidRPr="00DC6BE2">
              <w:rPr>
                <w:rFonts w:ascii="標楷體" w:eastAsia="標楷體" w:hAnsi="標楷體"/>
                <w:color w:val="000000" w:themeColor="text1"/>
                <w:sz w:val="28"/>
                <w:szCs w:val="28"/>
              </w:rPr>
              <w:t>，依下列方式辦理：</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測驗範圍：</w:t>
            </w:r>
            <w:r w:rsidRPr="00DC6BE2">
              <w:rPr>
                <w:rFonts w:ascii="標楷體" w:eastAsia="標楷體" w:hAnsi="標楷體"/>
                <w:color w:val="000000" w:themeColor="text1"/>
                <w:sz w:val="28"/>
                <w:szCs w:val="28"/>
                <w:u w:val="single"/>
              </w:rPr>
              <w:t>選擇題以訓練課程教材</w:t>
            </w:r>
            <w:r w:rsidRPr="00DC6BE2">
              <w:rPr>
                <w:rFonts w:ascii="標楷體" w:eastAsia="標楷體" w:hAnsi="標楷體" w:hint="eastAsia"/>
                <w:color w:val="000000" w:themeColor="text1"/>
                <w:sz w:val="28"/>
                <w:szCs w:val="28"/>
                <w:u w:val="single"/>
              </w:rPr>
              <w:t>內容</w:t>
            </w:r>
            <w:r w:rsidRPr="00DC6BE2">
              <w:rPr>
                <w:rFonts w:ascii="標楷體" w:eastAsia="標楷體" w:hAnsi="標楷體"/>
                <w:color w:val="000000" w:themeColor="text1"/>
                <w:sz w:val="28"/>
                <w:szCs w:val="28"/>
                <w:u w:val="single"/>
              </w:rPr>
              <w:t>為限，實務寫作題</w:t>
            </w:r>
            <w:r w:rsidRPr="00DC6BE2">
              <w:rPr>
                <w:rFonts w:ascii="標楷體" w:eastAsia="標楷體" w:hAnsi="標楷體"/>
                <w:color w:val="000000" w:themeColor="text1"/>
                <w:sz w:val="28"/>
                <w:szCs w:val="28"/>
              </w:rPr>
              <w:t>以</w:t>
            </w:r>
            <w:r w:rsidRPr="00DC6BE2">
              <w:rPr>
                <w:rFonts w:ascii="標楷體" w:eastAsia="標楷體" w:hAnsi="標楷體" w:hint="eastAsia"/>
                <w:color w:val="000000" w:themeColor="text1"/>
                <w:sz w:val="28"/>
                <w:szCs w:val="28"/>
                <w:u w:val="single"/>
              </w:rPr>
              <w:t>公務人員保障暨培訓委員會（以下簡稱</w:t>
            </w:r>
            <w:r w:rsidRPr="00DC6BE2">
              <w:rPr>
                <w:rFonts w:ascii="標楷體" w:eastAsia="標楷體" w:hAnsi="標楷體" w:hint="eastAsia"/>
                <w:color w:val="000000" w:themeColor="text1"/>
                <w:sz w:val="28"/>
                <w:szCs w:val="28"/>
              </w:rPr>
              <w:t>保訓會</w:t>
            </w:r>
            <w:r w:rsidRPr="00DC6BE2">
              <w:rPr>
                <w:rFonts w:ascii="標楷體" w:eastAsia="標楷體" w:hAnsi="標楷體" w:hint="eastAsia"/>
                <w:color w:val="000000" w:themeColor="text1"/>
                <w:sz w:val="28"/>
                <w:szCs w:val="28"/>
                <w:u w:val="single"/>
              </w:rPr>
              <w:t>）核定</w:t>
            </w:r>
            <w:r w:rsidRPr="00DC6BE2">
              <w:rPr>
                <w:rFonts w:ascii="標楷體" w:eastAsia="標楷體" w:hAnsi="標楷體" w:hint="eastAsia"/>
                <w:color w:val="000000" w:themeColor="text1"/>
                <w:sz w:val="28"/>
                <w:szCs w:val="28"/>
              </w:rPr>
              <w:t>發布之測驗</w:t>
            </w:r>
            <w:r w:rsidRPr="00DC6BE2">
              <w:rPr>
                <w:rFonts w:ascii="標楷體" w:eastAsia="標楷體" w:hAnsi="標楷體"/>
                <w:color w:val="000000" w:themeColor="text1"/>
                <w:sz w:val="28"/>
                <w:szCs w:val="28"/>
              </w:rPr>
              <w:t>課程為範圍。</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測驗</w:t>
            </w:r>
            <w:r w:rsidRPr="00DC6BE2">
              <w:rPr>
                <w:rFonts w:ascii="標楷體" w:eastAsia="標楷體" w:hAnsi="標楷體" w:hint="eastAsia"/>
                <w:color w:val="000000" w:themeColor="text1"/>
                <w:sz w:val="28"/>
                <w:szCs w:val="28"/>
              </w:rPr>
              <w:t>題型</w:t>
            </w:r>
            <w:r w:rsidRPr="00DC6BE2">
              <w:rPr>
                <w:rFonts w:ascii="標楷體" w:eastAsia="標楷體" w:hAnsi="標楷體"/>
                <w:color w:val="000000" w:themeColor="text1"/>
                <w:sz w:val="28"/>
                <w:szCs w:val="28"/>
              </w:rPr>
              <w:t>及時間：</w:t>
            </w:r>
            <w:r w:rsidRPr="00DC6BE2">
              <w:rPr>
                <w:rFonts w:ascii="標楷體" w:eastAsia="標楷體" w:hAnsi="標楷體" w:hint="eastAsia"/>
                <w:color w:val="000000" w:themeColor="text1"/>
                <w:sz w:val="28"/>
                <w:szCs w:val="28"/>
                <w:u w:val="single"/>
              </w:rPr>
              <w:t>除初等考試及特種考試五等考試測驗題型為</w:t>
            </w:r>
            <w:r w:rsidRPr="00DC6BE2">
              <w:rPr>
                <w:rFonts w:ascii="標楷體" w:eastAsia="標楷體" w:hAnsi="標楷體"/>
                <w:color w:val="000000" w:themeColor="text1"/>
                <w:sz w:val="28"/>
                <w:szCs w:val="28"/>
                <w:u w:val="single"/>
              </w:rPr>
              <w:t>單一選擇題</w:t>
            </w:r>
            <w:r w:rsidRPr="00DC6BE2">
              <w:rPr>
                <w:rFonts w:ascii="標楷體" w:eastAsia="標楷體" w:hAnsi="標楷體" w:hint="eastAsia"/>
                <w:color w:val="000000" w:themeColor="text1"/>
                <w:sz w:val="28"/>
                <w:szCs w:val="28"/>
                <w:u w:val="single"/>
              </w:rPr>
              <w:t>五</w:t>
            </w:r>
            <w:r w:rsidRPr="00DC6BE2">
              <w:rPr>
                <w:rFonts w:ascii="標楷體" w:eastAsia="標楷體" w:hAnsi="標楷體"/>
                <w:color w:val="000000" w:themeColor="text1"/>
                <w:sz w:val="28"/>
                <w:szCs w:val="28"/>
                <w:u w:val="single"/>
              </w:rPr>
              <w:t>十題</w:t>
            </w:r>
            <w:r w:rsidRPr="00DC6BE2">
              <w:rPr>
                <w:rFonts w:ascii="標楷體" w:eastAsia="標楷體" w:hAnsi="標楷體" w:hint="eastAsia"/>
                <w:color w:val="000000" w:themeColor="text1"/>
                <w:sz w:val="28"/>
                <w:szCs w:val="28"/>
                <w:u w:val="single"/>
              </w:rPr>
              <w:t>、</w:t>
            </w:r>
            <w:r w:rsidRPr="00DC6BE2">
              <w:rPr>
                <w:rFonts w:ascii="標楷體" w:eastAsia="標楷體" w:hAnsi="標楷體"/>
                <w:color w:val="000000" w:themeColor="text1"/>
                <w:sz w:val="28"/>
                <w:szCs w:val="28"/>
                <w:u w:val="single"/>
              </w:rPr>
              <w:t>實務寫作題</w:t>
            </w:r>
            <w:r w:rsidRPr="00DC6BE2">
              <w:rPr>
                <w:rFonts w:ascii="標楷體" w:eastAsia="標楷體" w:hAnsi="標楷體" w:hint="eastAsia"/>
                <w:color w:val="000000" w:themeColor="text1"/>
                <w:sz w:val="28"/>
                <w:szCs w:val="28"/>
                <w:u w:val="single"/>
              </w:rPr>
              <w:t>一</w:t>
            </w:r>
            <w:r w:rsidRPr="00DC6BE2">
              <w:rPr>
                <w:rFonts w:ascii="標楷體" w:eastAsia="標楷體" w:hAnsi="標楷體"/>
                <w:color w:val="000000" w:themeColor="text1"/>
                <w:sz w:val="28"/>
                <w:szCs w:val="28"/>
                <w:u w:val="single"/>
              </w:rPr>
              <w:t>題</w:t>
            </w:r>
            <w:r w:rsidRPr="00DC6BE2">
              <w:rPr>
                <w:rFonts w:ascii="標楷體" w:eastAsia="標楷體" w:hAnsi="標楷體" w:hint="eastAsia"/>
                <w:color w:val="000000" w:themeColor="text1"/>
                <w:sz w:val="28"/>
                <w:szCs w:val="28"/>
                <w:u w:val="single"/>
              </w:rPr>
              <w:t>，測驗時間為二小時外，其餘各等級考試</w:t>
            </w:r>
            <w:r w:rsidRPr="00DC6BE2">
              <w:rPr>
                <w:rFonts w:ascii="標楷體" w:eastAsia="標楷體" w:hAnsi="標楷體" w:hint="eastAsia"/>
                <w:color w:val="000000" w:themeColor="text1"/>
                <w:sz w:val="28"/>
                <w:szCs w:val="28"/>
              </w:rPr>
              <w:t>測驗題型均為</w:t>
            </w:r>
            <w:r w:rsidRPr="00DC6BE2">
              <w:rPr>
                <w:rFonts w:ascii="標楷體" w:eastAsia="標楷體" w:hAnsi="標楷體"/>
                <w:color w:val="000000" w:themeColor="text1"/>
                <w:sz w:val="28"/>
                <w:szCs w:val="28"/>
              </w:rPr>
              <w:t>單一選擇題</w:t>
            </w:r>
            <w:r w:rsidRPr="00DC6BE2">
              <w:rPr>
                <w:rFonts w:ascii="標楷體" w:eastAsia="標楷體" w:hAnsi="標楷體" w:hint="eastAsia"/>
                <w:color w:val="000000" w:themeColor="text1"/>
                <w:sz w:val="28"/>
                <w:szCs w:val="28"/>
              </w:rPr>
              <w:t>四</w:t>
            </w:r>
            <w:r w:rsidRPr="00DC6BE2">
              <w:rPr>
                <w:rFonts w:ascii="標楷體" w:eastAsia="標楷體" w:hAnsi="標楷體"/>
                <w:color w:val="000000" w:themeColor="text1"/>
                <w:sz w:val="28"/>
                <w:szCs w:val="28"/>
              </w:rPr>
              <w:t>十題</w:t>
            </w:r>
            <w:r w:rsidRPr="00DC6BE2">
              <w:rPr>
                <w:rFonts w:ascii="標楷體" w:eastAsia="標楷體" w:hAnsi="標楷體" w:hint="eastAsia"/>
                <w:color w:val="000000" w:themeColor="text1"/>
                <w:sz w:val="28"/>
                <w:szCs w:val="28"/>
              </w:rPr>
              <w:t>、</w:t>
            </w:r>
            <w:r w:rsidRPr="00DC6BE2">
              <w:rPr>
                <w:rFonts w:ascii="標楷體" w:eastAsia="標楷體" w:hAnsi="標楷體"/>
                <w:color w:val="000000" w:themeColor="text1"/>
                <w:sz w:val="28"/>
                <w:szCs w:val="28"/>
              </w:rPr>
              <w:t>實務寫作題</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題</w:t>
            </w:r>
            <w:r w:rsidRPr="00DC6BE2">
              <w:rPr>
                <w:rFonts w:ascii="標楷體" w:eastAsia="標楷體" w:hAnsi="標楷體" w:hint="eastAsia"/>
                <w:color w:val="000000" w:themeColor="text1"/>
                <w:sz w:val="28"/>
                <w:szCs w:val="28"/>
              </w:rPr>
              <w:t>，測驗時間為二小時三十分</w:t>
            </w:r>
            <w:r w:rsidRPr="00DC6BE2">
              <w:rPr>
                <w:rFonts w:ascii="標楷體" w:eastAsia="標楷體" w:hAnsi="標楷體"/>
                <w:color w:val="000000" w:themeColor="text1"/>
                <w:sz w:val="28"/>
                <w:szCs w:val="28"/>
              </w:rPr>
              <w:t>。</w:t>
            </w:r>
          </w:p>
          <w:p w:rsidR="00DC6BE2" w:rsidRPr="00DC6BE2" w:rsidRDefault="00DC6BE2" w:rsidP="00DC6BE2">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測驗日期：於結訓當週星期四舉行為原則</w:t>
            </w:r>
            <w:r w:rsidRPr="00DC6BE2">
              <w:rPr>
                <w:rFonts w:ascii="標楷體" w:eastAsia="標楷體" w:hAnsi="標楷體" w:hint="eastAsia"/>
                <w:color w:val="000000" w:themeColor="text1"/>
                <w:sz w:val="28"/>
                <w:szCs w:val="28"/>
              </w:rPr>
              <w:t>。</w:t>
            </w:r>
          </w:p>
        </w:tc>
        <w:tc>
          <w:tcPr>
            <w:tcW w:w="1667" w:type="pct"/>
          </w:tcPr>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一、為期各項訓練法規用語體例一致，爰參考公務人員晉升官等（資位）訓練成績評量要點修正本點第一款測驗範圍之規定，以保訓會發布之測驗課程為範圍。</w:t>
            </w:r>
          </w:p>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二、茲考量各等級訓練間之衡平性及一致性，爰就第二款測驗題型及時間予以統一規範。惟各等級考試基礎訓練</w:t>
            </w:r>
            <w:r w:rsidR="00234CF6">
              <w:rPr>
                <w:rFonts w:hint="eastAsia"/>
                <w:color w:val="000000" w:themeColor="text1"/>
              </w:rPr>
              <w:t>之</w:t>
            </w:r>
            <w:r w:rsidRPr="00DC6BE2">
              <w:rPr>
                <w:rFonts w:hint="eastAsia"/>
                <w:color w:val="000000" w:themeColor="text1"/>
              </w:rPr>
              <w:t>課程測驗題型相同，未來將依不同層級考試目標職務之實務需求</w:t>
            </w:r>
            <w:r w:rsidR="00DE7E9F">
              <w:rPr>
                <w:rFonts w:hint="eastAsia"/>
                <w:color w:val="000000" w:themeColor="text1"/>
              </w:rPr>
              <w:t>，</w:t>
            </w:r>
            <w:r w:rsidRPr="00DC6BE2">
              <w:rPr>
                <w:rFonts w:hint="eastAsia"/>
                <w:color w:val="000000" w:themeColor="text1"/>
              </w:rPr>
              <w:t>就試題內容及程度深淺酌作區隔，以符成績評量之目的。</w:t>
            </w:r>
          </w:p>
        </w:tc>
      </w:tr>
      <w:tr w:rsidR="00DC6BE2" w:rsidRPr="00DC6BE2" w:rsidTr="001C64E0">
        <w:trPr>
          <w:trHeight w:val="694"/>
        </w:trPr>
        <w:tc>
          <w:tcPr>
            <w:tcW w:w="1666"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五、</w:t>
            </w:r>
            <w:r w:rsidRPr="00DC6BE2">
              <w:rPr>
                <w:rFonts w:ascii="標楷體" w:eastAsia="標楷體" w:hAnsi="標楷體"/>
                <w:color w:val="000000" w:themeColor="text1"/>
                <w:sz w:val="28"/>
                <w:szCs w:val="28"/>
              </w:rPr>
              <w:t>各</w:t>
            </w:r>
            <w:r w:rsidRPr="00DC6BE2">
              <w:rPr>
                <w:rFonts w:ascii="標楷體" w:eastAsia="標楷體" w:hAnsi="標楷體" w:hint="eastAsia"/>
                <w:color w:val="000000" w:themeColor="text1"/>
                <w:sz w:val="28"/>
                <w:szCs w:val="28"/>
                <w:u w:val="single"/>
              </w:rPr>
              <w:t>基礎</w:t>
            </w:r>
            <w:r w:rsidRPr="00DC6BE2">
              <w:rPr>
                <w:rFonts w:ascii="標楷體" w:eastAsia="標楷體" w:hAnsi="標楷體"/>
                <w:color w:val="000000" w:themeColor="text1"/>
                <w:sz w:val="28"/>
                <w:szCs w:val="28"/>
              </w:rPr>
              <w:t>訓練機關（構）學校應於基礎訓練結束後十五日內，填具本質特性及</w:t>
            </w:r>
            <w:r w:rsidRPr="00DC6BE2">
              <w:rPr>
                <w:rFonts w:ascii="標楷體" w:eastAsia="標楷體" w:hAnsi="標楷體" w:hint="eastAsia"/>
                <w:color w:val="000000" w:themeColor="text1"/>
                <w:sz w:val="28"/>
                <w:szCs w:val="28"/>
              </w:rPr>
              <w:t>專題研</w:t>
            </w:r>
            <w:r w:rsidRPr="00DC6BE2">
              <w:rPr>
                <w:rFonts w:ascii="標楷體" w:eastAsia="標楷體" w:hAnsi="標楷體" w:hint="eastAsia"/>
                <w:color w:val="000000" w:themeColor="text1"/>
                <w:sz w:val="28"/>
                <w:szCs w:val="28"/>
              </w:rPr>
              <w:lastRenderedPageBreak/>
              <w:t>討</w:t>
            </w:r>
            <w:r w:rsidRPr="00DC6BE2">
              <w:rPr>
                <w:rFonts w:ascii="標楷體" w:eastAsia="標楷體" w:hAnsi="標楷體"/>
                <w:color w:val="000000" w:themeColor="text1"/>
                <w:sz w:val="28"/>
                <w:szCs w:val="28"/>
              </w:rPr>
              <w:t>訓練成績清冊（如附件一）函送文官學院彙</w:t>
            </w:r>
            <w:r w:rsidRPr="00DC6BE2">
              <w:rPr>
                <w:rFonts w:ascii="標楷體" w:eastAsia="標楷體" w:hAnsi="標楷體" w:hint="eastAsia"/>
                <w:color w:val="000000" w:themeColor="text1"/>
                <w:sz w:val="28"/>
                <w:szCs w:val="28"/>
              </w:rPr>
              <w:t>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，由</w:t>
            </w:r>
            <w:r w:rsidRPr="00DC6BE2">
              <w:rPr>
                <w:rFonts w:ascii="標楷體" w:eastAsia="標楷體" w:hAnsi="標楷體" w:hint="eastAsia"/>
                <w:color w:val="000000" w:themeColor="text1"/>
                <w:sz w:val="28"/>
                <w:szCs w:val="28"/>
                <w:u w:val="single"/>
              </w:rPr>
              <w:t>保訓會</w:t>
            </w:r>
            <w:r w:rsidRPr="00DC6BE2">
              <w:rPr>
                <w:rFonts w:ascii="標楷體" w:eastAsia="標楷體" w:hAnsi="標楷體"/>
                <w:color w:val="000000" w:themeColor="text1"/>
                <w:sz w:val="28"/>
                <w:szCs w:val="28"/>
              </w:rPr>
              <w:t>併同測驗成績</w:t>
            </w:r>
            <w:r w:rsidRPr="00DC6BE2">
              <w:rPr>
                <w:rFonts w:ascii="標楷體" w:eastAsia="標楷體" w:hAnsi="標楷體" w:hint="eastAsia"/>
                <w:color w:val="000000" w:themeColor="text1"/>
                <w:sz w:val="28"/>
                <w:szCs w:val="28"/>
              </w:rPr>
              <w:t>計算</w:t>
            </w:r>
            <w:r w:rsidRPr="00DC6BE2">
              <w:rPr>
                <w:rFonts w:ascii="標楷體" w:eastAsia="標楷體" w:hAnsi="標楷體"/>
                <w:color w:val="000000" w:themeColor="text1"/>
                <w:sz w:val="28"/>
                <w:szCs w:val="28"/>
              </w:rPr>
              <w:t>核定</w:t>
            </w:r>
            <w:r w:rsidRPr="00DC6BE2">
              <w:rPr>
                <w:rFonts w:ascii="標楷體" w:eastAsia="標楷體" w:hAnsi="標楷體" w:hint="eastAsia"/>
                <w:color w:val="000000" w:themeColor="text1"/>
                <w:sz w:val="28"/>
                <w:szCs w:val="28"/>
                <w:u w:val="single"/>
              </w:rPr>
              <w:t>訓練成績</w:t>
            </w:r>
            <w:r w:rsidRPr="00DC6BE2">
              <w:rPr>
                <w:rFonts w:ascii="標楷體" w:eastAsia="標楷體" w:hAnsi="標楷體" w:hint="eastAsia"/>
                <w:color w:val="000000" w:themeColor="text1"/>
                <w:sz w:val="28"/>
                <w:szCs w:val="28"/>
              </w:rPr>
              <w:t>後，</w:t>
            </w:r>
            <w:r w:rsidRPr="00DC6BE2">
              <w:rPr>
                <w:rFonts w:ascii="標楷體" w:eastAsia="標楷體" w:hAnsi="標楷體"/>
                <w:color w:val="000000" w:themeColor="text1"/>
                <w:sz w:val="28"/>
                <w:szCs w:val="28"/>
              </w:rPr>
              <w:t>通知用人機關（構）學校於保訓會</w:t>
            </w:r>
            <w:r w:rsidRPr="00DC6BE2">
              <w:rPr>
                <w:rFonts w:ascii="標楷體" w:eastAsia="標楷體" w:hAnsi="標楷體" w:hint="eastAsia"/>
                <w:color w:val="000000" w:themeColor="text1"/>
                <w:sz w:val="28"/>
                <w:szCs w:val="28"/>
                <w:u w:val="single"/>
              </w:rPr>
              <w:t>培訓業務</w:t>
            </w:r>
            <w:r w:rsidRPr="00DC6BE2">
              <w:rPr>
                <w:rFonts w:ascii="標楷體" w:eastAsia="標楷體" w:hAnsi="標楷體" w:hint="eastAsia"/>
                <w:color w:val="000000" w:themeColor="text1"/>
                <w:sz w:val="28"/>
                <w:szCs w:val="28"/>
              </w:rPr>
              <w:t>系統</w:t>
            </w:r>
            <w:r w:rsidRPr="00DC6BE2">
              <w:rPr>
                <w:rFonts w:ascii="標楷體" w:eastAsia="標楷體" w:hAnsi="標楷體"/>
                <w:color w:val="000000" w:themeColor="text1"/>
                <w:sz w:val="28"/>
                <w:szCs w:val="28"/>
              </w:rPr>
              <w:t>下載成績單，並轉發各受訓人員簽收。</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受訓人員如有待觀察之行為，</w:t>
            </w:r>
            <w:r w:rsidRPr="00DC6BE2">
              <w:rPr>
                <w:rFonts w:ascii="標楷體" w:eastAsia="標楷體" w:hAnsi="標楷體" w:hint="eastAsia"/>
                <w:color w:val="000000" w:themeColor="text1"/>
                <w:sz w:val="28"/>
                <w:szCs w:val="28"/>
                <w:u w:val="single"/>
              </w:rPr>
              <w:t>各基礎訓練機關（構）學校</w:t>
            </w:r>
            <w:r w:rsidRPr="00DC6BE2">
              <w:rPr>
                <w:rFonts w:ascii="標楷體" w:eastAsia="標楷體" w:hAnsi="標楷體" w:hint="eastAsia"/>
                <w:color w:val="000000" w:themeColor="text1"/>
                <w:sz w:val="28"/>
                <w:szCs w:val="28"/>
              </w:rPr>
              <w:t>輔導人員應詳實觀察記錄</w:t>
            </w:r>
            <w:r w:rsidR="00B515D4">
              <w:rPr>
                <w:rFonts w:ascii="標楷體" w:eastAsia="標楷體" w:hAnsi="標楷體" w:hint="eastAsia"/>
                <w:color w:val="000000" w:themeColor="text1"/>
                <w:sz w:val="28"/>
                <w:szCs w:val="28"/>
                <w:u w:val="single"/>
              </w:rPr>
              <w:t>「公務人員考試錄取人員基礎訓練期間待觀察行為紀</w:t>
            </w:r>
            <w:r w:rsidRPr="00DC6BE2">
              <w:rPr>
                <w:rFonts w:ascii="標楷體" w:eastAsia="標楷體" w:hAnsi="標楷體" w:hint="eastAsia"/>
                <w:color w:val="000000" w:themeColor="text1"/>
                <w:sz w:val="28"/>
                <w:szCs w:val="28"/>
                <w:u w:val="single"/>
              </w:rPr>
              <w:t>錄單」</w:t>
            </w:r>
            <w:r w:rsidRPr="00DC6BE2">
              <w:rPr>
                <w:rFonts w:ascii="標楷體" w:eastAsia="標楷體" w:hAnsi="標楷體"/>
                <w:color w:val="000000" w:themeColor="text1"/>
                <w:sz w:val="28"/>
                <w:szCs w:val="28"/>
              </w:rPr>
              <w:t>（如附件</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w:t>
            </w:r>
            <w:r w:rsidRPr="00DC6BE2">
              <w:rPr>
                <w:rFonts w:ascii="標楷體" w:eastAsia="標楷體" w:hAnsi="標楷體" w:hint="eastAsia"/>
                <w:color w:val="000000" w:themeColor="text1"/>
                <w:sz w:val="28"/>
                <w:szCs w:val="28"/>
              </w:rPr>
              <w:t>，函送文官學院彙報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轉知</w:t>
            </w:r>
            <w:r w:rsidRPr="00DC6BE2">
              <w:rPr>
                <w:rFonts w:ascii="標楷體" w:eastAsia="標楷體" w:hAnsi="標楷體"/>
                <w:color w:val="000000" w:themeColor="text1"/>
                <w:sz w:val="28"/>
                <w:szCs w:val="28"/>
              </w:rPr>
              <w:t>用人機關（構）學校</w:t>
            </w:r>
            <w:r w:rsidRPr="00DC6BE2">
              <w:rPr>
                <w:rFonts w:ascii="標楷體" w:eastAsia="標楷體" w:hAnsi="標楷體" w:hint="eastAsia"/>
                <w:color w:val="000000" w:themeColor="text1"/>
                <w:sz w:val="28"/>
                <w:szCs w:val="28"/>
              </w:rPr>
              <w:t>參考。</w:t>
            </w:r>
          </w:p>
        </w:tc>
        <w:tc>
          <w:tcPr>
            <w:tcW w:w="1667" w:type="pct"/>
          </w:tcPr>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五、</w:t>
            </w:r>
            <w:r w:rsidRPr="00DC6BE2">
              <w:rPr>
                <w:rFonts w:ascii="標楷體" w:eastAsia="標楷體" w:hAnsi="標楷體"/>
                <w:color w:val="000000" w:themeColor="text1"/>
                <w:sz w:val="28"/>
                <w:szCs w:val="28"/>
              </w:rPr>
              <w:t>各訓練機關（構）學校應於基礎訓練結束後十五日內，填具本質特性及專題研討訓</w:t>
            </w:r>
            <w:r w:rsidRPr="00DC6BE2">
              <w:rPr>
                <w:rFonts w:ascii="標楷體" w:eastAsia="標楷體" w:hAnsi="標楷體"/>
                <w:color w:val="000000" w:themeColor="text1"/>
                <w:sz w:val="28"/>
                <w:szCs w:val="28"/>
              </w:rPr>
              <w:lastRenderedPageBreak/>
              <w:t>練成績清冊（如附件一）函送文官學院，由文官學院彙</w:t>
            </w:r>
            <w:r w:rsidRPr="00DC6BE2">
              <w:rPr>
                <w:rFonts w:ascii="標楷體" w:eastAsia="標楷體" w:hAnsi="標楷體" w:hint="eastAsia"/>
                <w:color w:val="000000" w:themeColor="text1"/>
                <w:sz w:val="28"/>
                <w:szCs w:val="28"/>
              </w:rPr>
              <w:t>報</w:t>
            </w:r>
            <w:r w:rsidRPr="00DC6BE2">
              <w:rPr>
                <w:rFonts w:ascii="標楷體" w:eastAsia="標楷體" w:hAnsi="標楷體"/>
                <w:color w:val="000000" w:themeColor="text1"/>
                <w:sz w:val="28"/>
                <w:szCs w:val="28"/>
              </w:rPr>
              <w:t>保訓會併同測驗成績計算核定後，通知用人機關（構）學校於保訓會請證資訊管理系統下載成績單，並轉發各受訓人員簽收。</w:t>
            </w:r>
          </w:p>
          <w:p w:rsidR="00DC6BE2" w:rsidRPr="00DC6BE2" w:rsidRDefault="00DC6BE2" w:rsidP="00DC6BE2">
            <w:pPr>
              <w:pStyle w:val="Web"/>
              <w:keepLines/>
              <w:kinsoku w:val="0"/>
              <w:spacing w:before="0" w:beforeAutospacing="0" w:after="0" w:afterAutospacing="0"/>
              <w:ind w:left="504" w:hangingChars="180" w:hanging="504"/>
              <w:jc w:val="both"/>
              <w:rPr>
                <w:rFonts w:ascii="標楷體" w:eastAsia="標楷體" w:hAnsi="標楷體"/>
                <w:color w:val="000000" w:themeColor="text1"/>
                <w:sz w:val="28"/>
                <w:szCs w:val="28"/>
              </w:rPr>
            </w:pP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受訓人員如有待觀察之行為，輔導人員應詳實記錄其行為表現、佐證資料及輔導進行方式</w:t>
            </w:r>
            <w:r w:rsidRPr="00DC6BE2">
              <w:rPr>
                <w:rFonts w:ascii="標楷體" w:eastAsia="標楷體" w:hAnsi="標楷體"/>
                <w:color w:val="000000" w:themeColor="text1"/>
                <w:sz w:val="28"/>
                <w:szCs w:val="28"/>
              </w:rPr>
              <w:t>（如附件</w:t>
            </w: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w:t>
            </w:r>
            <w:r w:rsidRPr="00DC6BE2">
              <w:rPr>
                <w:rFonts w:ascii="標楷體" w:eastAsia="標楷體" w:hAnsi="標楷體" w:hint="eastAsia"/>
                <w:color w:val="000000" w:themeColor="text1"/>
                <w:sz w:val="28"/>
                <w:szCs w:val="28"/>
              </w:rPr>
              <w:t>，函送文官學院彙報</w:t>
            </w: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轉知</w:t>
            </w:r>
            <w:r w:rsidRPr="00DC6BE2">
              <w:rPr>
                <w:rFonts w:ascii="標楷體" w:eastAsia="標楷體" w:hAnsi="標楷體"/>
                <w:color w:val="000000" w:themeColor="text1"/>
                <w:sz w:val="28"/>
                <w:szCs w:val="28"/>
              </w:rPr>
              <w:t>用人機關（構）學校</w:t>
            </w:r>
            <w:r w:rsidRPr="00DC6BE2">
              <w:rPr>
                <w:rFonts w:ascii="標楷體" w:eastAsia="標楷體" w:hAnsi="標楷體" w:hint="eastAsia"/>
                <w:color w:val="000000" w:themeColor="text1"/>
                <w:sz w:val="28"/>
                <w:szCs w:val="28"/>
              </w:rPr>
              <w:t>參考。</w:t>
            </w:r>
          </w:p>
        </w:tc>
        <w:tc>
          <w:tcPr>
            <w:tcW w:w="1667" w:type="pct"/>
          </w:tcPr>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lastRenderedPageBreak/>
              <w:t>一、配合</w:t>
            </w:r>
            <w:r w:rsidRPr="00DC6BE2">
              <w:rPr>
                <w:rFonts w:cs="Times New Roman"/>
                <w:color w:val="000000" w:themeColor="text1"/>
              </w:rPr>
              <w:t>培訓業務</w:t>
            </w:r>
            <w:r w:rsidRPr="00DC6BE2">
              <w:rPr>
                <w:rFonts w:cs="Times New Roman" w:hint="eastAsia"/>
                <w:color w:val="000000" w:themeColor="text1"/>
              </w:rPr>
              <w:t>資訊</w:t>
            </w:r>
            <w:r w:rsidRPr="00DC6BE2">
              <w:rPr>
                <w:rFonts w:cs="Times New Roman"/>
                <w:color w:val="000000" w:themeColor="text1"/>
              </w:rPr>
              <w:t>系統</w:t>
            </w:r>
            <w:r w:rsidRPr="00DC6BE2">
              <w:rPr>
                <w:rFonts w:cs="Times New Roman" w:hint="eastAsia"/>
                <w:color w:val="000000" w:themeColor="text1"/>
              </w:rPr>
              <w:t>整合</w:t>
            </w:r>
            <w:r w:rsidRPr="00DC6BE2">
              <w:rPr>
                <w:rFonts w:hint="eastAsia"/>
                <w:color w:val="000000" w:themeColor="text1"/>
              </w:rPr>
              <w:t>及實務作業需要，修正第一項（含附件一）基礎訓練成</w:t>
            </w:r>
            <w:r w:rsidRPr="00DC6BE2">
              <w:rPr>
                <w:rFonts w:hint="eastAsia"/>
                <w:color w:val="000000" w:themeColor="text1"/>
              </w:rPr>
              <w:lastRenderedPageBreak/>
              <w:t>績報送之程序規定。</w:t>
            </w:r>
          </w:p>
          <w:p w:rsidR="00DC6BE2" w:rsidRPr="00DC6BE2" w:rsidRDefault="00DC6BE2" w:rsidP="00DC6BE2">
            <w:pPr>
              <w:keepLines/>
              <w:kinsoku w:val="0"/>
              <w:ind w:left="566" w:hangingChars="202" w:hanging="566"/>
              <w:jc w:val="both"/>
              <w:rPr>
                <w:color w:val="000000" w:themeColor="text1"/>
              </w:rPr>
            </w:pPr>
            <w:r w:rsidRPr="00DC6BE2">
              <w:rPr>
                <w:rFonts w:hint="eastAsia"/>
                <w:color w:val="000000" w:themeColor="text1"/>
              </w:rPr>
              <w:t>二、</w:t>
            </w:r>
            <w:r w:rsidRPr="00DC6BE2">
              <w:rPr>
                <w:rFonts w:cs="Times New Roman" w:hint="eastAsia"/>
                <w:color w:val="000000" w:themeColor="text1"/>
              </w:rPr>
              <w:t>配合實務運作需要，第二項明列</w:t>
            </w:r>
            <w:r w:rsidRPr="00DC6BE2">
              <w:rPr>
                <w:rFonts w:hint="eastAsia"/>
                <w:color w:val="000000" w:themeColor="text1"/>
              </w:rPr>
              <w:t>受訓人員如有待觀察之行為，</w:t>
            </w:r>
            <w:r w:rsidRPr="00DC6BE2">
              <w:rPr>
                <w:rFonts w:cs="Times New Roman" w:hint="eastAsia"/>
                <w:color w:val="000000" w:themeColor="text1"/>
              </w:rPr>
              <w:t>輔導人員應詳實觀察記錄「公務人員考試錄取人員基礎訓練待觀行為紀錄單」，俾資明確</w:t>
            </w:r>
            <w:r w:rsidRPr="00DC6BE2">
              <w:rPr>
                <w:rFonts w:hint="eastAsia"/>
                <w:color w:val="000000" w:themeColor="text1"/>
              </w:rPr>
              <w:t>。另「訓練機關（構）學校」修正為「基礎訓練機關（構）學校」。</w:t>
            </w:r>
          </w:p>
          <w:p w:rsidR="00DC6BE2" w:rsidRPr="00DC6BE2" w:rsidRDefault="00DC6BE2" w:rsidP="00DC6BE2">
            <w:pPr>
              <w:keepLines/>
              <w:kinsoku w:val="0"/>
              <w:jc w:val="both"/>
              <w:rPr>
                <w:color w:val="000000" w:themeColor="text1"/>
              </w:rPr>
            </w:pPr>
          </w:p>
          <w:p w:rsidR="00DC6BE2" w:rsidRPr="00DC6BE2" w:rsidRDefault="00DC6BE2" w:rsidP="00DC6BE2">
            <w:pPr>
              <w:keepLines/>
              <w:kinsoku w:val="0"/>
              <w:jc w:val="both"/>
              <w:rPr>
                <w:color w:val="000000" w:themeColor="text1"/>
              </w:rPr>
            </w:pPr>
          </w:p>
        </w:tc>
      </w:tr>
      <w:tr w:rsidR="00DC6BE2" w:rsidRPr="00DC6BE2" w:rsidTr="001C64E0">
        <w:trPr>
          <w:trHeight w:val="694"/>
        </w:trPr>
        <w:tc>
          <w:tcPr>
            <w:tcW w:w="1666"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六、</w:t>
            </w:r>
            <w:r w:rsidRPr="00DC6BE2">
              <w:rPr>
                <w:rFonts w:ascii="標楷體" w:eastAsia="標楷體" w:hAnsi="標楷體"/>
                <w:color w:val="000000" w:themeColor="text1"/>
                <w:sz w:val="28"/>
                <w:szCs w:val="28"/>
              </w:rPr>
              <w:t>實務訓練成績考核項目及所占</w:t>
            </w:r>
            <w:r w:rsidRPr="00DC6BE2">
              <w:rPr>
                <w:rFonts w:ascii="標楷體" w:eastAsia="標楷體" w:hAnsi="標楷體" w:hint="eastAsia"/>
                <w:color w:val="000000" w:themeColor="text1"/>
                <w:sz w:val="28"/>
                <w:szCs w:val="28"/>
                <w:u w:val="single"/>
              </w:rPr>
              <w:t>訓練成績總分之</w:t>
            </w:r>
            <w:r w:rsidRPr="00DC6BE2">
              <w:rPr>
                <w:rFonts w:ascii="標楷體" w:eastAsia="標楷體" w:hAnsi="標楷體"/>
                <w:color w:val="000000" w:themeColor="text1"/>
                <w:sz w:val="28"/>
                <w:szCs w:val="28"/>
              </w:rPr>
              <w:t>百分比如下：</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本質特性：百分之四十五。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品德：包括廉正、忠誠、負責、涵養、榮譽及團隊精神等，占百分之二十。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才能：包括表達、學識、反應、創意、判斷、思維及</w:t>
            </w:r>
            <w:r w:rsidRPr="00DC6BE2">
              <w:rPr>
                <w:color w:val="000000" w:themeColor="text1"/>
              </w:rPr>
              <w:lastRenderedPageBreak/>
              <w:t>見解等，占百分之十五。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生活表現：包括規律、精神、整潔、儀表、談吐及關懷待人等，占百分之十。</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服務成績：百分之五十五。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學習態度：包括主動、積極、正面、和諧及互助等，占百分之三十。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工作績效：包括專業、效能及品質等，占百分之二十五。</w:t>
            </w:r>
          </w:p>
        </w:tc>
        <w:tc>
          <w:tcPr>
            <w:tcW w:w="1667"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六、</w:t>
            </w:r>
            <w:r w:rsidRPr="00DC6BE2">
              <w:rPr>
                <w:rFonts w:ascii="標楷體" w:eastAsia="標楷體" w:hAnsi="標楷體"/>
                <w:color w:val="000000" w:themeColor="text1"/>
                <w:sz w:val="28"/>
                <w:szCs w:val="28"/>
              </w:rPr>
              <w:t>實務訓練成績考核項目及所占百分比如下：</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（一）</w:t>
            </w:r>
            <w:r w:rsidRPr="00DC6BE2">
              <w:rPr>
                <w:rFonts w:ascii="標楷體" w:eastAsia="標楷體" w:hAnsi="標楷體"/>
                <w:color w:val="000000" w:themeColor="text1"/>
                <w:sz w:val="28"/>
                <w:szCs w:val="28"/>
              </w:rPr>
              <w:t>本質特性：百分之四十五。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品德：包括廉正、忠誠、負責、涵養、榮譽及團隊精神等，占百分之二十。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才能：包括表達、學識、反應、創意、判斷、思維及</w:t>
            </w:r>
            <w:r w:rsidRPr="00DC6BE2">
              <w:rPr>
                <w:color w:val="000000" w:themeColor="text1"/>
              </w:rPr>
              <w:lastRenderedPageBreak/>
              <w:t>見解等，占百分之十五。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3、</w:t>
            </w:r>
            <w:r w:rsidRPr="00DC6BE2">
              <w:rPr>
                <w:color w:val="000000" w:themeColor="text1"/>
              </w:rPr>
              <w:t>生活表現：包括規律、精神、整潔、儀表、談吐及關懷待人等，占百分之十。</w:t>
            </w:r>
          </w:p>
          <w:p w:rsidR="00DC6BE2" w:rsidRPr="00DC6BE2" w:rsidRDefault="00DC6BE2" w:rsidP="008A7F46">
            <w:pPr>
              <w:pStyle w:val="Web"/>
              <w:kinsoku w:val="0"/>
              <w:spacing w:before="0" w:beforeAutospacing="0" w:after="0" w:afterAutospacing="0"/>
              <w:ind w:leftChars="173" w:left="1321" w:hangingChars="299" w:hanging="837"/>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（二）</w:t>
            </w:r>
            <w:r w:rsidRPr="00DC6BE2">
              <w:rPr>
                <w:rFonts w:ascii="標楷體" w:eastAsia="標楷體" w:hAnsi="標楷體"/>
                <w:color w:val="000000" w:themeColor="text1"/>
                <w:sz w:val="28"/>
                <w:szCs w:val="28"/>
              </w:rPr>
              <w:t>服務成績：百分之五十五。</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1、</w:t>
            </w:r>
            <w:r w:rsidRPr="00DC6BE2">
              <w:rPr>
                <w:color w:val="000000" w:themeColor="text1"/>
              </w:rPr>
              <w:t>學習態度：包括主動、積極、正面、和諧及互助等，占百分之三十。</w:t>
            </w:r>
          </w:p>
          <w:p w:rsidR="00DC6BE2" w:rsidRPr="00DC6BE2" w:rsidRDefault="00DC6BE2" w:rsidP="008A7F46">
            <w:pPr>
              <w:pStyle w:val="a5"/>
              <w:ind w:leftChars="468" w:left="1596" w:hangingChars="102" w:hanging="286"/>
              <w:jc w:val="both"/>
              <w:rPr>
                <w:color w:val="000000" w:themeColor="text1"/>
              </w:rPr>
            </w:pPr>
            <w:r w:rsidRPr="00DC6BE2">
              <w:rPr>
                <w:rFonts w:hint="eastAsia"/>
                <w:color w:val="000000" w:themeColor="text1"/>
              </w:rPr>
              <w:t>2、</w:t>
            </w:r>
            <w:r w:rsidRPr="00DC6BE2">
              <w:rPr>
                <w:color w:val="000000" w:themeColor="text1"/>
              </w:rPr>
              <w:t>工作績效：包括專業、效能及品質等，占百分之二十五。</w:t>
            </w:r>
          </w:p>
        </w:tc>
        <w:tc>
          <w:tcPr>
            <w:tcW w:w="1667" w:type="pct"/>
          </w:tcPr>
          <w:p w:rsidR="00DC6BE2" w:rsidRPr="00DC6BE2" w:rsidRDefault="00DC6BE2" w:rsidP="008A7F46">
            <w:pPr>
              <w:kinsoku w:val="0"/>
              <w:jc w:val="both"/>
              <w:rPr>
                <w:color w:val="000000" w:themeColor="text1"/>
              </w:rPr>
            </w:pPr>
            <w:r w:rsidRPr="00DC6BE2">
              <w:rPr>
                <w:rFonts w:hint="eastAsia"/>
                <w:color w:val="000000" w:themeColor="text1"/>
              </w:rPr>
              <w:lastRenderedPageBreak/>
              <w:t>第一項增列「訓練成績總分之」文字，俾資明確。</w:t>
            </w:r>
          </w:p>
        </w:tc>
      </w:tr>
      <w:tr w:rsidR="00DC6BE2" w:rsidRPr="00DC6BE2" w:rsidTr="001C64E0">
        <w:trPr>
          <w:trHeight w:val="694"/>
        </w:trPr>
        <w:tc>
          <w:tcPr>
            <w:tcW w:w="1666"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七、</w:t>
            </w:r>
            <w:r w:rsidRPr="00DC6BE2">
              <w:rPr>
                <w:rFonts w:ascii="標楷體" w:eastAsia="標楷體" w:hAnsi="標楷體"/>
                <w:color w:val="000000" w:themeColor="text1"/>
                <w:sz w:val="28"/>
                <w:szCs w:val="28"/>
              </w:rPr>
              <w:t>實務訓練成績，由受訓人員之輔導員依實務訓練成績考核表（如附件</w:t>
            </w: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）所定項目進行評擬，並檢附實務訓練計畫表及實務訓練輔導紀錄表併送單位主管初核後，轉送人事單位陳報實務訓練機關（構）學校首長</w:t>
            </w:r>
            <w:r w:rsidRPr="00DC6BE2">
              <w:rPr>
                <w:rFonts w:ascii="標楷體" w:eastAsia="標楷體" w:hAnsi="標楷體" w:hint="eastAsia"/>
                <w:color w:val="000000" w:themeColor="text1"/>
                <w:sz w:val="28"/>
                <w:szCs w:val="28"/>
              </w:rPr>
              <w:t>評</w:t>
            </w:r>
            <w:r w:rsidRPr="00DC6BE2">
              <w:rPr>
                <w:rFonts w:ascii="標楷體" w:eastAsia="標楷體" w:hAnsi="標楷體"/>
                <w:color w:val="000000" w:themeColor="text1"/>
                <w:sz w:val="28"/>
                <w:szCs w:val="28"/>
              </w:rPr>
              <w:t>定。</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受訓人員之實務訓練成績考核表、實務訓練計畫表及實務訓練</w:t>
            </w:r>
            <w:r w:rsidRPr="00DC6BE2">
              <w:rPr>
                <w:rFonts w:ascii="標楷體" w:eastAsia="標楷體" w:hAnsi="標楷體"/>
                <w:color w:val="000000" w:themeColor="text1"/>
                <w:sz w:val="28"/>
                <w:szCs w:val="28"/>
              </w:rPr>
              <w:lastRenderedPageBreak/>
              <w:t>輔導紀錄表，由實務訓練機關（構）學校留存。</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依規定參加集中實務訓練之受訓人員，其訓練期間之學習情形，由</w:t>
            </w:r>
            <w:r w:rsidRPr="00DC6BE2">
              <w:rPr>
                <w:rFonts w:ascii="標楷體" w:eastAsia="標楷體" w:hAnsi="標楷體" w:hint="eastAsia"/>
                <w:color w:val="000000" w:themeColor="text1"/>
                <w:sz w:val="28"/>
                <w:szCs w:val="28"/>
                <w:u w:val="single"/>
              </w:rPr>
              <w:t>辦理集中實務</w:t>
            </w:r>
            <w:r w:rsidRPr="00DC6BE2">
              <w:rPr>
                <w:rFonts w:ascii="標楷體" w:eastAsia="標楷體" w:hAnsi="標楷體"/>
                <w:color w:val="000000" w:themeColor="text1"/>
                <w:sz w:val="28"/>
                <w:szCs w:val="28"/>
              </w:rPr>
              <w:t>訓練機關（構）學校送交實務訓練機關（構）學校，作為實務訓練成績考核之參據。</w:t>
            </w:r>
          </w:p>
        </w:tc>
        <w:tc>
          <w:tcPr>
            <w:tcW w:w="1667" w:type="pct"/>
          </w:tcPr>
          <w:p w:rsidR="00DC6BE2" w:rsidRPr="00DC6BE2" w:rsidRDefault="00DC6BE2" w:rsidP="008A7F46">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七、</w:t>
            </w:r>
            <w:r w:rsidRPr="00DC6BE2">
              <w:rPr>
                <w:rFonts w:ascii="標楷體" w:eastAsia="標楷體" w:hAnsi="標楷體"/>
                <w:color w:val="000000" w:themeColor="text1"/>
                <w:sz w:val="28"/>
                <w:szCs w:val="28"/>
              </w:rPr>
              <w:t>實務訓練成績，由受訓人員之輔導員依實務訓練成績考核表（如附件</w:t>
            </w:r>
            <w:r w:rsidRPr="00DC6BE2">
              <w:rPr>
                <w:rFonts w:ascii="標楷體" w:eastAsia="標楷體" w:hAnsi="標楷體" w:hint="eastAsia"/>
                <w:color w:val="000000" w:themeColor="text1"/>
                <w:sz w:val="28"/>
                <w:szCs w:val="28"/>
              </w:rPr>
              <w:t>三</w:t>
            </w:r>
            <w:r w:rsidRPr="00DC6BE2">
              <w:rPr>
                <w:rFonts w:ascii="標楷體" w:eastAsia="標楷體" w:hAnsi="標楷體"/>
                <w:color w:val="000000" w:themeColor="text1"/>
                <w:sz w:val="28"/>
                <w:szCs w:val="28"/>
              </w:rPr>
              <w:t>）所定項目進行評擬，並檢附實務訓練計畫表及實務訓練輔導紀錄表併送單位主管初核後，轉送人事單位陳報實務訓練機關（構）學校首長</w:t>
            </w:r>
            <w:r w:rsidRPr="00DC6BE2">
              <w:rPr>
                <w:rFonts w:ascii="標楷體" w:eastAsia="標楷體" w:hAnsi="標楷體" w:hint="eastAsia"/>
                <w:color w:val="000000" w:themeColor="text1"/>
                <w:sz w:val="28"/>
                <w:szCs w:val="28"/>
              </w:rPr>
              <w:t>評</w:t>
            </w:r>
            <w:r w:rsidRPr="00DC6BE2">
              <w:rPr>
                <w:rFonts w:ascii="標楷體" w:eastAsia="標楷體" w:hAnsi="標楷體"/>
                <w:color w:val="000000" w:themeColor="text1"/>
                <w:sz w:val="28"/>
                <w:szCs w:val="28"/>
              </w:rPr>
              <w:t>定。</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受訓人員之實務訓練成績考核表、實務訓練計畫表及實務訓練</w:t>
            </w:r>
            <w:r w:rsidRPr="00DC6BE2">
              <w:rPr>
                <w:rFonts w:ascii="標楷體" w:eastAsia="標楷體" w:hAnsi="標楷體"/>
                <w:color w:val="000000" w:themeColor="text1"/>
                <w:sz w:val="28"/>
                <w:szCs w:val="28"/>
              </w:rPr>
              <w:lastRenderedPageBreak/>
              <w:t>輔導紀錄表，由實務訓練機關（構）學校留存。</w:t>
            </w:r>
          </w:p>
          <w:p w:rsidR="00DC6BE2" w:rsidRPr="00DC6BE2" w:rsidRDefault="00DC6BE2" w:rsidP="008A7F46">
            <w:pPr>
              <w:pStyle w:val="Web"/>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u w:val="single"/>
              </w:rPr>
              <w:t>另</w:t>
            </w:r>
            <w:r w:rsidRPr="00DC6BE2">
              <w:rPr>
                <w:rFonts w:ascii="標楷體" w:eastAsia="標楷體" w:hAnsi="標楷體"/>
                <w:color w:val="000000" w:themeColor="text1"/>
                <w:sz w:val="28"/>
                <w:szCs w:val="28"/>
              </w:rPr>
              <w:t>依規定參加集中實務訓練之受訓人員，其訓練期間之學習情形，由訓練機關（構）學校送交實務訓練機關（構）學校，作為實務訓練成績考核之參據。</w:t>
            </w:r>
          </w:p>
        </w:tc>
        <w:tc>
          <w:tcPr>
            <w:tcW w:w="1667" w:type="pct"/>
          </w:tcPr>
          <w:p w:rsidR="00DC6BE2" w:rsidRPr="00DC6BE2" w:rsidRDefault="00DC6BE2" w:rsidP="008A7F46">
            <w:pPr>
              <w:kinsoku w:val="0"/>
              <w:ind w:left="566" w:hangingChars="202" w:hanging="566"/>
              <w:jc w:val="both"/>
              <w:rPr>
                <w:color w:val="000000" w:themeColor="text1"/>
              </w:rPr>
            </w:pPr>
            <w:r w:rsidRPr="00DC6BE2">
              <w:rPr>
                <w:rFonts w:hint="eastAsia"/>
                <w:color w:val="000000" w:themeColor="text1"/>
              </w:rPr>
              <w:lastRenderedPageBreak/>
              <w:t>一、配合</w:t>
            </w:r>
            <w:r w:rsidR="00614D8D">
              <w:rPr>
                <w:rFonts w:hint="eastAsia"/>
                <w:color w:val="000000" w:themeColor="text1"/>
              </w:rPr>
              <w:t>訓練辦法</w:t>
            </w:r>
            <w:r w:rsidRPr="00DC6BE2">
              <w:rPr>
                <w:rFonts w:hint="eastAsia"/>
                <w:color w:val="000000" w:themeColor="text1"/>
              </w:rPr>
              <w:t>第三十九條第一項、第二項規定及實務運作需求，修正第一項附件三之評分欄位及附註，釐清各角色之評分情形，並酌作文字修正，俾資明確。</w:t>
            </w:r>
          </w:p>
          <w:p w:rsidR="00DC6BE2" w:rsidRPr="00DC6BE2" w:rsidRDefault="00DC6BE2" w:rsidP="008A7F46">
            <w:pPr>
              <w:kinsoku w:val="0"/>
              <w:ind w:left="566" w:hangingChars="202" w:hanging="566"/>
              <w:jc w:val="both"/>
              <w:rPr>
                <w:color w:val="000000" w:themeColor="text1"/>
              </w:rPr>
            </w:pPr>
            <w:r w:rsidRPr="00DC6BE2">
              <w:rPr>
                <w:rFonts w:hint="eastAsia"/>
                <w:color w:val="000000" w:themeColor="text1"/>
              </w:rPr>
              <w:t>二、為期明確，第三項「訓練機關（構）學校」修正為「辦理集中實務訓練機關（構）學校」。</w:t>
            </w:r>
          </w:p>
          <w:p w:rsidR="00DC6BE2" w:rsidRPr="00DC6BE2" w:rsidRDefault="00DC6BE2" w:rsidP="008A7F46">
            <w:pPr>
              <w:kinsoku w:val="0"/>
              <w:ind w:left="566" w:hangingChars="202" w:hanging="566"/>
              <w:jc w:val="both"/>
              <w:rPr>
                <w:color w:val="000000" w:themeColor="text1"/>
              </w:rPr>
            </w:pPr>
          </w:p>
          <w:p w:rsidR="00DC6BE2" w:rsidRPr="00DC6BE2" w:rsidRDefault="00DC6BE2" w:rsidP="008A7F46">
            <w:pPr>
              <w:kinsoku w:val="0"/>
              <w:jc w:val="both"/>
              <w:rPr>
                <w:color w:val="000000" w:themeColor="text1"/>
              </w:rPr>
            </w:pPr>
          </w:p>
        </w:tc>
      </w:tr>
      <w:tr w:rsidR="00DC6BE2" w:rsidRPr="00DC6BE2" w:rsidTr="001C64E0">
        <w:trPr>
          <w:trHeight w:val="6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八、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實務訓練成績經單位主管初核為及格，送實務訓練機關（構）學校首長評定對初核結果有意見時，應交付實務訓練機關（構）學校考績委員會審議。審議時應給予受訓人員陳述意見之機會，並作成紀錄，再</w:t>
            </w:r>
            <w:r w:rsidRPr="00DC6BE2">
              <w:rPr>
                <w:rFonts w:ascii="標楷體" w:eastAsia="標楷體" w:hAnsi="標楷體" w:hint="eastAsia"/>
                <w:color w:val="000000" w:themeColor="text1"/>
                <w:sz w:val="28"/>
                <w:szCs w:val="28"/>
              </w:rPr>
              <w:lastRenderedPageBreak/>
              <w:t>送實務訓練機關（構）學校首長評定。實務訓練機關（構）學校首長如對考績委員會審議結果仍不同意時，得加註理由後變更之。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實務訓練成績經實務訓練機關（構）</w:t>
            </w:r>
            <w:r w:rsidRPr="00DC6BE2">
              <w:rPr>
                <w:rFonts w:ascii="標楷體" w:eastAsia="標楷體" w:hAnsi="標楷體" w:hint="eastAsia"/>
                <w:color w:val="000000" w:themeColor="text1"/>
                <w:sz w:val="28"/>
                <w:szCs w:val="28"/>
                <w:u w:val="single"/>
              </w:rPr>
              <w:t>學校</w:t>
            </w:r>
            <w:r w:rsidRPr="00DC6BE2">
              <w:rPr>
                <w:rFonts w:ascii="標楷體" w:eastAsia="標楷體" w:hAnsi="標楷體" w:hint="eastAsia"/>
                <w:color w:val="000000" w:themeColor="text1"/>
                <w:sz w:val="28"/>
                <w:szCs w:val="28"/>
              </w:rPr>
              <w:t>首長依前二項規定評定後，</w:t>
            </w:r>
            <w:r w:rsidRPr="00DC6BE2">
              <w:rPr>
                <w:rFonts w:ascii="標楷體" w:eastAsia="標楷體" w:hAnsi="標楷體" w:hint="eastAsia"/>
                <w:color w:val="000000" w:themeColor="text1"/>
                <w:sz w:val="28"/>
                <w:szCs w:val="28"/>
                <w:u w:val="single"/>
              </w:rPr>
              <w:t>函送保訓會核定，並</w:t>
            </w:r>
            <w:r w:rsidRPr="00DC6BE2">
              <w:rPr>
                <w:rFonts w:ascii="標楷體" w:eastAsia="標楷體" w:hAnsi="標楷體" w:hint="eastAsia"/>
                <w:color w:val="000000" w:themeColor="text1"/>
                <w:sz w:val="28"/>
                <w:szCs w:val="28"/>
              </w:rPr>
              <w:t>併同</w:t>
            </w:r>
            <w:r w:rsidRPr="00DC6BE2">
              <w:rPr>
                <w:rFonts w:ascii="標楷體" w:eastAsia="標楷體" w:hAnsi="標楷體" w:hint="eastAsia"/>
                <w:color w:val="000000" w:themeColor="text1"/>
                <w:sz w:val="28"/>
                <w:szCs w:val="28"/>
                <w:u w:val="single"/>
              </w:rPr>
              <w:t>檢附</w:t>
            </w:r>
            <w:r w:rsidRPr="00DC6BE2">
              <w:rPr>
                <w:rFonts w:ascii="標楷體" w:eastAsia="標楷體" w:hAnsi="標楷體"/>
                <w:color w:val="000000" w:themeColor="text1"/>
                <w:sz w:val="28"/>
                <w:szCs w:val="28"/>
              </w:rPr>
              <w:t>實務訓練成績考核表、實務訓練計畫表</w:t>
            </w:r>
            <w:r w:rsidRPr="00DC6BE2">
              <w:rPr>
                <w:rFonts w:ascii="標楷體" w:eastAsia="標楷體" w:hAnsi="標楷體" w:hint="eastAsia"/>
                <w:color w:val="000000" w:themeColor="text1"/>
                <w:sz w:val="28"/>
                <w:szCs w:val="28"/>
                <w:u w:val="single"/>
              </w:rPr>
              <w:t>、</w:t>
            </w:r>
            <w:r w:rsidRPr="00DC6BE2">
              <w:rPr>
                <w:rFonts w:ascii="標楷體" w:eastAsia="標楷體" w:hAnsi="標楷體"/>
                <w:color w:val="000000" w:themeColor="text1"/>
                <w:sz w:val="28"/>
                <w:szCs w:val="28"/>
              </w:rPr>
              <w:t>實務訓練輔導紀錄表</w:t>
            </w:r>
            <w:r w:rsidRPr="00DC6BE2">
              <w:rPr>
                <w:rFonts w:ascii="標楷體" w:eastAsia="標楷體" w:hAnsi="標楷體" w:hint="eastAsia"/>
                <w:color w:val="000000" w:themeColor="text1"/>
                <w:sz w:val="28"/>
                <w:szCs w:val="28"/>
                <w:u w:val="single"/>
              </w:rPr>
              <w:t>及考績委員會紀錄等相關事證資料。</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於核定實務訓練成績前，應</w:t>
            </w:r>
            <w:r w:rsidRPr="00DC6BE2">
              <w:rPr>
                <w:rFonts w:ascii="標楷體" w:eastAsia="標楷體" w:hAnsi="標楷體"/>
                <w:color w:val="000000" w:themeColor="text1"/>
                <w:sz w:val="28"/>
                <w:szCs w:val="28"/>
              </w:rPr>
              <w:t>派員前往實務訓練機關（構）學校調閱相關文件與訪談相關人員，實務訓練機關（構）學校與受訪談人員應予必要之協助。</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lastRenderedPageBreak/>
              <w:t>八、實務訓練成績經單位主管初核為不及格者，應先交付實務訓練機關（構）學校考績委員會審議。審議時應給予受訓人員陳述意見之機會，並作成紀錄，再送實務訓練機關（構）學校首長評定。實務訓練機關（構）學校首長如對考績委員會審議結果有意見時，應退回考績委員會復議，對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實務訓練成績經單位主管初核為及格，送實務訓練機關（構）學校首長評定對初核結果有意見時，應交付實務訓練機關（構）學校考績委員會審議。審議時應給予受訓人員陳述意見之機會，並作成紀錄，再</w:t>
            </w:r>
            <w:r w:rsidRPr="00DC6BE2">
              <w:rPr>
                <w:rFonts w:ascii="標楷體" w:eastAsia="標楷體" w:hAnsi="標楷體" w:hint="eastAsia"/>
                <w:color w:val="000000" w:themeColor="text1"/>
                <w:sz w:val="28"/>
                <w:szCs w:val="28"/>
              </w:rPr>
              <w:lastRenderedPageBreak/>
              <w:t>送實務訓練機關（構）學校首長評定。實務訓練機關（構）學校首長如對考績委員會審議結果仍不同意時，得加註理由後變更之。</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實務訓練成績經實務訓練機關（構）首長依前二項規定評定後，併同</w:t>
            </w:r>
            <w:r w:rsidRPr="00DC6BE2">
              <w:rPr>
                <w:rFonts w:ascii="標楷體" w:eastAsia="標楷體" w:hAnsi="標楷體"/>
                <w:color w:val="000000" w:themeColor="text1"/>
                <w:sz w:val="28"/>
                <w:szCs w:val="28"/>
              </w:rPr>
              <w:t>實務訓練成績考核表、實務訓練計畫表及實務訓練輔導紀錄表函送保訓會。</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color w:val="000000" w:themeColor="text1"/>
                <w:sz w:val="28"/>
                <w:szCs w:val="28"/>
              </w:rPr>
              <w:t>保訓會</w:t>
            </w:r>
            <w:r w:rsidRPr="00DC6BE2">
              <w:rPr>
                <w:rFonts w:ascii="標楷體" w:eastAsia="標楷體" w:hAnsi="標楷體" w:hint="eastAsia"/>
                <w:color w:val="000000" w:themeColor="text1"/>
                <w:sz w:val="28"/>
                <w:szCs w:val="28"/>
              </w:rPr>
              <w:t>於核定實務訓練成績前，</w:t>
            </w:r>
            <w:r w:rsidRPr="00DC6BE2">
              <w:rPr>
                <w:rFonts w:ascii="標楷體" w:eastAsia="標楷體" w:hAnsi="標楷體"/>
                <w:color w:val="000000" w:themeColor="text1"/>
                <w:sz w:val="28"/>
                <w:szCs w:val="28"/>
              </w:rPr>
              <w:t>應派員前往實務訓練機關（構）學校調閱相關文件與訪談相關人員，實務訓練機關（構）學校與受訪談人員應予必要之協助。</w:t>
            </w:r>
          </w:p>
        </w:tc>
        <w:tc>
          <w:tcPr>
            <w:tcW w:w="1667" w:type="pct"/>
          </w:tcPr>
          <w:p w:rsidR="00DC6BE2" w:rsidRPr="00DC6BE2" w:rsidRDefault="00DC6BE2" w:rsidP="00DC6BE2">
            <w:pPr>
              <w:keepLines/>
              <w:kinsoku w:val="0"/>
              <w:jc w:val="both"/>
              <w:rPr>
                <w:color w:val="000000" w:themeColor="text1"/>
              </w:rPr>
            </w:pPr>
            <w:r w:rsidRPr="00DC6BE2">
              <w:rPr>
                <w:rFonts w:hint="eastAsia"/>
                <w:color w:val="000000" w:themeColor="text1"/>
              </w:rPr>
              <w:lastRenderedPageBreak/>
              <w:t>依本點第一項及第二項規定，實務訓練機關（構）學校考績委員會審議時，應給予受訓人員陳述意見之機會，並作成紀錄。茲因考績委員會紀錄為實務訓練成績核定之重要參考資料，爰於第三項增列「及考績委員會紀錄等相關事證資料」，另配合程序規定，酌作文字修正。</w:t>
            </w:r>
          </w:p>
          <w:p w:rsidR="00DC6BE2" w:rsidRPr="00DC6BE2" w:rsidRDefault="00DC6BE2" w:rsidP="00DC6BE2">
            <w:pPr>
              <w:keepLines/>
              <w:kinsoku w:val="0"/>
              <w:ind w:left="566" w:hangingChars="202" w:hanging="566"/>
              <w:jc w:val="both"/>
              <w:rPr>
                <w:color w:val="000000" w:themeColor="text1"/>
              </w:rPr>
            </w:pPr>
          </w:p>
          <w:p w:rsidR="00DC6BE2" w:rsidRPr="00DC6BE2" w:rsidRDefault="00DC6BE2" w:rsidP="00DC6BE2">
            <w:pPr>
              <w:kinsoku w:val="0"/>
              <w:jc w:val="both"/>
              <w:rPr>
                <w:color w:val="000000" w:themeColor="text1"/>
              </w:rPr>
            </w:pPr>
          </w:p>
        </w:tc>
      </w:tr>
      <w:tr w:rsidR="00DC6BE2" w:rsidRPr="00DC6BE2" w:rsidTr="001C64E0">
        <w:trPr>
          <w:trHeight w:val="694"/>
        </w:trPr>
        <w:tc>
          <w:tcPr>
            <w:tcW w:w="1666"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u w:val="single"/>
              </w:rPr>
            </w:pPr>
            <w:r w:rsidRPr="00DC6BE2">
              <w:rPr>
                <w:rFonts w:ascii="標楷體" w:eastAsia="標楷體" w:hAnsi="標楷體" w:hint="eastAsia"/>
                <w:color w:val="000000" w:themeColor="text1"/>
                <w:sz w:val="28"/>
                <w:szCs w:val="28"/>
                <w:u w:val="single"/>
              </w:rPr>
              <w:lastRenderedPageBreak/>
              <w:t>九、</w:t>
            </w:r>
            <w:r w:rsidRPr="00DC6BE2">
              <w:rPr>
                <w:rFonts w:ascii="標楷體" w:eastAsia="標楷體" w:hAnsi="標楷體"/>
                <w:color w:val="000000" w:themeColor="text1"/>
                <w:sz w:val="28"/>
                <w:szCs w:val="28"/>
                <w:u w:val="single"/>
              </w:rPr>
              <w:t>性質特殊之高</w:t>
            </w:r>
            <w:r w:rsidRPr="00DC6BE2">
              <w:rPr>
                <w:rFonts w:ascii="標楷體" w:eastAsia="標楷體" w:hAnsi="標楷體" w:hint="eastAsia"/>
                <w:color w:val="000000" w:themeColor="text1"/>
                <w:sz w:val="28"/>
                <w:szCs w:val="28"/>
                <w:u w:val="single"/>
              </w:rPr>
              <w:t>等及</w:t>
            </w:r>
            <w:r w:rsidRPr="00DC6BE2">
              <w:rPr>
                <w:rFonts w:ascii="標楷體" w:eastAsia="標楷體" w:hAnsi="標楷體"/>
                <w:color w:val="000000" w:themeColor="text1"/>
                <w:sz w:val="28"/>
                <w:szCs w:val="28"/>
                <w:u w:val="single"/>
              </w:rPr>
              <w:t>普</w:t>
            </w:r>
            <w:r w:rsidRPr="00DC6BE2">
              <w:rPr>
                <w:rFonts w:ascii="標楷體" w:eastAsia="標楷體" w:hAnsi="標楷體" w:hint="eastAsia"/>
                <w:color w:val="000000" w:themeColor="text1"/>
                <w:sz w:val="28"/>
                <w:szCs w:val="28"/>
                <w:u w:val="single"/>
              </w:rPr>
              <w:t>通</w:t>
            </w:r>
            <w:r w:rsidRPr="00DC6BE2">
              <w:rPr>
                <w:rFonts w:ascii="標楷體" w:eastAsia="標楷體" w:hAnsi="標楷體"/>
                <w:color w:val="000000" w:themeColor="text1"/>
                <w:sz w:val="28"/>
                <w:szCs w:val="28"/>
                <w:u w:val="single"/>
              </w:rPr>
              <w:t>考試類科或特種考試錄取人員訓練</w:t>
            </w:r>
            <w:r w:rsidRPr="00DC6BE2">
              <w:rPr>
                <w:rFonts w:ascii="標楷體" w:eastAsia="標楷體" w:hAnsi="標楷體" w:hint="eastAsia"/>
                <w:color w:val="000000" w:themeColor="text1"/>
                <w:sz w:val="28"/>
                <w:szCs w:val="28"/>
                <w:u w:val="single"/>
              </w:rPr>
              <w:t>，依各該訓練計畫成績考核規定，成績未達及格標準者，保訓會得於核定成績前，依前點第四項規定辦理。</w:t>
            </w:r>
          </w:p>
          <w:p w:rsidR="00DC6BE2" w:rsidRPr="00DC6BE2" w:rsidRDefault="00DC6BE2" w:rsidP="00DC6BE2">
            <w:pPr>
              <w:pStyle w:val="Web"/>
              <w:keepLines/>
              <w:kinsoku w:val="0"/>
              <w:spacing w:before="0" w:beforeAutospacing="0" w:after="0" w:afterAutospacing="0"/>
              <w:ind w:leftChars="180" w:left="504" w:firstLine="2"/>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t>前項</w:t>
            </w:r>
            <w:r w:rsidRPr="00DC6BE2">
              <w:rPr>
                <w:rFonts w:ascii="標楷體" w:eastAsia="標楷體" w:hAnsi="標楷體"/>
                <w:color w:val="000000" w:themeColor="text1"/>
                <w:sz w:val="28"/>
                <w:szCs w:val="28"/>
                <w:u w:val="single"/>
              </w:rPr>
              <w:t>訓練</w:t>
            </w:r>
            <w:r w:rsidRPr="00DC6BE2">
              <w:rPr>
                <w:rFonts w:ascii="標楷體" w:eastAsia="標楷體" w:hAnsi="標楷體"/>
                <w:color w:val="000000" w:themeColor="text1"/>
                <w:sz w:val="28"/>
                <w:szCs w:val="28"/>
              </w:rPr>
              <w:t>成績考核事項除另有規定者外，依本</w:t>
            </w:r>
            <w:r w:rsidRPr="00DC6BE2">
              <w:rPr>
                <w:rFonts w:ascii="標楷體" w:eastAsia="標楷體" w:hAnsi="標楷體" w:hint="eastAsia"/>
                <w:color w:val="000000" w:themeColor="text1"/>
                <w:sz w:val="28"/>
                <w:szCs w:val="28"/>
              </w:rPr>
              <w:t>要點</w:t>
            </w:r>
            <w:r w:rsidRPr="00DC6BE2">
              <w:rPr>
                <w:rFonts w:ascii="標楷體" w:eastAsia="標楷體" w:hAnsi="標楷體"/>
                <w:color w:val="000000" w:themeColor="text1"/>
                <w:sz w:val="28"/>
                <w:szCs w:val="28"/>
              </w:rPr>
              <w:t>辦理。</w:t>
            </w:r>
          </w:p>
        </w:tc>
        <w:tc>
          <w:tcPr>
            <w:tcW w:w="1667" w:type="pct"/>
          </w:tcPr>
          <w:p w:rsidR="00DC6BE2" w:rsidRPr="00DC6BE2" w:rsidRDefault="00DC6BE2" w:rsidP="00DC6BE2">
            <w:pPr>
              <w:pStyle w:val="Web"/>
              <w:kinsoku w:val="0"/>
              <w:spacing w:before="0" w:beforeAutospacing="0" w:after="0" w:afterAutospacing="0"/>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十、</w:t>
            </w:r>
            <w:r w:rsidRPr="00DC6BE2">
              <w:rPr>
                <w:rFonts w:ascii="標楷體" w:eastAsia="標楷體" w:hAnsi="標楷體"/>
                <w:color w:val="000000" w:themeColor="text1"/>
                <w:sz w:val="28"/>
                <w:szCs w:val="28"/>
                <w:u w:val="single"/>
              </w:rPr>
              <w:t>性質特殊之高普初等考試類科或特種考試錄取人員訓練，其</w:t>
            </w:r>
            <w:r w:rsidRPr="00DC6BE2">
              <w:rPr>
                <w:rFonts w:ascii="標楷體" w:eastAsia="標楷體" w:hAnsi="標楷體"/>
                <w:color w:val="000000" w:themeColor="text1"/>
                <w:sz w:val="28"/>
                <w:szCs w:val="28"/>
              </w:rPr>
              <w:t>成績考核事項除另有規定者外，依本</w:t>
            </w:r>
            <w:r w:rsidRPr="00DC6BE2">
              <w:rPr>
                <w:rFonts w:ascii="標楷體" w:eastAsia="標楷體" w:hAnsi="標楷體" w:hint="eastAsia"/>
                <w:color w:val="000000" w:themeColor="text1"/>
                <w:sz w:val="28"/>
                <w:szCs w:val="28"/>
              </w:rPr>
              <w:t>要點</w:t>
            </w:r>
            <w:r w:rsidRPr="00DC6BE2">
              <w:rPr>
                <w:rFonts w:ascii="標楷體" w:eastAsia="標楷體" w:hAnsi="標楷體"/>
                <w:color w:val="000000" w:themeColor="text1"/>
                <w:sz w:val="28"/>
                <w:szCs w:val="28"/>
              </w:rPr>
              <w:t>辦理。</w:t>
            </w:r>
          </w:p>
        </w:tc>
        <w:tc>
          <w:tcPr>
            <w:tcW w:w="1667" w:type="pct"/>
          </w:tcPr>
          <w:p w:rsidR="00DC6BE2" w:rsidRPr="00DC6BE2" w:rsidRDefault="00DC6BE2" w:rsidP="00DC6BE2">
            <w:pPr>
              <w:pStyle w:val="af"/>
              <w:widowControl/>
              <w:numPr>
                <w:ilvl w:val="0"/>
                <w:numId w:val="48"/>
              </w:numPr>
              <w:kinsoku w:val="0"/>
              <w:ind w:leftChars="0"/>
              <w:jc w:val="both"/>
              <w:rPr>
                <w:color w:val="000000" w:themeColor="text1"/>
              </w:rPr>
            </w:pPr>
            <w:r w:rsidRPr="00DC6BE2">
              <w:rPr>
                <w:rFonts w:ascii="標楷體" w:eastAsia="標楷體" w:hAnsi="標楷體" w:hint="eastAsia"/>
                <w:color w:val="000000" w:themeColor="text1"/>
                <w:sz w:val="28"/>
                <w:szCs w:val="28"/>
              </w:rPr>
              <w:t>配合</w:t>
            </w:r>
            <w:r w:rsidR="00614D8D">
              <w:rPr>
                <w:rFonts w:ascii="標楷體" w:eastAsia="標楷體" w:hAnsi="標楷體" w:hint="eastAsia"/>
                <w:color w:val="000000" w:themeColor="text1"/>
                <w:sz w:val="28"/>
                <w:szCs w:val="28"/>
              </w:rPr>
              <w:t>訓練辦法</w:t>
            </w:r>
            <w:r w:rsidRPr="00DC6BE2">
              <w:rPr>
                <w:rFonts w:ascii="標楷體" w:eastAsia="標楷體" w:hAnsi="標楷體" w:hint="eastAsia"/>
                <w:color w:val="000000" w:themeColor="text1"/>
                <w:sz w:val="28"/>
                <w:szCs w:val="28"/>
              </w:rPr>
              <w:t>增列第四十條之一及第四十四條第一項第十三款，明訂性質特殊訓練成績不及格之處理程序，爰增列本點第一項性質特殊訓練成績不及格之處理程序，以資明確。</w:t>
            </w:r>
          </w:p>
          <w:p w:rsidR="00DC6BE2" w:rsidRPr="00DC6BE2" w:rsidRDefault="00DC6BE2" w:rsidP="00DC6BE2">
            <w:pPr>
              <w:ind w:left="560" w:hangingChars="200" w:hanging="560"/>
              <w:rPr>
                <w:color w:val="000000" w:themeColor="text1"/>
              </w:rPr>
            </w:pPr>
            <w:r w:rsidRPr="00DC6BE2">
              <w:rPr>
                <w:rFonts w:hint="eastAsia"/>
                <w:color w:val="000000" w:themeColor="text1"/>
              </w:rPr>
              <w:t>二、</w:t>
            </w:r>
            <w:r w:rsidRPr="00DC6BE2">
              <w:rPr>
                <w:rFonts w:cs="Calibri" w:hint="eastAsia"/>
                <w:color w:val="000000" w:themeColor="text1"/>
                <w:kern w:val="2"/>
              </w:rPr>
              <w:t>第二項</w:t>
            </w:r>
            <w:r w:rsidRPr="00DC6BE2">
              <w:rPr>
                <w:rFonts w:hint="eastAsia"/>
                <w:color w:val="000000" w:themeColor="text1"/>
              </w:rPr>
              <w:t>由現行要點第十點移列，並酌作文字修正。</w:t>
            </w:r>
          </w:p>
        </w:tc>
      </w:tr>
      <w:tr w:rsidR="00DC6BE2" w:rsidRPr="00DC6BE2" w:rsidTr="001C64E0">
        <w:trPr>
          <w:trHeight w:val="694"/>
        </w:trPr>
        <w:tc>
          <w:tcPr>
            <w:tcW w:w="1666" w:type="pct"/>
          </w:tcPr>
          <w:p w:rsidR="00DC6BE2" w:rsidRPr="00DC6BE2" w:rsidRDefault="00DC6BE2" w:rsidP="00DC6BE2">
            <w:pPr>
              <w:pStyle w:val="Web"/>
              <w:keepLines/>
              <w:kinsoku w:val="0"/>
              <w:spacing w:before="0" w:beforeAutospacing="0" w:after="0" w:afterAutospacing="0" w:line="320" w:lineRule="exact"/>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u w:val="single"/>
              </w:rPr>
              <w:lastRenderedPageBreak/>
              <w:t>十</w:t>
            </w:r>
            <w:r w:rsidRPr="00DC6BE2">
              <w:rPr>
                <w:rFonts w:ascii="標楷體" w:eastAsia="標楷體" w:hAnsi="標楷體" w:hint="eastAsia"/>
                <w:color w:val="000000" w:themeColor="text1"/>
                <w:sz w:val="28"/>
                <w:szCs w:val="28"/>
              </w:rPr>
              <w:t>、實務訓練機關（構）學校應於受訓人員基礎訓練及實務訓練成績均及格後，</w:t>
            </w:r>
            <w:r w:rsidRPr="00DC6BE2">
              <w:rPr>
                <w:rFonts w:ascii="標楷體" w:eastAsia="標楷體" w:hAnsi="標楷體" w:hint="eastAsia"/>
                <w:color w:val="000000" w:themeColor="text1"/>
                <w:sz w:val="28"/>
                <w:szCs w:val="28"/>
                <w:u w:val="single"/>
              </w:rPr>
              <w:t>於保訓會培訓業務系統列印</w:t>
            </w:r>
            <w:r w:rsidRPr="00DC6BE2">
              <w:rPr>
                <w:rFonts w:ascii="標楷體" w:eastAsia="標楷體" w:hAnsi="標楷體" w:hint="eastAsia"/>
                <w:color w:val="000000" w:themeColor="text1"/>
                <w:sz w:val="28"/>
                <w:szCs w:val="28"/>
              </w:rPr>
              <w:t>實務訓練成績清冊</w:t>
            </w:r>
            <w:r w:rsidRPr="00DC6BE2">
              <w:rPr>
                <w:rFonts w:ascii="標楷體" w:eastAsia="標楷體" w:hAnsi="標楷體" w:hint="eastAsia"/>
                <w:color w:val="000000" w:themeColor="text1"/>
                <w:sz w:val="28"/>
                <w:szCs w:val="28"/>
                <w:u w:val="single"/>
              </w:rPr>
              <w:t>（如附件四）</w:t>
            </w:r>
            <w:r w:rsidRPr="00DC6BE2">
              <w:rPr>
                <w:rFonts w:ascii="標楷體" w:eastAsia="標楷體" w:hAnsi="標楷體" w:hint="eastAsia"/>
                <w:color w:val="000000" w:themeColor="text1"/>
                <w:sz w:val="28"/>
                <w:szCs w:val="28"/>
              </w:rPr>
              <w:t>函送保訓會核定，並由保訓會報請考試院發給考試及格證書。</w:t>
            </w:r>
          </w:p>
        </w:tc>
        <w:tc>
          <w:tcPr>
            <w:tcW w:w="1667" w:type="pct"/>
          </w:tcPr>
          <w:p w:rsidR="00DC6BE2" w:rsidRPr="00DC6BE2" w:rsidRDefault="00DC6BE2" w:rsidP="00DC6BE2">
            <w:pPr>
              <w:pStyle w:val="Web"/>
              <w:keepLines/>
              <w:kinsoku w:val="0"/>
              <w:spacing w:before="0" w:beforeAutospacing="0" w:after="0" w:afterAutospacing="0" w:line="320" w:lineRule="exact"/>
              <w:ind w:left="504" w:hangingChars="180" w:hanging="504"/>
              <w:jc w:val="both"/>
              <w:rPr>
                <w:rFonts w:ascii="標楷體" w:eastAsia="標楷體" w:hAnsi="標楷體"/>
                <w:color w:val="000000" w:themeColor="text1"/>
                <w:sz w:val="28"/>
                <w:szCs w:val="28"/>
              </w:rPr>
            </w:pPr>
            <w:r w:rsidRPr="00DC6BE2">
              <w:rPr>
                <w:rFonts w:ascii="標楷體" w:eastAsia="標楷體" w:hAnsi="標楷體" w:hint="eastAsia"/>
                <w:color w:val="000000" w:themeColor="text1"/>
                <w:sz w:val="28"/>
                <w:szCs w:val="28"/>
              </w:rPr>
              <w:t>九、實務訓練機關（構）學校應於受訓人員基礎訓練及實務訓練成績均</w:t>
            </w:r>
            <w:r w:rsidRPr="00DC6BE2">
              <w:rPr>
                <w:rFonts w:ascii="標楷體" w:eastAsia="標楷體" w:hAnsi="標楷體" w:hint="eastAsia"/>
                <w:color w:val="000000" w:themeColor="text1"/>
                <w:sz w:val="28"/>
                <w:szCs w:val="28"/>
                <w:u w:val="single"/>
              </w:rPr>
              <w:t>經核定</w:t>
            </w:r>
            <w:r w:rsidRPr="00DC6BE2">
              <w:rPr>
                <w:rFonts w:ascii="標楷體" w:eastAsia="標楷體" w:hAnsi="標楷體" w:hint="eastAsia"/>
                <w:color w:val="000000" w:themeColor="text1"/>
                <w:sz w:val="28"/>
                <w:szCs w:val="28"/>
              </w:rPr>
              <w:t>及格後，填報實務訓練成績清冊函送保訓會核定，並由保訓會報請考試院發給考試及格證書。</w:t>
            </w:r>
          </w:p>
        </w:tc>
        <w:tc>
          <w:tcPr>
            <w:tcW w:w="1667" w:type="pct"/>
          </w:tcPr>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本點由現行要點第九點移列。</w:t>
            </w:r>
          </w:p>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配合培訓業務系統建置完成，明定實務訓練機關報送實務訓練成績清冊之程序。</w:t>
            </w:r>
          </w:p>
          <w:p w:rsidR="00DC6BE2" w:rsidRPr="00DC6BE2" w:rsidRDefault="00DC6BE2" w:rsidP="00DC6BE2">
            <w:pPr>
              <w:pStyle w:val="af"/>
              <w:widowControl/>
              <w:numPr>
                <w:ilvl w:val="0"/>
                <w:numId w:val="49"/>
              </w:numPr>
              <w:kinsoku w:val="0"/>
              <w:ind w:leftChars="0"/>
              <w:jc w:val="both"/>
              <w:rPr>
                <w:color w:val="000000" w:themeColor="text1"/>
              </w:rPr>
            </w:pPr>
            <w:r w:rsidRPr="00DC6BE2">
              <w:rPr>
                <w:rFonts w:eastAsia="標楷體" w:hint="eastAsia"/>
                <w:color w:val="000000" w:themeColor="text1"/>
                <w:sz w:val="28"/>
                <w:szCs w:val="28"/>
              </w:rPr>
              <w:t>為茲明確，增列附件四實務訓練成績清冊（按：實務訓練成績清冊原為「公務人員考試錄取人員訓練期滿請領考試及格證書作業要點」附件）。</w:t>
            </w:r>
          </w:p>
        </w:tc>
      </w:tr>
    </w:tbl>
    <w:p w:rsidR="006A0DDC" w:rsidRPr="00DC6BE2" w:rsidRDefault="006A0DDC" w:rsidP="00524A5D">
      <w:pPr>
        <w:tabs>
          <w:tab w:val="left" w:pos="3098"/>
        </w:tabs>
        <w:snapToGrid w:val="0"/>
        <w:spacing w:line="560" w:lineRule="exact"/>
        <w:jc w:val="both"/>
        <w:rPr>
          <w:rFonts w:ascii="Times New Roman" w:hAnsi="Times New Roman" w:cs="Times New Roman"/>
          <w:color w:val="000000" w:themeColor="text1"/>
          <w:sz w:val="32"/>
          <w:szCs w:val="32"/>
        </w:rPr>
      </w:pPr>
    </w:p>
    <w:p w:rsidR="00180417" w:rsidRPr="00DC6BE2" w:rsidRDefault="00180417" w:rsidP="00524A5D">
      <w:pPr>
        <w:tabs>
          <w:tab w:val="left" w:pos="3098"/>
        </w:tabs>
        <w:snapToGrid w:val="0"/>
        <w:spacing w:line="560" w:lineRule="exact"/>
        <w:jc w:val="both"/>
        <w:rPr>
          <w:rFonts w:ascii="Times New Roman" w:hAnsi="Times New Roman" w:cs="Times New Roman"/>
          <w:color w:val="000000" w:themeColor="text1"/>
          <w:sz w:val="32"/>
          <w:szCs w:val="32"/>
        </w:rPr>
      </w:pPr>
    </w:p>
    <w:p w:rsidR="00180417" w:rsidRPr="00DC6BE2" w:rsidRDefault="00180417" w:rsidP="00524A5D">
      <w:pPr>
        <w:tabs>
          <w:tab w:val="left" w:pos="3098"/>
        </w:tabs>
        <w:snapToGrid w:val="0"/>
        <w:spacing w:line="560" w:lineRule="exact"/>
        <w:jc w:val="both"/>
        <w:rPr>
          <w:rFonts w:ascii="Times New Roman" w:hAnsi="Times New Roman" w:cs="Times New Roman"/>
          <w:color w:val="000000" w:themeColor="text1"/>
          <w:sz w:val="32"/>
          <w:szCs w:val="32"/>
        </w:rPr>
        <w:sectPr w:rsidR="00180417" w:rsidRPr="00DC6BE2" w:rsidSect="000E1A74">
          <w:footerReference w:type="default" r:id="rId9"/>
          <w:pgSz w:w="11906" w:h="16838"/>
          <w:pgMar w:top="1440" w:right="1080" w:bottom="1440" w:left="1080" w:header="851" w:footer="992" w:gutter="0"/>
          <w:cols w:space="425"/>
          <w:docGrid w:type="lines" w:linePitch="381"/>
        </w:sectPr>
      </w:pPr>
    </w:p>
    <w:p w:rsidR="00304326" w:rsidRPr="00DC6BE2" w:rsidRDefault="00304326" w:rsidP="00304326">
      <w:pPr>
        <w:jc w:val="both"/>
        <w:rPr>
          <w:color w:val="000000" w:themeColor="text1"/>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DC6BE2" w:rsidRPr="00DC6BE2" w:rsidTr="002F7482">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五</w:t>
            </w:r>
            <w:r w:rsidRPr="00DC6BE2">
              <w:rPr>
                <w:color w:val="000000" w:themeColor="text1"/>
                <w:sz w:val="40"/>
                <w:szCs w:val="40"/>
              </w:rPr>
              <w:t>點附件修正對照表</w:t>
            </w:r>
          </w:p>
        </w:tc>
      </w:tr>
      <w:tr w:rsidR="00DC6BE2" w:rsidRPr="00DC6BE2" w:rsidTr="002F7482">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304326" w:rsidRPr="00DC6BE2" w:rsidTr="002F7482">
        <w:trPr>
          <w:trHeight w:val="11717"/>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附件一</w:t>
            </w:r>
          </w:p>
          <w:p w:rsidR="00304326" w:rsidRPr="00DC6BE2" w:rsidRDefault="00304326" w:rsidP="00920095">
            <w:pPr>
              <w:pStyle w:val="aff9"/>
              <w:spacing w:afterLines="50"/>
              <w:ind w:firstLineChars="100" w:firstLine="236"/>
              <w:jc w:val="left"/>
              <w:rPr>
                <w:rFonts w:eastAsia="標楷體"/>
                <w:color w:val="000000" w:themeColor="text1"/>
              </w:rPr>
            </w:pPr>
            <w:r w:rsidRPr="00DC6BE2">
              <w:rPr>
                <w:rFonts w:eastAsia="標楷體" w:cs="標楷體" w:hint="eastAsia"/>
                <w:color w:val="000000" w:themeColor="text1"/>
              </w:rPr>
              <w:t xml:space="preserve">年公務人員　　　　　　　　</w:t>
            </w:r>
            <w:r w:rsidRPr="00DC6BE2">
              <w:rPr>
                <w:rFonts w:eastAsia="標楷體"/>
                <w:color w:val="000000" w:themeColor="text1"/>
              </w:rPr>
              <w:t xml:space="preserve">     </w:t>
            </w:r>
            <w:r w:rsidRPr="00DC6BE2">
              <w:rPr>
                <w:rFonts w:eastAsia="標楷體" w:cs="標楷體" w:hint="eastAsia"/>
                <w:color w:val="000000" w:themeColor="text1"/>
              </w:rPr>
              <w:t>考試本質特性及</w:t>
            </w:r>
            <w:r w:rsidR="00F61E40" w:rsidRPr="00DC6BE2">
              <w:rPr>
                <w:rFonts w:eastAsia="標楷體" w:cs="標楷體" w:hint="eastAsia"/>
                <w:color w:val="000000" w:themeColor="text1"/>
              </w:rPr>
              <w:t>專題</w:t>
            </w:r>
            <w:r w:rsidRPr="00DC6BE2">
              <w:rPr>
                <w:rFonts w:eastAsia="標楷體" w:cs="標楷體" w:hint="eastAsia"/>
                <w:color w:val="000000" w:themeColor="text1"/>
              </w:rPr>
              <w:t>研討訓練成績清冊</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訓練機關（構）學校：</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訓練期間：中華民國</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日至</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DC6BE2" w:rsidRPr="00DC6BE2" w:rsidTr="002F7482">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u w:val="single"/>
                    </w:rPr>
                  </w:pPr>
                  <w:r w:rsidRPr="00DC6BE2">
                    <w:rPr>
                      <w:rFonts w:cs="標楷體" w:hint="eastAsia"/>
                      <w:color w:val="000000" w:themeColor="text1"/>
                      <w:sz w:val="18"/>
                      <w:szCs w:val="18"/>
                    </w:rPr>
                    <w:t>總編號</w:t>
                  </w:r>
                </w:p>
              </w:tc>
              <w:tc>
                <w:tcPr>
                  <w:tcW w:w="11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考試等級</w:t>
                  </w:r>
                  <w:r w:rsidRPr="00DC6BE2">
                    <w:rPr>
                      <w:color w:val="000000" w:themeColor="text1"/>
                      <w:sz w:val="18"/>
                      <w:szCs w:val="18"/>
                    </w:rPr>
                    <w:br/>
                  </w:r>
                  <w:r w:rsidRPr="00DC6BE2">
                    <w:rPr>
                      <w:rFonts w:cs="標楷體" w:hint="eastAsia"/>
                      <w:color w:val="000000" w:themeColor="text1"/>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304326" w:rsidRPr="00DC6BE2" w:rsidRDefault="00F61E40"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專題</w:t>
                  </w:r>
                  <w:r w:rsidR="00304326" w:rsidRPr="00DC6BE2">
                    <w:rPr>
                      <w:rFonts w:ascii="標楷體" w:hAnsi="標楷體" w:cs="標楷體" w:hint="eastAsia"/>
                      <w:color w:val="000000" w:themeColor="text1"/>
                      <w:sz w:val="18"/>
                      <w:szCs w:val="18"/>
                    </w:rPr>
                    <w:t>研討</w:t>
                  </w:r>
                </w:p>
              </w:tc>
              <w:tc>
                <w:tcPr>
                  <w:tcW w:w="992" w:type="dxa"/>
                  <w:tcBorders>
                    <w:top w:val="single" w:sz="6" w:space="0" w:color="auto"/>
                    <w:left w:val="single" w:sz="4" w:space="0" w:color="auto"/>
                    <w:bottom w:val="single" w:sz="4" w:space="0" w:color="auto"/>
                    <w:right w:val="single" w:sz="6"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備註</w:t>
                  </w: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6"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bl>
          <w:p w:rsidR="00304326" w:rsidRPr="00DC6BE2" w:rsidRDefault="00304326" w:rsidP="002F7482">
            <w:pPr>
              <w:rPr>
                <w:color w:val="000000" w:themeColor="text1"/>
                <w:sz w:val="18"/>
                <w:szCs w:val="18"/>
              </w:rPr>
            </w:pPr>
            <w:r w:rsidRPr="00DC6BE2">
              <w:rPr>
                <w:rFonts w:hint="eastAsia"/>
                <w:color w:val="000000" w:themeColor="text1"/>
                <w:sz w:val="18"/>
                <w:szCs w:val="18"/>
              </w:rPr>
              <w:t>填表說明：</w:t>
            </w:r>
          </w:p>
          <w:p w:rsidR="00304326" w:rsidRPr="00DC6BE2" w:rsidRDefault="00304326" w:rsidP="002F7482">
            <w:pPr>
              <w:rPr>
                <w:color w:val="000000" w:themeColor="text1"/>
                <w:sz w:val="18"/>
                <w:szCs w:val="18"/>
              </w:rPr>
            </w:pPr>
            <w:r w:rsidRPr="00DC6BE2">
              <w:rPr>
                <w:rFonts w:hint="eastAsia"/>
                <w:color w:val="000000" w:themeColor="text1"/>
                <w:sz w:val="18"/>
                <w:szCs w:val="18"/>
              </w:rPr>
              <w:t>一、考試等級類科，請</w:t>
            </w:r>
            <w:r w:rsidRPr="00DC6BE2">
              <w:rPr>
                <w:rFonts w:hint="eastAsia"/>
                <w:color w:val="000000" w:themeColor="text1"/>
                <w:sz w:val="18"/>
                <w:szCs w:val="18"/>
                <w:u w:val="single"/>
              </w:rPr>
              <w:t>確</w:t>
            </w:r>
            <w:r w:rsidRPr="00DC6BE2">
              <w:rPr>
                <w:rFonts w:hint="eastAsia"/>
                <w:color w:val="000000" w:themeColor="text1"/>
                <w:sz w:val="18"/>
                <w:szCs w:val="18"/>
              </w:rPr>
              <w:t>實填寫。</w:t>
            </w:r>
          </w:p>
          <w:p w:rsidR="00304326" w:rsidRPr="00DC6BE2" w:rsidRDefault="00304326" w:rsidP="002F7482">
            <w:pPr>
              <w:ind w:left="360" w:hangingChars="200" w:hanging="360"/>
              <w:rPr>
                <w:color w:val="000000" w:themeColor="text1"/>
                <w:sz w:val="18"/>
                <w:szCs w:val="18"/>
              </w:rPr>
            </w:pPr>
            <w:r w:rsidRPr="00DC6BE2">
              <w:rPr>
                <w:rFonts w:hint="eastAsia"/>
                <w:color w:val="000000" w:themeColor="text1"/>
                <w:sz w:val="18"/>
                <w:szCs w:val="18"/>
              </w:rPr>
              <w:t>二、本質特性及</w:t>
            </w:r>
            <w:r w:rsidR="00F61E40" w:rsidRPr="00DC6BE2">
              <w:rPr>
                <w:rFonts w:hint="eastAsia"/>
                <w:color w:val="000000" w:themeColor="text1"/>
                <w:sz w:val="18"/>
                <w:szCs w:val="18"/>
              </w:rPr>
              <w:t>專題</w:t>
            </w:r>
            <w:r w:rsidRPr="00DC6BE2">
              <w:rPr>
                <w:rFonts w:hint="eastAsia"/>
                <w:color w:val="000000" w:themeColor="text1"/>
                <w:sz w:val="18"/>
                <w:szCs w:val="18"/>
              </w:rPr>
              <w:t>研討欄位請填列原始分數。</w:t>
            </w:r>
          </w:p>
          <w:p w:rsidR="00304326" w:rsidRPr="00DC6BE2" w:rsidRDefault="00304326" w:rsidP="002F7482">
            <w:pPr>
              <w:jc w:val="righ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附件一</w:t>
            </w:r>
          </w:p>
          <w:p w:rsidR="00304326" w:rsidRPr="00DC6BE2" w:rsidRDefault="00304326" w:rsidP="00920095">
            <w:pPr>
              <w:pStyle w:val="aff9"/>
              <w:spacing w:afterLines="50"/>
              <w:ind w:firstLineChars="100" w:firstLine="236"/>
              <w:jc w:val="left"/>
              <w:rPr>
                <w:rFonts w:eastAsia="標楷體"/>
                <w:color w:val="000000" w:themeColor="text1"/>
              </w:rPr>
            </w:pPr>
            <w:r w:rsidRPr="00DC6BE2">
              <w:rPr>
                <w:rFonts w:eastAsia="標楷體" w:cs="標楷體" w:hint="eastAsia"/>
                <w:color w:val="000000" w:themeColor="text1"/>
              </w:rPr>
              <w:t xml:space="preserve">年公務人員　　　　　　　　</w:t>
            </w:r>
            <w:r w:rsidRPr="00DC6BE2">
              <w:rPr>
                <w:rFonts w:eastAsia="標楷體"/>
                <w:color w:val="000000" w:themeColor="text1"/>
              </w:rPr>
              <w:t xml:space="preserve">     </w:t>
            </w:r>
            <w:r w:rsidRPr="00DC6BE2">
              <w:rPr>
                <w:rFonts w:eastAsia="標楷體" w:cs="標楷體" w:hint="eastAsia"/>
                <w:color w:val="000000" w:themeColor="text1"/>
              </w:rPr>
              <w:t>考試本質特性及專題研討訓練成績清冊</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訓練機關（構）學校：</w:t>
            </w:r>
          </w:p>
          <w:p w:rsidR="00304326" w:rsidRPr="00DC6BE2" w:rsidRDefault="00304326" w:rsidP="002F7482">
            <w:pPr>
              <w:pStyle w:val="affa"/>
              <w:snapToGrid w:val="0"/>
              <w:spacing w:line="240" w:lineRule="auto"/>
              <w:ind w:firstLineChars="2300" w:firstLine="4140"/>
              <w:rPr>
                <w:color w:val="000000" w:themeColor="text1"/>
                <w:sz w:val="18"/>
                <w:szCs w:val="18"/>
              </w:rPr>
            </w:pPr>
            <w:r w:rsidRPr="00DC6BE2">
              <w:rPr>
                <w:rFonts w:cs="標楷體" w:hint="eastAsia"/>
                <w:color w:val="000000" w:themeColor="text1"/>
                <w:sz w:val="18"/>
                <w:szCs w:val="18"/>
              </w:rPr>
              <w:t>訓練期間：中華民國</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日至</w:t>
            </w:r>
            <w:r w:rsidRPr="00DC6BE2">
              <w:rPr>
                <w:color w:val="000000" w:themeColor="text1"/>
                <w:sz w:val="18"/>
                <w:szCs w:val="18"/>
              </w:rPr>
              <w:t xml:space="preserve"> </w:t>
            </w:r>
            <w:r w:rsidRPr="00DC6BE2">
              <w:rPr>
                <w:rFonts w:cs="標楷體" w:hint="eastAsia"/>
                <w:color w:val="000000" w:themeColor="text1"/>
                <w:sz w:val="18"/>
                <w:szCs w:val="18"/>
              </w:rPr>
              <w:t>年</w:t>
            </w:r>
            <w:r w:rsidRPr="00DC6BE2">
              <w:rPr>
                <w:color w:val="000000" w:themeColor="text1"/>
                <w:sz w:val="18"/>
                <w:szCs w:val="18"/>
              </w:rPr>
              <w:t xml:space="preserve"> </w:t>
            </w:r>
            <w:r w:rsidRPr="00DC6BE2">
              <w:rPr>
                <w:rFonts w:cs="標楷體" w:hint="eastAsia"/>
                <w:color w:val="000000" w:themeColor="text1"/>
                <w:sz w:val="18"/>
                <w:szCs w:val="18"/>
              </w:rPr>
              <w:t>月</w:t>
            </w:r>
            <w:r w:rsidRPr="00DC6BE2">
              <w:rPr>
                <w:color w:val="000000" w:themeColor="text1"/>
                <w:sz w:val="18"/>
                <w:szCs w:val="18"/>
              </w:rPr>
              <w:t xml:space="preserve"> </w:t>
            </w:r>
            <w:r w:rsidRPr="00DC6BE2">
              <w:rPr>
                <w:rFonts w:cs="標楷體" w:hint="eastAsia"/>
                <w:color w:val="000000" w:themeColor="text1"/>
                <w:sz w:val="18"/>
                <w:szCs w:val="18"/>
              </w:rPr>
              <w:t>日止</w:t>
            </w:r>
          </w:p>
          <w:tbl>
            <w:tblPr>
              <w:tblW w:w="81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28" w:type="dxa"/>
                <w:right w:w="28" w:type="dxa"/>
              </w:tblCellMar>
              <w:tblLook w:val="0000"/>
            </w:tblPr>
            <w:tblGrid>
              <w:gridCol w:w="959"/>
              <w:gridCol w:w="1167"/>
              <w:gridCol w:w="1134"/>
              <w:gridCol w:w="1966"/>
              <w:gridCol w:w="1967"/>
              <w:gridCol w:w="992"/>
            </w:tblGrid>
            <w:tr w:rsidR="00DC6BE2" w:rsidRPr="00DC6BE2" w:rsidTr="002F7482">
              <w:trPr>
                <w:cantSplit/>
                <w:trHeight w:val="1148"/>
              </w:trPr>
              <w:tc>
                <w:tcPr>
                  <w:tcW w:w="959" w:type="dxa"/>
                  <w:tcBorders>
                    <w:top w:val="single" w:sz="6" w:space="0" w:color="auto"/>
                    <w:left w:val="single" w:sz="6"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u w:val="single"/>
                    </w:rPr>
                  </w:pPr>
                  <w:r w:rsidRPr="00DC6BE2">
                    <w:rPr>
                      <w:rFonts w:cs="標楷體" w:hint="eastAsia"/>
                      <w:color w:val="000000" w:themeColor="text1"/>
                      <w:sz w:val="18"/>
                      <w:szCs w:val="18"/>
                    </w:rPr>
                    <w:t>總編號</w:t>
                  </w:r>
                </w:p>
              </w:tc>
              <w:tc>
                <w:tcPr>
                  <w:tcW w:w="11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姓名</w:t>
                  </w:r>
                </w:p>
              </w:tc>
              <w:tc>
                <w:tcPr>
                  <w:tcW w:w="1134"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考試等級</w:t>
                  </w:r>
                  <w:r w:rsidRPr="00DC6BE2">
                    <w:rPr>
                      <w:color w:val="000000" w:themeColor="text1"/>
                      <w:sz w:val="18"/>
                      <w:szCs w:val="18"/>
                    </w:rPr>
                    <w:br/>
                  </w:r>
                  <w:r w:rsidRPr="00DC6BE2">
                    <w:rPr>
                      <w:rFonts w:cs="標楷體" w:hint="eastAsia"/>
                      <w:color w:val="000000" w:themeColor="text1"/>
                      <w:sz w:val="18"/>
                      <w:szCs w:val="18"/>
                    </w:rPr>
                    <w:t>類科</w:t>
                  </w:r>
                </w:p>
              </w:tc>
              <w:tc>
                <w:tcPr>
                  <w:tcW w:w="1966"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本質特性</w:t>
                  </w:r>
                </w:p>
              </w:tc>
              <w:tc>
                <w:tcPr>
                  <w:tcW w:w="1967" w:type="dxa"/>
                  <w:tcBorders>
                    <w:top w:val="single" w:sz="6" w:space="0" w:color="auto"/>
                    <w:left w:val="single" w:sz="4" w:space="0" w:color="auto"/>
                    <w:bottom w:val="single" w:sz="4" w:space="0" w:color="auto"/>
                    <w:right w:val="single" w:sz="4" w:space="0" w:color="auto"/>
                  </w:tcBorders>
                  <w:vAlign w:val="center"/>
                </w:tcPr>
                <w:p w:rsidR="00304326" w:rsidRPr="00DC6BE2" w:rsidRDefault="00304326" w:rsidP="002F7482">
                  <w:pPr>
                    <w:pStyle w:val="affa"/>
                    <w:snapToGrid w:val="0"/>
                    <w:spacing w:line="500" w:lineRule="exact"/>
                    <w:jc w:val="center"/>
                    <w:rPr>
                      <w:rFonts w:ascii="標楷體"/>
                      <w:color w:val="000000" w:themeColor="text1"/>
                      <w:sz w:val="18"/>
                      <w:szCs w:val="18"/>
                    </w:rPr>
                  </w:pPr>
                  <w:r w:rsidRPr="00DC6BE2">
                    <w:rPr>
                      <w:rFonts w:ascii="標楷體" w:hAnsi="標楷體" w:cs="標楷體" w:hint="eastAsia"/>
                      <w:color w:val="000000" w:themeColor="text1"/>
                      <w:sz w:val="18"/>
                      <w:szCs w:val="18"/>
                    </w:rPr>
                    <w:t>專題研討</w:t>
                  </w:r>
                </w:p>
              </w:tc>
              <w:tc>
                <w:tcPr>
                  <w:tcW w:w="992" w:type="dxa"/>
                  <w:tcBorders>
                    <w:top w:val="single" w:sz="6" w:space="0" w:color="auto"/>
                    <w:left w:val="single" w:sz="4" w:space="0" w:color="auto"/>
                    <w:bottom w:val="single" w:sz="4" w:space="0" w:color="auto"/>
                    <w:right w:val="single" w:sz="6" w:space="0" w:color="auto"/>
                  </w:tcBorders>
                  <w:vAlign w:val="center"/>
                </w:tcPr>
                <w:p w:rsidR="00304326" w:rsidRPr="00DC6BE2" w:rsidRDefault="00304326" w:rsidP="002F7482">
                  <w:pPr>
                    <w:pStyle w:val="affa"/>
                    <w:snapToGrid w:val="0"/>
                    <w:spacing w:line="500" w:lineRule="exact"/>
                    <w:jc w:val="distribute"/>
                    <w:rPr>
                      <w:color w:val="000000" w:themeColor="text1"/>
                      <w:sz w:val="18"/>
                      <w:szCs w:val="18"/>
                    </w:rPr>
                  </w:pPr>
                  <w:r w:rsidRPr="00DC6BE2">
                    <w:rPr>
                      <w:rFonts w:cs="標楷體" w:hint="eastAsia"/>
                      <w:color w:val="000000" w:themeColor="text1"/>
                      <w:sz w:val="18"/>
                      <w:szCs w:val="18"/>
                    </w:rPr>
                    <w:t>備註</w:t>
                  </w: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6A0DDC" w:rsidP="002F7482">
                  <w:pPr>
                    <w:pStyle w:val="affa"/>
                    <w:spacing w:line="500" w:lineRule="exact"/>
                    <w:rPr>
                      <w:color w:val="000000" w:themeColor="text1"/>
                      <w:sz w:val="18"/>
                      <w:szCs w:val="18"/>
                    </w:rPr>
                  </w:pPr>
                  <w:r w:rsidRPr="00DC6BE2">
                    <w:rPr>
                      <w:rFonts w:hint="eastAsia"/>
                      <w:color w:val="000000" w:themeColor="text1"/>
                      <w:sz w:val="18"/>
                      <w:szCs w:val="18"/>
                    </w:rPr>
                    <w:t xml:space="preserve"> </w:t>
                  </w: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4"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4"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r w:rsidR="00DC6BE2" w:rsidRPr="00DC6BE2" w:rsidTr="002F7482">
              <w:trPr>
                <w:cantSplit/>
                <w:trHeight w:val="20"/>
              </w:trPr>
              <w:tc>
                <w:tcPr>
                  <w:tcW w:w="959" w:type="dxa"/>
                  <w:tcBorders>
                    <w:top w:val="single" w:sz="4" w:space="0" w:color="auto"/>
                    <w:left w:val="single" w:sz="6"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134"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6"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1967" w:type="dxa"/>
                  <w:tcBorders>
                    <w:top w:val="single" w:sz="4" w:space="0" w:color="auto"/>
                    <w:left w:val="single" w:sz="4" w:space="0" w:color="auto"/>
                    <w:bottom w:val="single" w:sz="6" w:space="0" w:color="auto"/>
                    <w:right w:val="single" w:sz="4" w:space="0" w:color="auto"/>
                  </w:tcBorders>
                </w:tcPr>
                <w:p w:rsidR="00304326" w:rsidRPr="00DC6BE2" w:rsidRDefault="00304326" w:rsidP="002F7482">
                  <w:pPr>
                    <w:pStyle w:val="affa"/>
                    <w:spacing w:line="500" w:lineRule="exact"/>
                    <w:rPr>
                      <w:color w:val="000000" w:themeColor="text1"/>
                      <w:sz w:val="18"/>
                      <w:szCs w:val="18"/>
                    </w:rPr>
                  </w:pPr>
                </w:p>
              </w:tc>
              <w:tc>
                <w:tcPr>
                  <w:tcW w:w="992" w:type="dxa"/>
                  <w:tcBorders>
                    <w:top w:val="single" w:sz="4" w:space="0" w:color="auto"/>
                    <w:left w:val="single" w:sz="4" w:space="0" w:color="auto"/>
                    <w:bottom w:val="single" w:sz="6" w:space="0" w:color="auto"/>
                    <w:right w:val="single" w:sz="6" w:space="0" w:color="auto"/>
                  </w:tcBorders>
                </w:tcPr>
                <w:p w:rsidR="00304326" w:rsidRPr="00DC6BE2" w:rsidRDefault="00304326" w:rsidP="002F7482">
                  <w:pPr>
                    <w:pStyle w:val="affa"/>
                    <w:spacing w:line="500" w:lineRule="exact"/>
                    <w:rPr>
                      <w:color w:val="000000" w:themeColor="text1"/>
                      <w:sz w:val="18"/>
                      <w:szCs w:val="18"/>
                    </w:rPr>
                  </w:pPr>
                </w:p>
              </w:tc>
            </w:tr>
          </w:tbl>
          <w:p w:rsidR="00304326" w:rsidRPr="00DC6BE2" w:rsidRDefault="00304326" w:rsidP="002F7482">
            <w:pPr>
              <w:rPr>
                <w:color w:val="000000" w:themeColor="text1"/>
                <w:sz w:val="18"/>
                <w:szCs w:val="18"/>
              </w:rPr>
            </w:pPr>
            <w:r w:rsidRPr="00DC6BE2">
              <w:rPr>
                <w:rFonts w:hint="eastAsia"/>
                <w:color w:val="000000" w:themeColor="text1"/>
                <w:sz w:val="18"/>
                <w:szCs w:val="18"/>
              </w:rPr>
              <w:t>填表說明：</w:t>
            </w:r>
          </w:p>
          <w:p w:rsidR="00304326" w:rsidRPr="00DC6BE2" w:rsidRDefault="00304326" w:rsidP="002F7482">
            <w:pPr>
              <w:rPr>
                <w:color w:val="000000" w:themeColor="text1"/>
                <w:sz w:val="18"/>
                <w:szCs w:val="18"/>
              </w:rPr>
            </w:pPr>
            <w:r w:rsidRPr="00DC6BE2">
              <w:rPr>
                <w:rFonts w:hint="eastAsia"/>
                <w:color w:val="000000" w:themeColor="text1"/>
                <w:sz w:val="18"/>
                <w:szCs w:val="18"/>
              </w:rPr>
              <w:t>一、考試等級類科，請切實填寫。</w:t>
            </w:r>
          </w:p>
          <w:p w:rsidR="00304326" w:rsidRPr="00DC6BE2" w:rsidRDefault="00304326" w:rsidP="002F7482">
            <w:pPr>
              <w:ind w:left="360" w:hangingChars="200" w:hanging="360"/>
              <w:rPr>
                <w:color w:val="000000" w:themeColor="text1"/>
                <w:sz w:val="18"/>
                <w:szCs w:val="18"/>
                <w:u w:val="single"/>
              </w:rPr>
            </w:pPr>
            <w:r w:rsidRPr="00DC6BE2">
              <w:rPr>
                <w:rFonts w:hint="eastAsia"/>
                <w:color w:val="000000" w:themeColor="text1"/>
                <w:sz w:val="18"/>
                <w:szCs w:val="18"/>
                <w:u w:val="single"/>
              </w:rPr>
              <w:t>二、普通考試（特種考試四等）以下之考試及免除部分基礎訓練之高考三級（特種考試三等）以上之考試，僅填列「本質特性」成績。</w:t>
            </w:r>
          </w:p>
          <w:p w:rsidR="00304326" w:rsidRPr="00DC6BE2" w:rsidRDefault="00304326" w:rsidP="002F7482">
            <w:pPr>
              <w:rPr>
                <w:color w:val="000000" w:themeColor="text1"/>
                <w:sz w:val="18"/>
                <w:szCs w:val="18"/>
              </w:rPr>
            </w:pPr>
            <w:r w:rsidRPr="00DC6BE2">
              <w:rPr>
                <w:rFonts w:hint="eastAsia"/>
                <w:color w:val="000000" w:themeColor="text1"/>
                <w:sz w:val="18"/>
                <w:szCs w:val="18"/>
              </w:rPr>
              <w:t>三、本質特性及專題研討欄位請填列原始分數。</w:t>
            </w:r>
          </w:p>
          <w:p w:rsidR="00304326" w:rsidRPr="00DC6BE2" w:rsidRDefault="00304326" w:rsidP="002F7482">
            <w:pPr>
              <w:jc w:val="center"/>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304326" w:rsidP="00BF2B89">
            <w:pPr>
              <w:rPr>
                <w:color w:val="000000" w:themeColor="text1"/>
              </w:rPr>
            </w:pPr>
            <w:r w:rsidRPr="00DC6BE2">
              <w:rPr>
                <w:rFonts w:hint="eastAsia"/>
                <w:color w:val="000000" w:themeColor="text1"/>
              </w:rPr>
              <w:t>配合要點規定內容，</w:t>
            </w:r>
            <w:r w:rsidR="00234CF6">
              <w:rPr>
                <w:rFonts w:hint="eastAsia"/>
                <w:color w:val="000000" w:themeColor="text1"/>
              </w:rPr>
              <w:t>刪除</w:t>
            </w:r>
            <w:r w:rsidR="00BF2B89" w:rsidRPr="00DC6BE2">
              <w:rPr>
                <w:rFonts w:hint="eastAsia"/>
                <w:color w:val="000000" w:themeColor="text1"/>
              </w:rPr>
              <w:t>填表說明二，餘項次遞移。</w:t>
            </w:r>
          </w:p>
        </w:tc>
      </w:tr>
    </w:tbl>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0B2090" w:rsidRPr="00DC6BE2" w:rsidRDefault="000B2090" w:rsidP="00EA1C56">
      <w:pPr>
        <w:snapToGrid w:val="0"/>
        <w:spacing w:line="560" w:lineRule="exact"/>
        <w:jc w:val="both"/>
        <w:rPr>
          <w:rFonts w:ascii="Times New Roman" w:hAnsi="Times New Roman" w:cs="Times New Roman"/>
          <w:color w:val="000000" w:themeColor="text1"/>
          <w:sz w:val="32"/>
          <w:szCs w:val="32"/>
        </w:rPr>
      </w:pPr>
    </w:p>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DC6BE2" w:rsidRPr="00DC6BE2" w:rsidTr="002F7482">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lastRenderedPageBreak/>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五</w:t>
            </w:r>
            <w:r w:rsidRPr="00DC6BE2">
              <w:rPr>
                <w:color w:val="000000" w:themeColor="text1"/>
                <w:sz w:val="40"/>
                <w:szCs w:val="40"/>
              </w:rPr>
              <w:t>點附件修正</w:t>
            </w:r>
            <w:r w:rsidRPr="00DC6BE2">
              <w:rPr>
                <w:rFonts w:hint="eastAsia"/>
                <w:color w:val="000000" w:themeColor="text1"/>
                <w:sz w:val="40"/>
                <w:szCs w:val="40"/>
              </w:rPr>
              <w:t>對照表</w:t>
            </w:r>
          </w:p>
        </w:tc>
      </w:tr>
      <w:tr w:rsidR="00DC6BE2" w:rsidRPr="00DC6BE2" w:rsidTr="002F7482">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304326" w:rsidRPr="00DC6BE2" w:rsidTr="002F7482">
        <w:trPr>
          <w:trHeight w:val="11717"/>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DC6BE2" w:rsidRPr="00DC6BE2" w:rsidTr="002F7482">
              <w:trPr>
                <w:cantSplit/>
                <w:trHeight w:val="1081"/>
              </w:trPr>
              <w:tc>
                <w:tcPr>
                  <w:tcW w:w="8817" w:type="dxa"/>
                  <w:gridSpan w:val="4"/>
                  <w:tcBorders>
                    <w:top w:val="nil"/>
                    <w:left w:val="nil"/>
                    <w:right w:val="nil"/>
                  </w:tcBorders>
                  <w:vAlign w:val="center"/>
                </w:tcPr>
                <w:p w:rsidR="00304326" w:rsidRPr="00DC6BE2" w:rsidRDefault="00B515D4" w:rsidP="002F7482">
                  <w:pPr>
                    <w:spacing w:line="240" w:lineRule="atLeast"/>
                    <w:jc w:val="center"/>
                    <w:rPr>
                      <w:color w:val="000000" w:themeColor="text1"/>
                    </w:rPr>
                  </w:pPr>
                  <w:r>
                    <w:rPr>
                      <w:rFonts w:hint="eastAsia"/>
                      <w:color w:val="000000" w:themeColor="text1"/>
                    </w:rPr>
                    <w:t>公務人員考試錄取人員基礎訓練期間待觀察行為</w:t>
                  </w:r>
                  <w:r w:rsidRPr="00B515D4">
                    <w:rPr>
                      <w:rFonts w:hint="eastAsia"/>
                      <w:color w:val="000000" w:themeColor="text1"/>
                      <w:u w:val="single"/>
                    </w:rPr>
                    <w:t>紀</w:t>
                  </w:r>
                  <w:r w:rsidR="00304326" w:rsidRPr="00DC6BE2">
                    <w:rPr>
                      <w:rFonts w:hint="eastAsia"/>
                      <w:color w:val="000000" w:themeColor="text1"/>
                    </w:rPr>
                    <w:t>錄單</w:t>
                  </w:r>
                </w:p>
                <w:p w:rsidR="00304326" w:rsidRPr="00DC6BE2" w:rsidRDefault="00304326" w:rsidP="002F7482">
                  <w:pPr>
                    <w:adjustRightInd w:val="0"/>
                    <w:snapToGrid w:val="0"/>
                    <w:spacing w:line="400" w:lineRule="exact"/>
                    <w:jc w:val="center"/>
                    <w:rPr>
                      <w:color w:val="000000" w:themeColor="text1"/>
                      <w:sz w:val="26"/>
                    </w:rPr>
                  </w:pPr>
                  <w:r w:rsidRPr="00DC6BE2">
                    <w:rPr>
                      <w:rFonts w:hint="eastAsia"/>
                      <w:color w:val="000000" w:themeColor="text1"/>
                      <w:spacing w:val="-20"/>
                    </w:rPr>
                    <w:t>（記錄期間： 年  月  日至 年 月  日）</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基礎訓練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姓名</w:t>
                  </w:r>
                </w:p>
              </w:tc>
              <w:tc>
                <w:tcPr>
                  <w:tcW w:w="2552"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c>
                <w:tcPr>
                  <w:tcW w:w="2126"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受訓人員國民</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身分證統一編號</w:t>
                  </w: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實務訓練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發生日期</w:t>
                  </w:r>
                </w:p>
              </w:tc>
              <w:tc>
                <w:tcPr>
                  <w:tcW w:w="4678" w:type="dxa"/>
                  <w:gridSpan w:val="2"/>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行為表現</w:t>
                  </w: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輔導方式</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佐證資料</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備註</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輔導員簽章</w:t>
                  </w:r>
                </w:p>
              </w:tc>
              <w:tc>
                <w:tcPr>
                  <w:tcW w:w="6755" w:type="dxa"/>
                  <w:gridSpan w:val="3"/>
                  <w:vAlign w:val="center"/>
                </w:tcPr>
                <w:p w:rsidR="00304326" w:rsidRPr="00DC6BE2" w:rsidRDefault="00304326" w:rsidP="002F7482">
                  <w:pPr>
                    <w:adjustRightInd w:val="0"/>
                    <w:snapToGrid w:val="0"/>
                    <w:spacing w:line="400" w:lineRule="exact"/>
                    <w:rPr>
                      <w:color w:val="000000" w:themeColor="text1"/>
                      <w:sz w:val="20"/>
                      <w:szCs w:val="20"/>
                    </w:rPr>
                  </w:pPr>
                </w:p>
              </w:tc>
            </w:tr>
          </w:tbl>
          <w:p w:rsidR="00304326" w:rsidRPr="00DC6BE2" w:rsidRDefault="00304326" w:rsidP="002F7482">
            <w:pPr>
              <w:spacing w:line="400" w:lineRule="exac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附件二</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2"/>
              <w:gridCol w:w="2552"/>
              <w:gridCol w:w="2126"/>
              <w:gridCol w:w="2077"/>
            </w:tblGrid>
            <w:tr w:rsidR="00DC6BE2" w:rsidRPr="00DC6BE2" w:rsidTr="002F7482">
              <w:trPr>
                <w:cantSplit/>
                <w:trHeight w:val="1081"/>
              </w:trPr>
              <w:tc>
                <w:tcPr>
                  <w:tcW w:w="8817" w:type="dxa"/>
                  <w:gridSpan w:val="4"/>
                  <w:tcBorders>
                    <w:top w:val="nil"/>
                    <w:left w:val="nil"/>
                    <w:right w:val="nil"/>
                  </w:tcBorders>
                  <w:vAlign w:val="center"/>
                </w:tcPr>
                <w:p w:rsidR="00304326" w:rsidRPr="00DC6BE2" w:rsidRDefault="00304326" w:rsidP="002F7482">
                  <w:pPr>
                    <w:spacing w:line="240" w:lineRule="atLeast"/>
                    <w:jc w:val="center"/>
                    <w:rPr>
                      <w:color w:val="000000" w:themeColor="text1"/>
                    </w:rPr>
                  </w:pPr>
                  <w:r w:rsidRPr="00DC6BE2">
                    <w:rPr>
                      <w:rFonts w:hint="eastAsia"/>
                      <w:color w:val="000000" w:themeColor="text1"/>
                    </w:rPr>
                    <w:t>公務人員考試錄取人員基礎訓練期間待觀察行為記錄單</w:t>
                  </w:r>
                </w:p>
                <w:p w:rsidR="00304326" w:rsidRPr="00DC6BE2" w:rsidRDefault="00304326" w:rsidP="002F7482">
                  <w:pPr>
                    <w:adjustRightInd w:val="0"/>
                    <w:snapToGrid w:val="0"/>
                    <w:spacing w:line="400" w:lineRule="exact"/>
                    <w:jc w:val="center"/>
                    <w:rPr>
                      <w:color w:val="000000" w:themeColor="text1"/>
                      <w:sz w:val="26"/>
                    </w:rPr>
                  </w:pPr>
                  <w:r w:rsidRPr="00DC6BE2">
                    <w:rPr>
                      <w:rFonts w:hint="eastAsia"/>
                      <w:color w:val="000000" w:themeColor="text1"/>
                      <w:spacing w:val="-20"/>
                    </w:rPr>
                    <w:t>（記錄期間： 年  月  日至 年 月  日）</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基礎訓練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姓名</w:t>
                  </w:r>
                </w:p>
              </w:tc>
              <w:tc>
                <w:tcPr>
                  <w:tcW w:w="2552"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c>
                <w:tcPr>
                  <w:tcW w:w="2126"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受訓人員國民</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身分證統一編號</w:t>
                  </w: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2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實務訓練</w:t>
                  </w:r>
                </w:p>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機關（構）學 校</w:t>
                  </w:r>
                </w:p>
              </w:tc>
              <w:tc>
                <w:tcPr>
                  <w:tcW w:w="6755" w:type="dxa"/>
                  <w:gridSpan w:val="3"/>
                  <w:vAlign w:val="center"/>
                </w:tcPr>
                <w:p w:rsidR="00304326" w:rsidRPr="00DC6BE2" w:rsidRDefault="00304326" w:rsidP="002F7482">
                  <w:pPr>
                    <w:adjustRightInd w:val="0"/>
                    <w:snapToGrid w:val="0"/>
                    <w:spacing w:line="400" w:lineRule="exact"/>
                    <w:jc w:val="both"/>
                    <w:rPr>
                      <w:color w:val="000000" w:themeColor="text1"/>
                      <w:sz w:val="20"/>
                      <w:szCs w:val="20"/>
                    </w:rPr>
                  </w:pPr>
                  <w:r w:rsidRPr="00DC6BE2">
                    <w:rPr>
                      <w:rFonts w:hint="eastAsia"/>
                      <w:color w:val="000000" w:themeColor="text1"/>
                      <w:sz w:val="20"/>
                      <w:szCs w:val="20"/>
                    </w:rPr>
                    <w:t xml:space="preserve"> </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發生日期</w:t>
                  </w:r>
                </w:p>
              </w:tc>
              <w:tc>
                <w:tcPr>
                  <w:tcW w:w="4678" w:type="dxa"/>
                  <w:gridSpan w:val="2"/>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行為表現</w:t>
                  </w: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輔導方式</w:t>
                  </w: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both"/>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c>
                <w:tcPr>
                  <w:tcW w:w="4678" w:type="dxa"/>
                  <w:gridSpan w:val="2"/>
                  <w:vAlign w:val="center"/>
                </w:tcPr>
                <w:p w:rsidR="00304326" w:rsidRPr="00DC6BE2" w:rsidRDefault="00304326" w:rsidP="002F7482">
                  <w:pPr>
                    <w:adjustRightInd w:val="0"/>
                    <w:snapToGrid w:val="0"/>
                    <w:spacing w:line="400" w:lineRule="exact"/>
                    <w:jc w:val="both"/>
                    <w:rPr>
                      <w:color w:val="000000" w:themeColor="text1"/>
                      <w:sz w:val="20"/>
                      <w:szCs w:val="20"/>
                    </w:rPr>
                  </w:pPr>
                </w:p>
                <w:p w:rsidR="00304326" w:rsidRPr="00DC6BE2" w:rsidRDefault="00304326" w:rsidP="002F7482">
                  <w:pPr>
                    <w:adjustRightInd w:val="0"/>
                    <w:snapToGrid w:val="0"/>
                    <w:spacing w:line="400" w:lineRule="exact"/>
                    <w:jc w:val="both"/>
                    <w:rPr>
                      <w:color w:val="000000" w:themeColor="text1"/>
                      <w:sz w:val="20"/>
                      <w:szCs w:val="20"/>
                    </w:rPr>
                  </w:pPr>
                </w:p>
              </w:tc>
              <w:tc>
                <w:tcPr>
                  <w:tcW w:w="2077" w:type="dxa"/>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佐證資料</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備註</w:t>
                  </w:r>
                </w:p>
              </w:tc>
              <w:tc>
                <w:tcPr>
                  <w:tcW w:w="6755" w:type="dxa"/>
                  <w:gridSpan w:val="3"/>
                  <w:vAlign w:val="center"/>
                </w:tcPr>
                <w:p w:rsidR="00304326" w:rsidRPr="00DC6BE2" w:rsidRDefault="00304326" w:rsidP="002F7482">
                  <w:pPr>
                    <w:adjustRightInd w:val="0"/>
                    <w:snapToGrid w:val="0"/>
                    <w:spacing w:line="400" w:lineRule="exact"/>
                    <w:jc w:val="distribute"/>
                    <w:rPr>
                      <w:color w:val="000000" w:themeColor="text1"/>
                      <w:sz w:val="20"/>
                      <w:szCs w:val="20"/>
                    </w:rPr>
                  </w:pPr>
                </w:p>
              </w:tc>
            </w:tr>
            <w:tr w:rsidR="00DC6BE2" w:rsidRPr="00DC6BE2" w:rsidTr="002F7482">
              <w:trPr>
                <w:cantSplit/>
                <w:trHeight w:val="700"/>
              </w:trPr>
              <w:tc>
                <w:tcPr>
                  <w:tcW w:w="2062" w:type="dxa"/>
                  <w:vAlign w:val="center"/>
                </w:tcPr>
                <w:p w:rsidR="00304326" w:rsidRPr="00DC6BE2" w:rsidRDefault="00304326" w:rsidP="002F7482">
                  <w:pPr>
                    <w:adjustRightInd w:val="0"/>
                    <w:snapToGrid w:val="0"/>
                    <w:spacing w:line="400" w:lineRule="exact"/>
                    <w:jc w:val="distribute"/>
                    <w:rPr>
                      <w:color w:val="000000" w:themeColor="text1"/>
                      <w:sz w:val="20"/>
                      <w:szCs w:val="20"/>
                    </w:rPr>
                  </w:pPr>
                  <w:r w:rsidRPr="00DC6BE2">
                    <w:rPr>
                      <w:rFonts w:hint="eastAsia"/>
                      <w:color w:val="000000" w:themeColor="text1"/>
                      <w:sz w:val="20"/>
                      <w:szCs w:val="20"/>
                    </w:rPr>
                    <w:t>輔導員簽章</w:t>
                  </w:r>
                </w:p>
              </w:tc>
              <w:tc>
                <w:tcPr>
                  <w:tcW w:w="6755" w:type="dxa"/>
                  <w:gridSpan w:val="3"/>
                  <w:vAlign w:val="center"/>
                </w:tcPr>
                <w:p w:rsidR="00304326" w:rsidRPr="00DC6BE2" w:rsidRDefault="00304326" w:rsidP="002F7482">
                  <w:pPr>
                    <w:adjustRightInd w:val="0"/>
                    <w:snapToGrid w:val="0"/>
                    <w:spacing w:line="400" w:lineRule="exact"/>
                    <w:rPr>
                      <w:color w:val="000000" w:themeColor="text1"/>
                      <w:sz w:val="20"/>
                      <w:szCs w:val="20"/>
                    </w:rPr>
                  </w:pPr>
                </w:p>
              </w:tc>
            </w:tr>
          </w:tbl>
          <w:p w:rsidR="00304326" w:rsidRPr="00DC6BE2" w:rsidRDefault="00304326" w:rsidP="002F7482">
            <w:pPr>
              <w:adjustRightInd w:val="0"/>
              <w:snapToGrid w:val="0"/>
              <w:spacing w:line="560" w:lineRule="exact"/>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B515D4" w:rsidP="00B515D4">
            <w:pPr>
              <w:rPr>
                <w:color w:val="000000" w:themeColor="text1"/>
              </w:rPr>
            </w:pPr>
            <w:r w:rsidRPr="00DC6BE2">
              <w:rPr>
                <w:rFonts w:hint="eastAsia"/>
                <w:color w:val="000000" w:themeColor="text1"/>
              </w:rPr>
              <w:t>酌作文字修正，俾資明確。</w:t>
            </w:r>
          </w:p>
        </w:tc>
      </w:tr>
    </w:tbl>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304326" w:rsidRPr="00DC6BE2" w:rsidRDefault="00304326" w:rsidP="00EA1C56">
      <w:pPr>
        <w:snapToGrid w:val="0"/>
        <w:spacing w:line="560" w:lineRule="exact"/>
        <w:jc w:val="both"/>
        <w:rPr>
          <w:rFonts w:ascii="Times New Roman" w:hAnsi="Times New Roman" w:cs="Times New Roman"/>
          <w:color w:val="000000" w:themeColor="text1"/>
          <w:sz w:val="32"/>
          <w:szCs w:val="32"/>
        </w:rPr>
      </w:pPr>
    </w:p>
    <w:p w:rsidR="000B2090" w:rsidRPr="00DC6BE2" w:rsidRDefault="000B2090" w:rsidP="00EA1C56">
      <w:pPr>
        <w:snapToGrid w:val="0"/>
        <w:spacing w:line="560" w:lineRule="exact"/>
        <w:jc w:val="both"/>
        <w:rPr>
          <w:rFonts w:ascii="Times New Roman" w:hAnsi="Times New Roman" w:cs="Times New Roman"/>
          <w:color w:val="000000" w:themeColor="text1"/>
          <w:sz w:val="32"/>
          <w:szCs w:val="32"/>
        </w:rPr>
      </w:pP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DC6BE2" w:rsidRPr="00DC6BE2" w:rsidTr="00701899">
        <w:trPr>
          <w:trHeight w:val="425"/>
        </w:trPr>
        <w:tc>
          <w:tcPr>
            <w:tcW w:w="21767" w:type="dxa"/>
            <w:gridSpan w:val="3"/>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center"/>
              <w:rPr>
                <w:color w:val="000000" w:themeColor="text1"/>
                <w:sz w:val="40"/>
                <w:szCs w:val="40"/>
              </w:rPr>
            </w:pPr>
            <w:r w:rsidRPr="00DC6BE2">
              <w:rPr>
                <w:color w:val="000000" w:themeColor="text1"/>
                <w:sz w:val="40"/>
                <w:szCs w:val="40"/>
              </w:rPr>
              <w:lastRenderedPageBreak/>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七</w:t>
            </w:r>
            <w:r w:rsidRPr="00DC6BE2">
              <w:rPr>
                <w:color w:val="000000" w:themeColor="text1"/>
                <w:sz w:val="40"/>
                <w:szCs w:val="40"/>
              </w:rPr>
              <w:t>點附件修正對照表</w:t>
            </w:r>
          </w:p>
        </w:tc>
      </w:tr>
      <w:tr w:rsidR="00DC6BE2" w:rsidRPr="00DC6BE2" w:rsidTr="00567C40">
        <w:trPr>
          <w:trHeight w:val="307"/>
        </w:trPr>
        <w:tc>
          <w:tcPr>
            <w:tcW w:w="9893"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304326" w:rsidRPr="00DC6BE2" w:rsidRDefault="00304326" w:rsidP="002F7482">
            <w:pPr>
              <w:jc w:val="distribute"/>
              <w:rPr>
                <w:color w:val="000000" w:themeColor="text1"/>
              </w:rPr>
            </w:pPr>
            <w:r w:rsidRPr="00DC6BE2">
              <w:rPr>
                <w:color w:val="000000" w:themeColor="text1"/>
              </w:rPr>
              <w:t>說明</w:t>
            </w:r>
          </w:p>
        </w:tc>
      </w:tr>
      <w:tr w:rsidR="00DC6BE2" w:rsidRPr="00DC6BE2" w:rsidTr="002F7482">
        <w:trPr>
          <w:trHeight w:val="13425"/>
        </w:trPr>
        <w:tc>
          <w:tcPr>
            <w:tcW w:w="9893"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附件三</w:t>
            </w:r>
          </w:p>
          <w:tbl>
            <w:tblPr>
              <w:tblW w:w="93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809"/>
              <w:gridCol w:w="171"/>
              <w:gridCol w:w="11"/>
              <w:gridCol w:w="1086"/>
              <w:gridCol w:w="201"/>
              <w:gridCol w:w="798"/>
              <w:gridCol w:w="468"/>
              <w:gridCol w:w="239"/>
              <w:gridCol w:w="1205"/>
              <w:gridCol w:w="489"/>
              <w:gridCol w:w="786"/>
              <w:gridCol w:w="418"/>
              <w:gridCol w:w="673"/>
              <w:gridCol w:w="43"/>
              <w:gridCol w:w="631"/>
              <w:gridCol w:w="494"/>
              <w:gridCol w:w="179"/>
              <w:gridCol w:w="674"/>
            </w:tblGrid>
            <w:tr w:rsidR="00DC6BE2" w:rsidRPr="00DC6BE2" w:rsidTr="002F7482">
              <w:trPr>
                <w:trHeight w:val="343"/>
              </w:trPr>
              <w:tc>
                <w:tcPr>
                  <w:tcW w:w="9375" w:type="dxa"/>
                  <w:gridSpan w:val="1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22"/>
                    </w:rPr>
                  </w:pPr>
                  <w:r w:rsidRPr="00DC6BE2">
                    <w:rPr>
                      <w:b/>
                      <w:bCs/>
                      <w:color w:val="000000" w:themeColor="text1"/>
                      <w:sz w:val="22"/>
                      <w:szCs w:val="22"/>
                    </w:rPr>
                    <w:t>年公務人員　　　　　　   考試錄取人員實務訓練成績考核表</w:t>
                  </w:r>
                </w:p>
              </w:tc>
            </w:tr>
            <w:tr w:rsidR="00DC6BE2" w:rsidRPr="00DC6BE2" w:rsidTr="002F7482">
              <w:trPr>
                <w:trHeight w:val="343"/>
              </w:trPr>
              <w:tc>
                <w:tcPr>
                  <w:tcW w:w="2278" w:type="dxa"/>
                  <w:gridSpan w:val="5"/>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實務訓練機關</w:t>
                  </w:r>
                </w:p>
                <w:p w:rsidR="00304326" w:rsidRPr="00DC6BE2" w:rsidRDefault="00304326" w:rsidP="002F7482">
                  <w:pPr>
                    <w:spacing w:line="240" w:lineRule="exact"/>
                    <w:jc w:val="distribute"/>
                    <w:rPr>
                      <w:b/>
                      <w:bCs/>
                      <w:color w:val="000000" w:themeColor="text1"/>
                      <w:sz w:val="16"/>
                      <w:szCs w:val="16"/>
                    </w:rPr>
                  </w:pPr>
                  <w:r w:rsidRPr="00DC6BE2">
                    <w:rPr>
                      <w:color w:val="000000" w:themeColor="text1"/>
                      <w:sz w:val="18"/>
                      <w:szCs w:val="18"/>
                    </w:rPr>
                    <w:t>(構)學校</w:t>
                  </w:r>
                </w:p>
              </w:tc>
              <w:tc>
                <w:tcPr>
                  <w:tcW w:w="7097" w:type="dxa"/>
                  <w:gridSpan w:val="13"/>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12"/>
              </w:trPr>
              <w:tc>
                <w:tcPr>
                  <w:tcW w:w="980"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國民身分證</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統一編號</w:t>
                  </w:r>
                </w:p>
              </w:tc>
              <w:tc>
                <w:tcPr>
                  <w:tcW w:w="1134"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12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出生</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年月日</w:t>
                  </w:r>
                </w:p>
              </w:tc>
              <w:tc>
                <w:tcPr>
                  <w:tcW w:w="853" w:type="dxa"/>
                  <w:gridSpan w:val="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76"/>
              </w:trPr>
              <w:tc>
                <w:tcPr>
                  <w:tcW w:w="980"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職系類科</w:t>
                  </w:r>
                </w:p>
              </w:tc>
              <w:tc>
                <w:tcPr>
                  <w:tcW w:w="3112" w:type="dxa"/>
                  <w:gridSpan w:val="7"/>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12"/>
              </w:trPr>
              <w:tc>
                <w:tcPr>
                  <w:tcW w:w="991"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報到</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訓練</w:t>
                  </w:r>
                </w:p>
                <w:p w:rsidR="00304326" w:rsidRPr="00DC6BE2" w:rsidRDefault="00304326" w:rsidP="001866DC">
                  <w:pPr>
                    <w:spacing w:line="220" w:lineRule="exact"/>
                    <w:jc w:val="distribute"/>
                    <w:rPr>
                      <w:color w:val="000000" w:themeColor="text1"/>
                      <w:sz w:val="18"/>
                      <w:szCs w:val="18"/>
                    </w:rPr>
                  </w:pPr>
                  <w:r w:rsidRPr="00DC6BE2">
                    <w:rPr>
                      <w:color w:val="000000" w:themeColor="text1"/>
                      <w:sz w:val="18"/>
                      <w:szCs w:val="18"/>
                    </w:rPr>
                    <w:t>期滿日期</w:t>
                  </w:r>
                </w:p>
              </w:tc>
              <w:tc>
                <w:tcPr>
                  <w:tcW w:w="3112" w:type="dxa"/>
                  <w:gridSpan w:val="7"/>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中華民國　 年　  月　　日</w:t>
                  </w:r>
                </w:p>
              </w:tc>
            </w:tr>
            <w:tr w:rsidR="00DC6BE2" w:rsidRPr="00DC6BE2" w:rsidTr="00701899">
              <w:trPr>
                <w:trHeight w:val="457"/>
              </w:trPr>
              <w:tc>
                <w:tcPr>
                  <w:tcW w:w="991"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701899">
                  <w:pPr>
                    <w:spacing w:line="160" w:lineRule="exact"/>
                    <w:jc w:val="center"/>
                    <w:rPr>
                      <w:color w:val="000000" w:themeColor="text1"/>
                      <w:sz w:val="18"/>
                      <w:szCs w:val="18"/>
                    </w:rPr>
                  </w:pPr>
                  <w:r w:rsidRPr="00DC6BE2">
                    <w:rPr>
                      <w:color w:val="000000" w:themeColor="text1"/>
                      <w:sz w:val="18"/>
                      <w:szCs w:val="18"/>
                    </w:rPr>
                    <w:t>工作</w:t>
                  </w:r>
                </w:p>
                <w:p w:rsidR="00304326" w:rsidRPr="00DC6BE2" w:rsidRDefault="00304326" w:rsidP="00701899">
                  <w:pPr>
                    <w:spacing w:line="160" w:lineRule="exact"/>
                    <w:jc w:val="center"/>
                    <w:rPr>
                      <w:color w:val="000000" w:themeColor="text1"/>
                      <w:sz w:val="18"/>
                      <w:szCs w:val="18"/>
                    </w:rPr>
                  </w:pPr>
                  <w:r w:rsidRPr="00DC6BE2">
                    <w:rPr>
                      <w:color w:val="000000" w:themeColor="text1"/>
                      <w:sz w:val="18"/>
                      <w:szCs w:val="18"/>
                    </w:rPr>
                    <w:t>項目</w:t>
                  </w:r>
                </w:p>
              </w:tc>
              <w:tc>
                <w:tcPr>
                  <w:tcW w:w="8384" w:type="dxa"/>
                  <w:gridSpan w:val="15"/>
                  <w:tcBorders>
                    <w:top w:val="single" w:sz="8" w:space="0" w:color="auto"/>
                    <w:left w:val="single" w:sz="4" w:space="0" w:color="auto"/>
                    <w:bottom w:val="single" w:sz="8" w:space="0" w:color="auto"/>
                    <w:right w:val="single" w:sz="8" w:space="0" w:color="auto"/>
                  </w:tcBorders>
                  <w:vAlign w:val="center"/>
                </w:tcPr>
                <w:p w:rsidR="00304326" w:rsidRPr="00DC6BE2" w:rsidRDefault="00304326" w:rsidP="00701899">
                  <w:pPr>
                    <w:spacing w:line="240" w:lineRule="exact"/>
                    <w:rPr>
                      <w:color w:val="000000" w:themeColor="text1"/>
                      <w:sz w:val="18"/>
                      <w:szCs w:val="18"/>
                    </w:rPr>
                  </w:pPr>
                </w:p>
              </w:tc>
            </w:tr>
            <w:tr w:rsidR="00DC6BE2" w:rsidRPr="00DC6BE2" w:rsidTr="002F7482">
              <w:trPr>
                <w:cantSplit/>
                <w:trHeight w:val="300"/>
              </w:trPr>
              <w:tc>
                <w:tcPr>
                  <w:tcW w:w="991" w:type="dxa"/>
                  <w:gridSpan w:val="3"/>
                  <w:vMerge w:val="restart"/>
                  <w:tcBorders>
                    <w:top w:val="single" w:sz="8" w:space="0" w:color="auto"/>
                    <w:left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考核</w:t>
                  </w:r>
                </w:p>
                <w:p w:rsidR="00304326" w:rsidRPr="00DC6BE2" w:rsidRDefault="00304326">
                  <w:pPr>
                    <w:spacing w:line="240" w:lineRule="exact"/>
                    <w:jc w:val="center"/>
                    <w:rPr>
                      <w:color w:val="000000" w:themeColor="text1"/>
                      <w:sz w:val="18"/>
                      <w:szCs w:val="18"/>
                    </w:rPr>
                  </w:pPr>
                  <w:r w:rsidRPr="00DC6BE2">
                    <w:rPr>
                      <w:color w:val="000000" w:themeColor="text1"/>
                      <w:sz w:val="18"/>
                      <w:szCs w:val="18"/>
                    </w:rPr>
                    <w:t>項目</w:t>
                  </w:r>
                </w:p>
              </w:tc>
              <w:tc>
                <w:tcPr>
                  <w:tcW w:w="1086" w:type="dxa"/>
                  <w:vMerge w:val="restart"/>
                  <w:tcBorders>
                    <w:top w:val="single" w:sz="8" w:space="0" w:color="auto"/>
                    <w:left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細目</w:t>
                  </w:r>
                </w:p>
              </w:tc>
              <w:tc>
                <w:tcPr>
                  <w:tcW w:w="4604" w:type="dxa"/>
                  <w:gridSpan w:val="8"/>
                  <w:vMerge w:val="restart"/>
                  <w:tcBorders>
                    <w:top w:val="single" w:sz="8" w:space="0" w:color="auto"/>
                    <w:left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內容</w:t>
                  </w:r>
                </w:p>
              </w:tc>
              <w:tc>
                <w:tcPr>
                  <w:tcW w:w="2694" w:type="dxa"/>
                  <w:gridSpan w:val="6"/>
                  <w:tcBorders>
                    <w:top w:val="single" w:sz="8" w:space="0" w:color="auto"/>
                    <w:left w:val="single" w:sz="8" w:space="0" w:color="auto"/>
                    <w:bottom w:val="single" w:sz="4"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rFonts w:hint="eastAsia"/>
                      <w:color w:val="000000" w:themeColor="text1"/>
                      <w:sz w:val="18"/>
                      <w:szCs w:val="18"/>
                    </w:rPr>
                    <w:t>評分</w:t>
                  </w:r>
                </w:p>
              </w:tc>
            </w:tr>
            <w:tr w:rsidR="00DC6BE2" w:rsidRPr="00DC6BE2" w:rsidTr="002F7482">
              <w:trPr>
                <w:cantSplit/>
                <w:trHeight w:val="180"/>
              </w:trPr>
              <w:tc>
                <w:tcPr>
                  <w:tcW w:w="991" w:type="dxa"/>
                  <w:gridSpan w:val="3"/>
                  <w:vMerge/>
                  <w:tcBorders>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p>
              </w:tc>
              <w:tc>
                <w:tcPr>
                  <w:tcW w:w="1086" w:type="dxa"/>
                  <w:vMerge/>
                  <w:tcBorders>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4604" w:type="dxa"/>
                  <w:gridSpan w:val="8"/>
                  <w:vMerge/>
                  <w:tcBorders>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p>
              </w:tc>
              <w:tc>
                <w:tcPr>
                  <w:tcW w:w="673" w:type="dxa"/>
                  <w:tcBorders>
                    <w:top w:val="single" w:sz="4"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rPr>
                  </w:pPr>
                  <w:r w:rsidRPr="00DC6BE2">
                    <w:rPr>
                      <w:color w:val="000000" w:themeColor="text1"/>
                      <w:sz w:val="12"/>
                      <w:szCs w:val="12"/>
                    </w:rPr>
                    <w:t>輔導員</w:t>
                  </w:r>
                </w:p>
              </w:tc>
              <w:tc>
                <w:tcPr>
                  <w:tcW w:w="674" w:type="dxa"/>
                  <w:gridSpan w:val="2"/>
                  <w:tcBorders>
                    <w:top w:val="single" w:sz="4"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u w:val="single"/>
                    </w:rPr>
                  </w:pPr>
                  <w:r w:rsidRPr="00DC6BE2">
                    <w:rPr>
                      <w:rFonts w:hint="eastAsia"/>
                      <w:color w:val="000000" w:themeColor="text1"/>
                      <w:sz w:val="12"/>
                      <w:szCs w:val="12"/>
                      <w:u w:val="single"/>
                    </w:rPr>
                    <w:t>單位主管</w:t>
                  </w:r>
                </w:p>
              </w:tc>
              <w:tc>
                <w:tcPr>
                  <w:tcW w:w="673" w:type="dxa"/>
                  <w:gridSpan w:val="2"/>
                  <w:tcBorders>
                    <w:top w:val="single" w:sz="4"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2"/>
                      <w:szCs w:val="12"/>
                      <w:u w:val="single"/>
                    </w:rPr>
                  </w:pPr>
                  <w:r w:rsidRPr="00DC6BE2">
                    <w:rPr>
                      <w:rFonts w:hint="eastAsia"/>
                      <w:color w:val="000000" w:themeColor="text1"/>
                      <w:sz w:val="12"/>
                      <w:szCs w:val="12"/>
                      <w:u w:val="single"/>
                    </w:rPr>
                    <w:t>考績委員會</w:t>
                  </w:r>
                </w:p>
              </w:tc>
              <w:tc>
                <w:tcPr>
                  <w:tcW w:w="674" w:type="dxa"/>
                  <w:tcBorders>
                    <w:top w:val="single" w:sz="4"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u w:val="single"/>
                    </w:rPr>
                  </w:pPr>
                  <w:r w:rsidRPr="00DC6BE2">
                    <w:rPr>
                      <w:rFonts w:hint="eastAsia"/>
                      <w:color w:val="000000" w:themeColor="text1"/>
                      <w:sz w:val="12"/>
                      <w:szCs w:val="12"/>
                      <w:u w:val="single"/>
                    </w:rPr>
                    <w:t>機關首長</w:t>
                  </w:r>
                </w:p>
              </w:tc>
            </w:tr>
            <w:tr w:rsidR="00DC6BE2" w:rsidRPr="00DC6BE2" w:rsidTr="002F7482">
              <w:trPr>
                <w:cantSplit/>
                <w:trHeight w:val="400"/>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本質</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特性</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45</w:t>
                  </w:r>
                  <w:r w:rsidRPr="00DC6BE2">
                    <w:rPr>
                      <w:rFonts w:eastAsia="標楷體"/>
                      <w:color w:val="000000" w:themeColor="text1"/>
                      <w:sz w:val="18"/>
                      <w:szCs w:val="18"/>
                    </w:rPr>
                    <w:t>分）</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u w:val="single"/>
                    </w:rPr>
                  </w:pPr>
                  <w:r w:rsidRPr="00DC6BE2">
                    <w:rPr>
                      <w:rFonts w:eastAsia="標楷體" w:hAnsi="標楷體"/>
                      <w:color w:val="000000" w:themeColor="text1"/>
                      <w:sz w:val="18"/>
                      <w:szCs w:val="18"/>
                      <w:u w:val="single"/>
                    </w:rPr>
                    <w:t>（</w:t>
                  </w:r>
                  <w:r w:rsidRPr="00DC6BE2">
                    <w:rPr>
                      <w:rFonts w:eastAsia="標楷體"/>
                      <w:color w:val="000000" w:themeColor="text1"/>
                      <w:sz w:val="18"/>
                      <w:szCs w:val="18"/>
                      <w:u w:val="single"/>
                    </w:rPr>
                    <w:t>A</w:t>
                  </w:r>
                  <w:r w:rsidRPr="00DC6BE2">
                    <w:rPr>
                      <w:rFonts w:eastAsia="標楷體" w:hAnsi="標楷體"/>
                      <w:color w:val="000000" w:themeColor="text1"/>
                      <w:sz w:val="18"/>
                      <w:szCs w:val="18"/>
                      <w:u w:val="single"/>
                    </w:rPr>
                    <w:t>）</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品德</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包括廉正、忠誠、負責、涵養、榮譽及團隊精神等。（占20分）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才能</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包括表達、學識、反應、創意、判斷、思維及見解等。（占15分）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生活表現</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包括規律、精神、整潔、儀表、談吐及</w:t>
                  </w:r>
                  <w:r w:rsidRPr="00DC6BE2">
                    <w:rPr>
                      <w:color w:val="000000" w:themeColor="text1"/>
                      <w:sz w:val="18"/>
                      <w:szCs w:val="18"/>
                    </w:rPr>
                    <w:t>關懷</w:t>
                  </w:r>
                  <w:r w:rsidRPr="00DC6BE2">
                    <w:rPr>
                      <w:color w:val="000000" w:themeColor="text1"/>
                      <w:spacing w:val="-10"/>
                      <w:sz w:val="18"/>
                      <w:szCs w:val="18"/>
                    </w:rPr>
                    <w:t>待人等。(占10分)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1"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服務</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成績</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55</w:t>
                  </w:r>
                  <w:r w:rsidRPr="00DC6BE2">
                    <w:rPr>
                      <w:rFonts w:eastAsia="標楷體"/>
                      <w:color w:val="000000" w:themeColor="text1"/>
                      <w:sz w:val="18"/>
                      <w:szCs w:val="18"/>
                    </w:rPr>
                    <w:t>分）</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u w:val="single"/>
                    </w:rPr>
                  </w:pPr>
                  <w:r w:rsidRPr="00DC6BE2">
                    <w:rPr>
                      <w:rFonts w:eastAsia="標楷體" w:hAnsi="標楷體"/>
                      <w:color w:val="000000" w:themeColor="text1"/>
                      <w:sz w:val="18"/>
                      <w:szCs w:val="18"/>
                      <w:u w:val="single"/>
                    </w:rPr>
                    <w:t>（</w:t>
                  </w:r>
                  <w:r w:rsidRPr="00DC6BE2">
                    <w:rPr>
                      <w:rFonts w:eastAsia="標楷體"/>
                      <w:color w:val="000000" w:themeColor="text1"/>
                      <w:sz w:val="18"/>
                      <w:szCs w:val="18"/>
                      <w:u w:val="single"/>
                    </w:rPr>
                    <w:t>B</w:t>
                  </w:r>
                  <w:r w:rsidRPr="00DC6BE2">
                    <w:rPr>
                      <w:rFonts w:eastAsia="標楷體" w:hAnsi="標楷體"/>
                      <w:color w:val="000000" w:themeColor="text1"/>
                      <w:sz w:val="18"/>
                      <w:szCs w:val="18"/>
                      <w:u w:val="single"/>
                    </w:rPr>
                    <w:t>）</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學習</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態度</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包括主動、積極、正面、和諧及互助等。(占30分)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567C40">
              <w:trPr>
                <w:cantSplit/>
                <w:trHeight w:val="432"/>
              </w:trPr>
              <w:tc>
                <w:tcPr>
                  <w:tcW w:w="991"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工作</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績效</w:t>
                  </w:r>
                </w:p>
              </w:tc>
              <w:tc>
                <w:tcPr>
                  <w:tcW w:w="4604"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both"/>
                    <w:rPr>
                      <w:color w:val="000000" w:themeColor="text1"/>
                      <w:spacing w:val="-10"/>
                      <w:sz w:val="18"/>
                      <w:szCs w:val="18"/>
                    </w:rPr>
                  </w:pPr>
                  <w:r w:rsidRPr="00DC6BE2">
                    <w:rPr>
                      <w:color w:val="000000" w:themeColor="text1"/>
                      <w:spacing w:val="-10"/>
                      <w:sz w:val="18"/>
                      <w:szCs w:val="18"/>
                    </w:rPr>
                    <w:t>包括專業、效能及品質等。（占25分）</w:t>
                  </w:r>
                </w:p>
              </w:tc>
              <w:tc>
                <w:tcPr>
                  <w:tcW w:w="673" w:type="dxa"/>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3"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2"/>
                      <w:szCs w:val="12"/>
                    </w:rPr>
                  </w:pPr>
                </w:p>
              </w:tc>
              <w:tc>
                <w:tcPr>
                  <w:tcW w:w="674" w:type="dxa"/>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19"/>
              </w:trPr>
              <w:tc>
                <w:tcPr>
                  <w:tcW w:w="2077"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請假紀錄</w:t>
                  </w:r>
                </w:p>
              </w:tc>
              <w:tc>
                <w:tcPr>
                  <w:tcW w:w="1706"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694"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r w:rsidRPr="00DC6BE2">
                    <w:rPr>
                      <w:rFonts w:eastAsia="標楷體" w:hAnsi="標楷體"/>
                      <w:color w:val="000000" w:themeColor="text1"/>
                      <w:spacing w:val="0"/>
                      <w:kern w:val="2"/>
                      <w:sz w:val="18"/>
                      <w:szCs w:val="18"/>
                    </w:rPr>
                    <w:t>獎懲紀錄</w:t>
                  </w:r>
                </w:p>
              </w:tc>
              <w:tc>
                <w:tcPr>
                  <w:tcW w:w="1204"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841"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pStyle w:val="aff9"/>
                    <w:snapToGrid/>
                    <w:spacing w:line="22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獎懲紀錄</w:t>
                  </w:r>
                </w:p>
                <w:p w:rsidR="00304326" w:rsidRPr="00DC6BE2" w:rsidRDefault="00304326" w:rsidP="001866DC">
                  <w:pPr>
                    <w:pStyle w:val="aff9"/>
                    <w:snapToGrid/>
                    <w:spacing w:line="22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加減總分</w:t>
                  </w:r>
                </w:p>
              </w:tc>
              <w:tc>
                <w:tcPr>
                  <w:tcW w:w="853" w:type="dxa"/>
                  <w:gridSpan w:val="2"/>
                  <w:tcBorders>
                    <w:top w:val="single" w:sz="8" w:space="0" w:color="auto"/>
                    <w:left w:val="single" w:sz="8" w:space="0" w:color="auto"/>
                    <w:bottom w:val="single" w:sz="8" w:space="0" w:color="auto"/>
                    <w:right w:val="single" w:sz="8" w:space="0" w:color="auto"/>
                  </w:tcBorders>
                </w:tcPr>
                <w:p w:rsidR="00304326" w:rsidRPr="00DC6BE2" w:rsidRDefault="00304326" w:rsidP="002F7482">
                  <w:pPr>
                    <w:pStyle w:val="aff9"/>
                    <w:spacing w:line="240" w:lineRule="exact"/>
                    <w:rPr>
                      <w:rFonts w:eastAsia="標楷體"/>
                      <w:color w:val="000000" w:themeColor="text1"/>
                      <w:sz w:val="18"/>
                      <w:szCs w:val="18"/>
                    </w:rPr>
                  </w:pPr>
                  <w:r w:rsidRPr="00DC6BE2">
                    <w:rPr>
                      <w:rFonts w:eastAsia="標楷體" w:hAnsi="標楷體"/>
                      <w:color w:val="000000" w:themeColor="text1"/>
                      <w:sz w:val="18"/>
                      <w:szCs w:val="18"/>
                    </w:rPr>
                    <w:t>（</w:t>
                  </w:r>
                  <w:r w:rsidRPr="00DC6BE2">
                    <w:rPr>
                      <w:rFonts w:eastAsia="標楷體"/>
                      <w:color w:val="000000" w:themeColor="text1"/>
                      <w:sz w:val="18"/>
                      <w:szCs w:val="18"/>
                    </w:rPr>
                    <w:t>C</w:t>
                  </w:r>
                  <w:r w:rsidRPr="00DC6BE2">
                    <w:rPr>
                      <w:rFonts w:eastAsia="標楷體" w:hAnsi="標楷體"/>
                      <w:color w:val="000000" w:themeColor="text1"/>
                      <w:sz w:val="18"/>
                      <w:szCs w:val="18"/>
                    </w:rPr>
                    <w:t>）</w:t>
                  </w:r>
                </w:p>
              </w:tc>
            </w:tr>
            <w:tr w:rsidR="00DC6BE2" w:rsidRPr="00DC6BE2" w:rsidTr="001866DC">
              <w:trPr>
                <w:cantSplit/>
                <w:trHeight w:val="245"/>
              </w:trPr>
              <w:tc>
                <w:tcPr>
                  <w:tcW w:w="2077"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1866DC">
                  <w:pPr>
                    <w:spacing w:line="220" w:lineRule="exact"/>
                    <w:ind w:right="68" w:firstLine="40"/>
                    <w:jc w:val="center"/>
                    <w:rPr>
                      <w:color w:val="000000" w:themeColor="text1"/>
                      <w:sz w:val="18"/>
                      <w:szCs w:val="18"/>
                    </w:rPr>
                  </w:pPr>
                  <w:r w:rsidRPr="00DC6BE2">
                    <w:rPr>
                      <w:color w:val="000000" w:themeColor="text1"/>
                      <w:sz w:val="18"/>
                      <w:szCs w:val="18"/>
                    </w:rPr>
                    <w:t>具 體 優</w:t>
                  </w:r>
                </w:p>
                <w:p w:rsidR="00304326" w:rsidRPr="00DC6BE2" w:rsidRDefault="00304326" w:rsidP="001866DC">
                  <w:pPr>
                    <w:spacing w:line="220" w:lineRule="exact"/>
                    <w:ind w:right="68" w:firstLine="40"/>
                    <w:jc w:val="center"/>
                    <w:rPr>
                      <w:color w:val="000000" w:themeColor="text1"/>
                      <w:sz w:val="18"/>
                      <w:szCs w:val="18"/>
                    </w:rPr>
                  </w:pPr>
                  <w:r w:rsidRPr="00DC6BE2">
                    <w:rPr>
                      <w:color w:val="000000" w:themeColor="text1"/>
                      <w:sz w:val="18"/>
                      <w:szCs w:val="18"/>
                    </w:rPr>
                    <w:t>劣 事 蹟</w:t>
                  </w:r>
                </w:p>
              </w:tc>
              <w:tc>
                <w:tcPr>
                  <w:tcW w:w="7298" w:type="dxa"/>
                  <w:gridSpan w:val="1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567C40">
              <w:trPr>
                <w:cantSplit/>
                <w:trHeight w:val="400"/>
              </w:trPr>
              <w:tc>
                <w:tcPr>
                  <w:tcW w:w="809" w:type="dxa"/>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總評</w:t>
                  </w: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單位與人員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6"/>
                      <w:szCs w:val="16"/>
                    </w:rPr>
                  </w:pPr>
                  <w:r w:rsidRPr="00DC6BE2">
                    <w:rPr>
                      <w:color w:val="000000" w:themeColor="text1"/>
                      <w:sz w:val="16"/>
                      <w:szCs w:val="16"/>
                    </w:rPr>
                    <w:t>考評總分</w:t>
                  </w:r>
                </w:p>
                <w:p w:rsidR="00304326" w:rsidRPr="00DC6BE2" w:rsidRDefault="00304326" w:rsidP="002F7482">
                  <w:pPr>
                    <w:spacing w:line="240" w:lineRule="exact"/>
                    <w:jc w:val="center"/>
                    <w:rPr>
                      <w:color w:val="000000" w:themeColor="text1"/>
                      <w:sz w:val="18"/>
                      <w:szCs w:val="18"/>
                    </w:rPr>
                  </w:pPr>
                  <w:r w:rsidRPr="00DC6BE2">
                    <w:rPr>
                      <w:color w:val="000000" w:themeColor="text1"/>
                      <w:sz w:val="16"/>
                      <w:szCs w:val="16"/>
                    </w:rPr>
                    <w:t>（A＋B＋C）</w:t>
                  </w: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簽   章</w:t>
                  </w: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單位主管</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考績委員會</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09"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7"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機關（構）學校首長</w:t>
                  </w:r>
                </w:p>
              </w:tc>
              <w:tc>
                <w:tcPr>
                  <w:tcW w:w="4321"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3"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98"/>
              </w:trPr>
              <w:tc>
                <w:tcPr>
                  <w:tcW w:w="3076"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評定日期</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pacing w:val="-8"/>
                      <w:sz w:val="18"/>
                      <w:szCs w:val="18"/>
                    </w:rPr>
                  </w:pPr>
                  <w:r w:rsidRPr="00DC6BE2">
                    <w:rPr>
                      <w:color w:val="000000" w:themeColor="text1"/>
                      <w:sz w:val="18"/>
                      <w:szCs w:val="18"/>
                    </w:rPr>
                    <w:t>中　華　民　國　    年　　  月　　  日</w:t>
                  </w:r>
                </w:p>
              </w:tc>
            </w:tr>
            <w:tr w:rsidR="00DC6BE2" w:rsidRPr="00DC6BE2" w:rsidTr="00701899">
              <w:trPr>
                <w:trHeight w:val="92"/>
              </w:trPr>
              <w:tc>
                <w:tcPr>
                  <w:tcW w:w="3076"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before="80" w:after="80" w:line="200" w:lineRule="exact"/>
                    <w:jc w:val="distribute"/>
                    <w:rPr>
                      <w:color w:val="000000" w:themeColor="text1"/>
                      <w:sz w:val="18"/>
                      <w:szCs w:val="18"/>
                    </w:rPr>
                  </w:pPr>
                  <w:r w:rsidRPr="00DC6BE2">
                    <w:rPr>
                      <w:color w:val="000000" w:themeColor="text1"/>
                      <w:sz w:val="18"/>
                      <w:szCs w:val="18"/>
                    </w:rPr>
                    <w:t>備註</w:t>
                  </w:r>
                </w:p>
              </w:tc>
              <w:tc>
                <w:tcPr>
                  <w:tcW w:w="6299" w:type="dxa"/>
                  <w:gridSpan w:val="1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before="80" w:after="80" w:line="200" w:lineRule="exact"/>
                    <w:rPr>
                      <w:color w:val="000000" w:themeColor="text1"/>
                      <w:sz w:val="18"/>
                      <w:szCs w:val="18"/>
                    </w:rPr>
                  </w:pPr>
                </w:p>
              </w:tc>
            </w:tr>
            <w:tr w:rsidR="00DC6BE2" w:rsidRPr="00DC6BE2" w:rsidTr="002F7482">
              <w:trPr>
                <w:trHeight w:val="2949"/>
              </w:trPr>
              <w:tc>
                <w:tcPr>
                  <w:tcW w:w="9375" w:type="dxa"/>
                  <w:gridSpan w:val="1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B4557">
                  <w:pPr>
                    <w:spacing w:line="0" w:lineRule="atLeast"/>
                    <w:rPr>
                      <w:color w:val="000000" w:themeColor="text1"/>
                      <w:spacing w:val="-8"/>
                      <w:sz w:val="16"/>
                      <w:szCs w:val="16"/>
                    </w:rPr>
                  </w:pPr>
                  <w:r w:rsidRPr="00DC6BE2">
                    <w:rPr>
                      <w:color w:val="000000" w:themeColor="text1"/>
                      <w:spacing w:val="-8"/>
                      <w:sz w:val="16"/>
                      <w:szCs w:val="16"/>
                    </w:rPr>
                    <w:t>附註：</w:t>
                  </w:r>
                </w:p>
                <w:p w:rsidR="00304326" w:rsidRPr="00DC6BE2" w:rsidRDefault="00304326" w:rsidP="002B4557">
                  <w:pPr>
                    <w:spacing w:line="0" w:lineRule="atLeast"/>
                    <w:ind w:left="546" w:hanging="560"/>
                    <w:rPr>
                      <w:color w:val="000000" w:themeColor="text1"/>
                      <w:spacing w:val="-8"/>
                      <w:sz w:val="16"/>
                      <w:szCs w:val="16"/>
                    </w:rPr>
                  </w:pPr>
                  <w:r w:rsidRPr="00DC6BE2">
                    <w:rPr>
                      <w:color w:val="000000" w:themeColor="text1"/>
                      <w:spacing w:val="-8"/>
                      <w:sz w:val="16"/>
                      <w:szCs w:val="16"/>
                    </w:rPr>
                    <w:t>一、依據公務人員考試錄取人員訓練辦法及公務人員考試錄取人員訓練成績考核要點之規定辦理。</w:t>
                  </w:r>
                </w:p>
                <w:p w:rsidR="00304326" w:rsidRPr="00DC6BE2" w:rsidRDefault="00304326" w:rsidP="002B4557">
                  <w:pPr>
                    <w:spacing w:line="0" w:lineRule="atLeast"/>
                    <w:ind w:left="546" w:hanging="560"/>
                    <w:rPr>
                      <w:color w:val="000000" w:themeColor="text1"/>
                      <w:spacing w:val="-8"/>
                      <w:sz w:val="16"/>
                      <w:szCs w:val="16"/>
                    </w:rPr>
                  </w:pPr>
                  <w:r w:rsidRPr="00DC6BE2">
                    <w:rPr>
                      <w:color w:val="000000" w:themeColor="text1"/>
                      <w:spacing w:val="-8"/>
                      <w:sz w:val="16"/>
                      <w:szCs w:val="16"/>
                    </w:rPr>
                    <w:t>二、實務訓練成績以六十分為及格，如成績不及格</w:t>
                  </w:r>
                  <w:r w:rsidRPr="00DC6BE2">
                    <w:rPr>
                      <w:rFonts w:hint="eastAsia"/>
                      <w:color w:val="000000" w:themeColor="text1"/>
                      <w:spacing w:val="-8"/>
                      <w:sz w:val="16"/>
                      <w:szCs w:val="16"/>
                    </w:rPr>
                    <w:t>請</w:t>
                  </w:r>
                  <w:r w:rsidRPr="00DC6BE2">
                    <w:rPr>
                      <w:color w:val="000000" w:themeColor="text1"/>
                      <w:spacing w:val="-8"/>
                      <w:sz w:val="16"/>
                      <w:szCs w:val="16"/>
                    </w:rPr>
                    <w:t>依公務人員考試錄取人員訓練辦法第三十九條至第四十二條之一規定辦理。</w:t>
                  </w:r>
                </w:p>
                <w:p w:rsidR="00304326" w:rsidRPr="00DC6BE2" w:rsidRDefault="00304326" w:rsidP="002B4557">
                  <w:pPr>
                    <w:spacing w:line="0" w:lineRule="atLeast"/>
                    <w:rPr>
                      <w:color w:val="000000" w:themeColor="text1"/>
                      <w:spacing w:val="-8"/>
                      <w:sz w:val="16"/>
                      <w:szCs w:val="16"/>
                    </w:rPr>
                  </w:pPr>
                  <w:r w:rsidRPr="00DC6BE2">
                    <w:rPr>
                      <w:color w:val="000000" w:themeColor="text1"/>
                      <w:spacing w:val="-8"/>
                      <w:sz w:val="16"/>
                      <w:szCs w:val="16"/>
                    </w:rPr>
                    <w:t>三、受訓人員如有因考試規則或訓練計畫規定事項，而必須列為實務訓練成績不及格者，應於備註欄註明。</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四、輔導員應於受訓人員訓練期滿後，填寫本考核表，並送單位主管初核後，轉送人事單位陳報機關（構）學校首長評定</w:t>
                  </w:r>
                  <w:r w:rsidR="004D69E9" w:rsidRPr="00DC6BE2">
                    <w:rPr>
                      <w:rFonts w:hint="eastAsia"/>
                      <w:color w:val="000000" w:themeColor="text1"/>
                      <w:spacing w:val="-8"/>
                      <w:sz w:val="16"/>
                      <w:szCs w:val="16"/>
                    </w:rPr>
                    <w:t>。</w:t>
                  </w:r>
                  <w:r w:rsidR="004D69E9" w:rsidRPr="00DC6BE2">
                    <w:rPr>
                      <w:rFonts w:hint="eastAsia"/>
                      <w:color w:val="000000" w:themeColor="text1"/>
                      <w:spacing w:val="-8"/>
                      <w:sz w:val="16"/>
                      <w:szCs w:val="16"/>
                      <w:u w:val="single"/>
                    </w:rPr>
                    <w:t>實務訓練成績經評定為及格者，毋需提報考績委員會審議，</w:t>
                  </w:r>
                  <w:r w:rsidR="001866DC" w:rsidRPr="00DC6BE2">
                    <w:rPr>
                      <w:rFonts w:hint="eastAsia"/>
                      <w:color w:val="000000" w:themeColor="text1"/>
                      <w:spacing w:val="-8"/>
                      <w:sz w:val="16"/>
                      <w:szCs w:val="16"/>
                      <w:u w:val="single"/>
                    </w:rPr>
                    <w:t>免填考績委員會</w:t>
                  </w:r>
                  <w:r w:rsidR="004D69E9" w:rsidRPr="00DC6BE2">
                    <w:rPr>
                      <w:rFonts w:hint="eastAsia"/>
                      <w:color w:val="000000" w:themeColor="text1"/>
                      <w:spacing w:val="-8"/>
                      <w:sz w:val="16"/>
                      <w:szCs w:val="16"/>
                      <w:u w:val="single"/>
                    </w:rPr>
                    <w:t>評分</w:t>
                  </w:r>
                  <w:r w:rsidR="001866DC" w:rsidRPr="00DC6BE2">
                    <w:rPr>
                      <w:rFonts w:hint="eastAsia"/>
                      <w:color w:val="000000" w:themeColor="text1"/>
                      <w:spacing w:val="-8"/>
                      <w:sz w:val="16"/>
                      <w:szCs w:val="16"/>
                      <w:u w:val="single"/>
                    </w:rPr>
                    <w:t>欄位</w:t>
                  </w:r>
                  <w:r w:rsidRPr="00DC6BE2">
                    <w:rPr>
                      <w:color w:val="000000" w:themeColor="text1"/>
                      <w:spacing w:val="-8"/>
                      <w:sz w:val="16"/>
                      <w:szCs w:val="16"/>
                      <w:u w:val="single"/>
                    </w:rPr>
                    <w:t>。</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w:t>
                  </w:r>
                  <w:r w:rsidRPr="00DC6BE2">
                    <w:rPr>
                      <w:color w:val="000000" w:themeColor="text1"/>
                      <w:spacing w:val="-8"/>
                      <w:sz w:val="16"/>
                      <w:szCs w:val="16"/>
                      <w:u w:val="single"/>
                    </w:rPr>
                    <w:t>於</w:t>
                  </w:r>
                  <w:r w:rsidRPr="00DC6BE2">
                    <w:rPr>
                      <w:rFonts w:hint="eastAsia"/>
                      <w:color w:val="000000" w:themeColor="text1"/>
                      <w:spacing w:val="-8"/>
                      <w:sz w:val="16"/>
                      <w:szCs w:val="16"/>
                      <w:u w:val="single"/>
                    </w:rPr>
                    <w:t>評語欄</w:t>
                  </w:r>
                  <w:r w:rsidRPr="00DC6BE2">
                    <w:rPr>
                      <w:color w:val="000000" w:themeColor="text1"/>
                      <w:spacing w:val="-8"/>
                      <w:sz w:val="16"/>
                      <w:szCs w:val="16"/>
                    </w:rPr>
                    <w:t>加註理由後變更之。</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w:t>
                  </w:r>
                  <w:r w:rsidRPr="00DC6BE2">
                    <w:rPr>
                      <w:color w:val="000000" w:themeColor="text1"/>
                      <w:spacing w:val="-8"/>
                      <w:sz w:val="16"/>
                      <w:szCs w:val="16"/>
                      <w:u w:val="single"/>
                    </w:rPr>
                    <w:t>於</w:t>
                  </w:r>
                  <w:r w:rsidRPr="00DC6BE2">
                    <w:rPr>
                      <w:rFonts w:hint="eastAsia"/>
                      <w:color w:val="000000" w:themeColor="text1"/>
                      <w:spacing w:val="-8"/>
                      <w:sz w:val="16"/>
                      <w:szCs w:val="16"/>
                      <w:u w:val="single"/>
                    </w:rPr>
                    <w:t>評語欄</w:t>
                  </w:r>
                  <w:r w:rsidRPr="00DC6BE2">
                    <w:rPr>
                      <w:rFonts w:hint="eastAsia"/>
                      <w:color w:val="000000" w:themeColor="text1"/>
                      <w:spacing w:val="-8"/>
                      <w:sz w:val="16"/>
                      <w:szCs w:val="16"/>
                    </w:rPr>
                    <w:t>加</w:t>
                  </w:r>
                  <w:r w:rsidRPr="00DC6BE2">
                    <w:rPr>
                      <w:color w:val="000000" w:themeColor="text1"/>
                      <w:spacing w:val="-8"/>
                      <w:sz w:val="16"/>
                      <w:szCs w:val="16"/>
                    </w:rPr>
                    <w:t>註理由後變更之。</w:t>
                  </w:r>
                </w:p>
                <w:p w:rsidR="00304326" w:rsidRPr="00DC6BE2" w:rsidRDefault="00304326" w:rsidP="002B4557">
                  <w:pPr>
                    <w:spacing w:line="0" w:lineRule="atLeast"/>
                    <w:ind w:left="310" w:hangingChars="204" w:hanging="310"/>
                    <w:rPr>
                      <w:color w:val="000000" w:themeColor="text1"/>
                      <w:spacing w:val="-8"/>
                      <w:sz w:val="16"/>
                      <w:szCs w:val="16"/>
                    </w:rPr>
                  </w:pPr>
                  <w:r w:rsidRPr="00DC6BE2">
                    <w:rPr>
                      <w:color w:val="000000" w:themeColor="text1"/>
                      <w:spacing w:val="-8"/>
                      <w:sz w:val="16"/>
                      <w:szCs w:val="16"/>
                    </w:rPr>
                    <w:t>七、踐行第五點及第六點程序後，實務訓練機關仍評定受訓人員成績不及格者，應併同實務訓練成績考核表、實務訓練計畫表</w:t>
                  </w:r>
                  <w:r w:rsidR="005A1045" w:rsidRPr="00DC6BE2">
                    <w:rPr>
                      <w:rFonts w:hint="eastAsia"/>
                      <w:color w:val="000000" w:themeColor="text1"/>
                      <w:spacing w:val="-8"/>
                      <w:sz w:val="16"/>
                      <w:szCs w:val="16"/>
                      <w:u w:val="single"/>
                    </w:rPr>
                    <w:t>、</w:t>
                  </w:r>
                  <w:r w:rsidRPr="00DC6BE2">
                    <w:rPr>
                      <w:color w:val="000000" w:themeColor="text1"/>
                      <w:spacing w:val="-8"/>
                      <w:sz w:val="16"/>
                      <w:szCs w:val="16"/>
                    </w:rPr>
                    <w:t>實務訓練輔導紀錄表</w:t>
                  </w:r>
                  <w:r w:rsidR="005A1045" w:rsidRPr="00DC6BE2">
                    <w:rPr>
                      <w:rFonts w:hint="eastAsia"/>
                      <w:color w:val="000000" w:themeColor="text1"/>
                      <w:spacing w:val="-8"/>
                      <w:sz w:val="16"/>
                      <w:szCs w:val="16"/>
                      <w:u w:val="single"/>
                    </w:rPr>
                    <w:t>及考績委員會紀錄等相關事證資料</w:t>
                  </w:r>
                  <w:r w:rsidR="005A1045" w:rsidRPr="00DC6BE2">
                    <w:rPr>
                      <w:rFonts w:hint="eastAsia"/>
                      <w:color w:val="000000" w:themeColor="text1"/>
                      <w:spacing w:val="-8"/>
                      <w:sz w:val="16"/>
                      <w:szCs w:val="16"/>
                    </w:rPr>
                    <w:t>，</w:t>
                  </w:r>
                  <w:r w:rsidRPr="00DC6BE2">
                    <w:rPr>
                      <w:color w:val="000000" w:themeColor="text1"/>
                      <w:spacing w:val="-8"/>
                      <w:sz w:val="16"/>
                      <w:szCs w:val="16"/>
                    </w:rPr>
                    <w:t>函送公務人員保障暨培訓委員會</w:t>
                  </w:r>
                  <w:r w:rsidR="000E2F9D" w:rsidRPr="00DC6BE2">
                    <w:rPr>
                      <w:rFonts w:hint="eastAsia"/>
                      <w:color w:val="000000" w:themeColor="text1"/>
                      <w:spacing w:val="-8"/>
                      <w:sz w:val="16"/>
                      <w:szCs w:val="16"/>
                      <w:u w:val="single"/>
                    </w:rPr>
                    <w:t>（以下簡稱保訓會）</w:t>
                  </w:r>
                  <w:r w:rsidRPr="00DC6BE2">
                    <w:rPr>
                      <w:color w:val="000000" w:themeColor="text1"/>
                      <w:spacing w:val="-8"/>
                      <w:sz w:val="16"/>
                      <w:szCs w:val="16"/>
                    </w:rPr>
                    <w:t>。</w:t>
                  </w:r>
                </w:p>
                <w:p w:rsidR="00304326" w:rsidRPr="00DC6BE2" w:rsidRDefault="00304326" w:rsidP="002B4557">
                  <w:pPr>
                    <w:spacing w:line="0" w:lineRule="atLeast"/>
                    <w:ind w:left="310" w:hangingChars="204" w:hanging="310"/>
                    <w:rPr>
                      <w:color w:val="000000" w:themeColor="text1"/>
                      <w:sz w:val="16"/>
                      <w:szCs w:val="16"/>
                    </w:rPr>
                  </w:pPr>
                  <w:r w:rsidRPr="00DC6BE2">
                    <w:rPr>
                      <w:color w:val="000000" w:themeColor="text1"/>
                      <w:spacing w:val="-8"/>
                      <w:sz w:val="16"/>
                      <w:szCs w:val="16"/>
                    </w:rPr>
                    <w:t>八、</w:t>
                  </w:r>
                  <w:r w:rsidR="001866DC" w:rsidRPr="00DC6BE2">
                    <w:rPr>
                      <w:rFonts w:hint="eastAsia"/>
                      <w:color w:val="000000" w:themeColor="text1"/>
                      <w:sz w:val="16"/>
                      <w:szCs w:val="16"/>
                    </w:rPr>
                    <w:t>實務訓練成績考核表請實務訓練機關留存，並於</w:t>
                  </w:r>
                  <w:r w:rsidR="001866DC" w:rsidRPr="00DC6BE2">
                    <w:rPr>
                      <w:rFonts w:hint="eastAsia"/>
                      <w:color w:val="000000" w:themeColor="text1"/>
                      <w:sz w:val="16"/>
                      <w:szCs w:val="16"/>
                      <w:u w:val="single"/>
                    </w:rPr>
                    <w:t>受訓人員基礎訓練及實務訓練成績均及格後，由實務訓練機關（構）學校於</w:t>
                  </w:r>
                  <w:r w:rsidRPr="00DC6BE2">
                    <w:rPr>
                      <w:rFonts w:hint="eastAsia"/>
                      <w:color w:val="000000" w:themeColor="text1"/>
                      <w:sz w:val="16"/>
                      <w:szCs w:val="16"/>
                      <w:u w:val="single"/>
                    </w:rPr>
                    <w:t>保訓會培訓業務系統列印實務訓練成績清冊函送保訓會核定，並由保訓會報請考試院發給考試及格證書。</w:t>
                  </w:r>
                </w:p>
              </w:tc>
            </w:tr>
          </w:tbl>
          <w:p w:rsidR="00304326" w:rsidRPr="00DC6BE2" w:rsidRDefault="00304326" w:rsidP="002F7482">
            <w:pPr>
              <w:spacing w:line="400" w:lineRule="exact"/>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304326" w:rsidRPr="00DC6BE2" w:rsidRDefault="00304326" w:rsidP="002F7482">
            <w:pPr>
              <w:spacing w:line="0" w:lineRule="atLeast"/>
              <w:jc w:val="right"/>
              <w:rPr>
                <w:color w:val="000000" w:themeColor="text1"/>
              </w:rPr>
            </w:pPr>
            <w:r w:rsidRPr="00DC6BE2">
              <w:rPr>
                <w:color w:val="000000" w:themeColor="text1"/>
              </w:rPr>
              <w:t>附件三</w:t>
            </w:r>
          </w:p>
          <w:tbl>
            <w:tblPr>
              <w:tblW w:w="9375"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810"/>
              <w:gridCol w:w="172"/>
              <w:gridCol w:w="11"/>
              <w:gridCol w:w="1086"/>
              <w:gridCol w:w="201"/>
              <w:gridCol w:w="798"/>
              <w:gridCol w:w="468"/>
              <w:gridCol w:w="393"/>
              <w:gridCol w:w="1051"/>
              <w:gridCol w:w="808"/>
              <w:gridCol w:w="467"/>
              <w:gridCol w:w="1134"/>
              <w:gridCol w:w="851"/>
              <w:gridCol w:w="274"/>
              <w:gridCol w:w="851"/>
            </w:tblGrid>
            <w:tr w:rsidR="00DC6BE2" w:rsidRPr="00DC6BE2" w:rsidTr="002F7482">
              <w:trPr>
                <w:trHeight w:val="343"/>
              </w:trPr>
              <w:tc>
                <w:tcPr>
                  <w:tcW w:w="9375" w:type="dxa"/>
                  <w:gridSpan w:val="1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22"/>
                    </w:rPr>
                  </w:pPr>
                  <w:r w:rsidRPr="00DC6BE2">
                    <w:rPr>
                      <w:b/>
                      <w:bCs/>
                      <w:color w:val="000000" w:themeColor="text1"/>
                      <w:sz w:val="22"/>
                      <w:szCs w:val="22"/>
                    </w:rPr>
                    <w:t>年公務人員　　　　　　   考試錄取人員實務訓練成績考核表</w:t>
                  </w:r>
                </w:p>
              </w:tc>
            </w:tr>
            <w:tr w:rsidR="00DC6BE2" w:rsidRPr="00DC6BE2" w:rsidTr="002F7482">
              <w:trPr>
                <w:trHeight w:val="343"/>
              </w:trPr>
              <w:tc>
                <w:tcPr>
                  <w:tcW w:w="2280" w:type="dxa"/>
                  <w:gridSpan w:val="5"/>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實務訓練機關</w:t>
                  </w:r>
                </w:p>
                <w:p w:rsidR="00304326" w:rsidRPr="00DC6BE2" w:rsidRDefault="00304326" w:rsidP="002F7482">
                  <w:pPr>
                    <w:spacing w:line="240" w:lineRule="exact"/>
                    <w:jc w:val="distribute"/>
                    <w:rPr>
                      <w:b/>
                      <w:bCs/>
                      <w:color w:val="000000" w:themeColor="text1"/>
                      <w:sz w:val="16"/>
                      <w:szCs w:val="16"/>
                    </w:rPr>
                  </w:pPr>
                  <w:r w:rsidRPr="00DC6BE2">
                    <w:rPr>
                      <w:color w:val="000000" w:themeColor="text1"/>
                      <w:sz w:val="18"/>
                      <w:szCs w:val="18"/>
                    </w:rPr>
                    <w:t>(構)學校</w:t>
                  </w:r>
                </w:p>
              </w:tc>
              <w:tc>
                <w:tcPr>
                  <w:tcW w:w="7095" w:type="dxa"/>
                  <w:gridSpan w:val="10"/>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12"/>
              </w:trPr>
              <w:tc>
                <w:tcPr>
                  <w:tcW w:w="982"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姓名</w:t>
                  </w:r>
                </w:p>
              </w:tc>
              <w:tc>
                <w:tcPr>
                  <w:tcW w:w="1298" w:type="dxa"/>
                  <w:gridSpan w:val="3"/>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66"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性別</w:t>
                  </w:r>
                </w:p>
              </w:tc>
              <w:tc>
                <w:tcPr>
                  <w:tcW w:w="1444"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國民身分證</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統一編號</w:t>
                  </w:r>
                </w:p>
              </w:tc>
              <w:tc>
                <w:tcPr>
                  <w:tcW w:w="1134" w:type="dxa"/>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center"/>
                    <w:rPr>
                      <w:color w:val="000000" w:themeColor="text1"/>
                      <w:sz w:val="18"/>
                      <w:szCs w:val="18"/>
                    </w:rPr>
                  </w:pPr>
                </w:p>
              </w:tc>
              <w:tc>
                <w:tcPr>
                  <w:tcW w:w="851" w:type="dxa"/>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出生</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年月日</w:t>
                  </w:r>
                </w:p>
              </w:tc>
              <w:tc>
                <w:tcPr>
                  <w:tcW w:w="1125" w:type="dxa"/>
                  <w:gridSpan w:val="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center"/>
                    <w:rPr>
                      <w:b/>
                      <w:bCs/>
                      <w:color w:val="000000" w:themeColor="text1"/>
                      <w:sz w:val="16"/>
                      <w:szCs w:val="16"/>
                    </w:rPr>
                  </w:pPr>
                </w:p>
              </w:tc>
            </w:tr>
            <w:tr w:rsidR="00DC6BE2" w:rsidRPr="00DC6BE2" w:rsidTr="002F7482">
              <w:trPr>
                <w:trHeight w:val="376"/>
              </w:trPr>
              <w:tc>
                <w:tcPr>
                  <w:tcW w:w="982" w:type="dxa"/>
                  <w:gridSpan w:val="2"/>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等級</w:t>
                  </w:r>
                </w:p>
              </w:tc>
              <w:tc>
                <w:tcPr>
                  <w:tcW w:w="4008" w:type="dxa"/>
                  <w:gridSpan w:val="7"/>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rPr>
                      <w:color w:val="000000" w:themeColor="text1"/>
                      <w:sz w:val="18"/>
                      <w:szCs w:val="18"/>
                    </w:rPr>
                  </w:pPr>
                </w:p>
              </w:tc>
              <w:tc>
                <w:tcPr>
                  <w:tcW w:w="1275" w:type="dxa"/>
                  <w:gridSpan w:val="2"/>
                  <w:tcBorders>
                    <w:top w:val="single" w:sz="8" w:space="0" w:color="auto"/>
                    <w:left w:val="single" w:sz="4"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考試</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職系類科</w:t>
                  </w:r>
                </w:p>
              </w:tc>
              <w:tc>
                <w:tcPr>
                  <w:tcW w:w="3110" w:type="dxa"/>
                  <w:gridSpan w:val="4"/>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12"/>
              </w:trPr>
              <w:tc>
                <w:tcPr>
                  <w:tcW w:w="993"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報到</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日期</w:t>
                  </w:r>
                </w:p>
              </w:tc>
              <w:tc>
                <w:tcPr>
                  <w:tcW w:w="3997" w:type="dxa"/>
                  <w:gridSpan w:val="6"/>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 xml:space="preserve"> 中華民國　　  年       月　  　  日</w:t>
                  </w:r>
                </w:p>
              </w:tc>
              <w:tc>
                <w:tcPr>
                  <w:tcW w:w="127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訓練</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期滿日期</w:t>
                  </w:r>
                </w:p>
              </w:tc>
              <w:tc>
                <w:tcPr>
                  <w:tcW w:w="3110"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中華民國　 年　  月　　日</w:t>
                  </w:r>
                </w:p>
              </w:tc>
            </w:tr>
            <w:tr w:rsidR="00DC6BE2" w:rsidRPr="00DC6BE2" w:rsidTr="002F7482">
              <w:trPr>
                <w:trHeight w:val="511"/>
              </w:trPr>
              <w:tc>
                <w:tcPr>
                  <w:tcW w:w="993" w:type="dxa"/>
                  <w:gridSpan w:val="3"/>
                  <w:tcBorders>
                    <w:top w:val="single" w:sz="8" w:space="0" w:color="auto"/>
                    <w:left w:val="single" w:sz="8" w:space="0" w:color="auto"/>
                    <w:bottom w:val="single" w:sz="8" w:space="0" w:color="auto"/>
                    <w:right w:val="single" w:sz="4" w:space="0" w:color="auto"/>
                  </w:tcBorders>
                  <w:vAlign w:val="center"/>
                </w:tcPr>
                <w:p w:rsidR="00304326" w:rsidRPr="00DC6BE2" w:rsidRDefault="00304326">
                  <w:pPr>
                    <w:spacing w:before="80" w:after="80" w:line="160" w:lineRule="exact"/>
                    <w:jc w:val="center"/>
                    <w:rPr>
                      <w:color w:val="000000" w:themeColor="text1"/>
                      <w:sz w:val="18"/>
                      <w:szCs w:val="18"/>
                    </w:rPr>
                  </w:pPr>
                  <w:r w:rsidRPr="00DC6BE2">
                    <w:rPr>
                      <w:color w:val="000000" w:themeColor="text1"/>
                      <w:sz w:val="18"/>
                      <w:szCs w:val="18"/>
                    </w:rPr>
                    <w:t>工作</w:t>
                  </w:r>
                </w:p>
                <w:p w:rsidR="00304326" w:rsidRPr="00DC6BE2" w:rsidRDefault="00304326">
                  <w:pPr>
                    <w:spacing w:before="80" w:after="80" w:line="160" w:lineRule="exact"/>
                    <w:jc w:val="center"/>
                    <w:rPr>
                      <w:color w:val="000000" w:themeColor="text1"/>
                      <w:sz w:val="18"/>
                      <w:szCs w:val="18"/>
                    </w:rPr>
                  </w:pPr>
                  <w:r w:rsidRPr="00DC6BE2">
                    <w:rPr>
                      <w:color w:val="000000" w:themeColor="text1"/>
                      <w:sz w:val="18"/>
                      <w:szCs w:val="18"/>
                    </w:rPr>
                    <w:t>項目</w:t>
                  </w:r>
                </w:p>
              </w:tc>
              <w:tc>
                <w:tcPr>
                  <w:tcW w:w="8382" w:type="dxa"/>
                  <w:gridSpan w:val="12"/>
                  <w:tcBorders>
                    <w:top w:val="single" w:sz="8" w:space="0" w:color="auto"/>
                    <w:left w:val="single" w:sz="4" w:space="0" w:color="auto"/>
                    <w:bottom w:val="single" w:sz="8" w:space="0" w:color="auto"/>
                    <w:right w:val="single" w:sz="8" w:space="0" w:color="auto"/>
                  </w:tcBorders>
                  <w:vAlign w:val="center"/>
                </w:tcPr>
                <w:p w:rsidR="00304326" w:rsidRPr="00DC6BE2" w:rsidRDefault="00304326" w:rsidP="002F7482">
                  <w:pPr>
                    <w:spacing w:before="80" w:after="80" w:line="240" w:lineRule="exact"/>
                    <w:rPr>
                      <w:color w:val="000000" w:themeColor="text1"/>
                      <w:sz w:val="18"/>
                      <w:szCs w:val="18"/>
                    </w:rPr>
                  </w:pPr>
                </w:p>
              </w:tc>
            </w:tr>
            <w:tr w:rsidR="00DC6BE2" w:rsidRPr="00DC6BE2" w:rsidTr="002F7482">
              <w:trPr>
                <w:cantSplit/>
                <w:trHeight w:val="400"/>
              </w:trPr>
              <w:tc>
                <w:tcPr>
                  <w:tcW w:w="993" w:type="dxa"/>
                  <w:gridSpan w:val="3"/>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考核</w:t>
                  </w:r>
                </w:p>
                <w:p w:rsidR="00304326" w:rsidRPr="00DC6BE2" w:rsidRDefault="00304326">
                  <w:pPr>
                    <w:spacing w:line="240" w:lineRule="exact"/>
                    <w:jc w:val="center"/>
                    <w:rPr>
                      <w:color w:val="000000" w:themeColor="text1"/>
                      <w:sz w:val="18"/>
                      <w:szCs w:val="18"/>
                    </w:rPr>
                  </w:pPr>
                  <w:r w:rsidRPr="00DC6BE2">
                    <w:rPr>
                      <w:color w:val="000000" w:themeColor="text1"/>
                      <w:sz w:val="18"/>
                      <w:szCs w:val="18"/>
                    </w:rPr>
                    <w:t>項目</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細目</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內容</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評分</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小計</w:t>
                  </w:r>
                </w:p>
              </w:tc>
            </w:tr>
            <w:tr w:rsidR="00DC6BE2" w:rsidRPr="00DC6BE2" w:rsidTr="002F7482">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本質</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特性</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45</w:t>
                  </w:r>
                  <w:r w:rsidRPr="00DC6BE2">
                    <w:rPr>
                      <w:rFonts w:eastAsia="標楷體"/>
                      <w:color w:val="000000" w:themeColor="text1"/>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品德</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包括廉正、忠誠、負責、涵養、榮譽及團隊精神等。（占20分）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val="restart"/>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（A）</w:t>
                  </w:r>
                </w:p>
              </w:tc>
            </w:tr>
            <w:tr w:rsidR="00DC6BE2" w:rsidRPr="00DC6BE2" w:rsidTr="002F7482">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才能</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包括表達、學識、反應、創意、判斷、思維及見解等。（占15分）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567C40">
                  <w:pPr>
                    <w:spacing w:line="240" w:lineRule="exact"/>
                    <w:jc w:val="center"/>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生活表現</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包括規律、精神、整潔、儀表、談吐及</w:t>
                  </w:r>
                  <w:r w:rsidRPr="00DC6BE2">
                    <w:rPr>
                      <w:color w:val="000000" w:themeColor="text1"/>
                      <w:sz w:val="18"/>
                      <w:szCs w:val="18"/>
                    </w:rPr>
                    <w:t>關懷</w:t>
                  </w:r>
                  <w:r w:rsidRPr="00DC6BE2">
                    <w:rPr>
                      <w:color w:val="000000" w:themeColor="text1"/>
                      <w:spacing w:val="-10"/>
                      <w:sz w:val="18"/>
                      <w:szCs w:val="18"/>
                    </w:rPr>
                    <w:t>待人等。(占10分)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0"/>
              </w:trPr>
              <w:tc>
                <w:tcPr>
                  <w:tcW w:w="993" w:type="dxa"/>
                  <w:gridSpan w:val="3"/>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pPr>
                    <w:spacing w:line="240" w:lineRule="exact"/>
                    <w:jc w:val="center"/>
                    <w:rPr>
                      <w:color w:val="000000" w:themeColor="text1"/>
                      <w:sz w:val="18"/>
                      <w:szCs w:val="18"/>
                    </w:rPr>
                  </w:pPr>
                  <w:r w:rsidRPr="00DC6BE2">
                    <w:rPr>
                      <w:color w:val="000000" w:themeColor="text1"/>
                      <w:sz w:val="18"/>
                      <w:szCs w:val="18"/>
                    </w:rPr>
                    <w:t>服務</w:t>
                  </w:r>
                </w:p>
                <w:p w:rsidR="00304326" w:rsidRPr="00DC6BE2" w:rsidRDefault="00304326">
                  <w:pPr>
                    <w:pStyle w:val="aff9"/>
                    <w:snapToGrid/>
                    <w:spacing w:line="240" w:lineRule="exact"/>
                    <w:textAlignment w:val="auto"/>
                    <w:rPr>
                      <w:rFonts w:eastAsia="標楷體"/>
                      <w:color w:val="000000" w:themeColor="text1"/>
                      <w:spacing w:val="0"/>
                      <w:kern w:val="2"/>
                      <w:sz w:val="18"/>
                      <w:szCs w:val="18"/>
                    </w:rPr>
                  </w:pPr>
                  <w:r w:rsidRPr="00DC6BE2">
                    <w:rPr>
                      <w:rFonts w:eastAsia="標楷體"/>
                      <w:color w:val="000000" w:themeColor="text1"/>
                      <w:spacing w:val="0"/>
                      <w:kern w:val="2"/>
                      <w:sz w:val="18"/>
                      <w:szCs w:val="18"/>
                    </w:rPr>
                    <w:t>成績</w:t>
                  </w:r>
                </w:p>
                <w:p w:rsidR="00304326" w:rsidRPr="00DC6BE2" w:rsidRDefault="00304326" w:rsidP="00567C40">
                  <w:pPr>
                    <w:pStyle w:val="ad"/>
                    <w:tabs>
                      <w:tab w:val="clear" w:pos="4153"/>
                      <w:tab w:val="clear" w:pos="8306"/>
                    </w:tabs>
                    <w:spacing w:line="240" w:lineRule="exact"/>
                    <w:jc w:val="center"/>
                    <w:rPr>
                      <w:rFonts w:eastAsia="標楷體"/>
                      <w:color w:val="000000" w:themeColor="text1"/>
                      <w:sz w:val="18"/>
                      <w:szCs w:val="18"/>
                    </w:rPr>
                  </w:pPr>
                  <w:r w:rsidRPr="00DC6BE2">
                    <w:rPr>
                      <w:rFonts w:eastAsia="標楷體"/>
                      <w:color w:val="000000" w:themeColor="text1"/>
                      <w:sz w:val="18"/>
                      <w:szCs w:val="18"/>
                    </w:rPr>
                    <w:t>（</w:t>
                  </w:r>
                  <w:r w:rsidRPr="00DC6BE2">
                    <w:rPr>
                      <w:rFonts w:eastAsia="標楷體"/>
                      <w:color w:val="000000" w:themeColor="text1"/>
                      <w:sz w:val="18"/>
                      <w:szCs w:val="18"/>
                    </w:rPr>
                    <w:t>55</w:t>
                  </w:r>
                  <w:r w:rsidRPr="00DC6BE2">
                    <w:rPr>
                      <w:rFonts w:eastAsia="標楷體"/>
                      <w:color w:val="000000" w:themeColor="text1"/>
                      <w:sz w:val="18"/>
                      <w:szCs w:val="18"/>
                    </w:rPr>
                    <w:t>分）</w:t>
                  </w: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學習</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態度</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pacing w:val="-10"/>
                      <w:sz w:val="18"/>
                      <w:szCs w:val="18"/>
                    </w:rPr>
                  </w:pPr>
                  <w:r w:rsidRPr="00DC6BE2">
                    <w:rPr>
                      <w:color w:val="000000" w:themeColor="text1"/>
                      <w:spacing w:val="-10"/>
                      <w:sz w:val="18"/>
                      <w:szCs w:val="18"/>
                    </w:rPr>
                    <w:t>包括主動、積極、正面、和諧及互助等。(占30分)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val="restart"/>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（B）</w:t>
                  </w:r>
                </w:p>
              </w:tc>
            </w:tr>
            <w:tr w:rsidR="00DC6BE2" w:rsidRPr="00DC6BE2" w:rsidTr="002F7482">
              <w:trPr>
                <w:cantSplit/>
                <w:trHeight w:val="355"/>
              </w:trPr>
              <w:tc>
                <w:tcPr>
                  <w:tcW w:w="993" w:type="dxa"/>
                  <w:gridSpan w:val="3"/>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086"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工作</w:t>
                  </w:r>
                </w:p>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績效</w:t>
                  </w:r>
                </w:p>
              </w:tc>
              <w:tc>
                <w:tcPr>
                  <w:tcW w:w="5320" w:type="dxa"/>
                  <w:gridSpan w:val="8"/>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both"/>
                    <w:rPr>
                      <w:color w:val="000000" w:themeColor="text1"/>
                      <w:spacing w:val="-10"/>
                      <w:sz w:val="18"/>
                      <w:szCs w:val="18"/>
                    </w:rPr>
                  </w:pPr>
                  <w:r w:rsidRPr="00DC6BE2">
                    <w:rPr>
                      <w:color w:val="000000" w:themeColor="text1"/>
                      <w:spacing w:val="-10"/>
                      <w:sz w:val="18"/>
                      <w:szCs w:val="18"/>
                    </w:rPr>
                    <w:t>包括專業、效能及品質等。（占25分）</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vMerge/>
                  <w:tcBorders>
                    <w:top w:val="single" w:sz="8" w:space="0" w:color="auto"/>
                    <w:left w:val="single" w:sz="8" w:space="0" w:color="auto"/>
                    <w:bottom w:val="single" w:sz="8" w:space="0" w:color="auto"/>
                    <w:right w:val="single" w:sz="8" w:space="0" w:color="auto"/>
                  </w:tcBorders>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19"/>
              </w:trPr>
              <w:tc>
                <w:tcPr>
                  <w:tcW w:w="2079"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請假紀錄</w:t>
                  </w:r>
                </w:p>
              </w:tc>
              <w:tc>
                <w:tcPr>
                  <w:tcW w:w="1860"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1859"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r w:rsidRPr="00DC6BE2">
                    <w:rPr>
                      <w:rFonts w:eastAsia="標楷體" w:hAnsi="標楷體"/>
                      <w:color w:val="000000" w:themeColor="text1"/>
                      <w:spacing w:val="0"/>
                      <w:kern w:val="2"/>
                      <w:sz w:val="18"/>
                      <w:szCs w:val="18"/>
                    </w:rPr>
                    <w:t>獎懲紀錄</w:t>
                  </w:r>
                </w:p>
              </w:tc>
              <w:tc>
                <w:tcPr>
                  <w:tcW w:w="1601"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獎懲紀錄</w:t>
                  </w:r>
                </w:p>
                <w:p w:rsidR="00304326" w:rsidRPr="00DC6BE2" w:rsidRDefault="00304326" w:rsidP="002F7482">
                  <w:pPr>
                    <w:pStyle w:val="aff9"/>
                    <w:snapToGrid/>
                    <w:spacing w:line="240" w:lineRule="exact"/>
                    <w:textAlignment w:val="auto"/>
                    <w:rPr>
                      <w:rFonts w:eastAsia="標楷體"/>
                      <w:color w:val="000000" w:themeColor="text1"/>
                      <w:spacing w:val="-10"/>
                      <w:kern w:val="2"/>
                      <w:sz w:val="18"/>
                      <w:szCs w:val="18"/>
                    </w:rPr>
                  </w:pPr>
                  <w:r w:rsidRPr="00DC6BE2">
                    <w:rPr>
                      <w:rFonts w:eastAsia="標楷體" w:hAnsi="標楷體"/>
                      <w:color w:val="000000" w:themeColor="text1"/>
                      <w:spacing w:val="-10"/>
                      <w:kern w:val="2"/>
                      <w:sz w:val="18"/>
                      <w:szCs w:val="18"/>
                    </w:rPr>
                    <w:t>加減總分</w:t>
                  </w:r>
                </w:p>
              </w:tc>
              <w:tc>
                <w:tcPr>
                  <w:tcW w:w="1125" w:type="dxa"/>
                  <w:gridSpan w:val="2"/>
                  <w:tcBorders>
                    <w:top w:val="single" w:sz="8" w:space="0" w:color="auto"/>
                    <w:left w:val="single" w:sz="8" w:space="0" w:color="auto"/>
                    <w:bottom w:val="single" w:sz="8" w:space="0" w:color="auto"/>
                    <w:right w:val="single" w:sz="8" w:space="0" w:color="auto"/>
                  </w:tcBorders>
                </w:tcPr>
                <w:p w:rsidR="00304326" w:rsidRPr="00DC6BE2" w:rsidRDefault="00304326" w:rsidP="002F7482">
                  <w:pPr>
                    <w:pStyle w:val="aff9"/>
                    <w:spacing w:line="240" w:lineRule="exact"/>
                    <w:rPr>
                      <w:rFonts w:eastAsia="標楷體"/>
                      <w:color w:val="000000" w:themeColor="text1"/>
                      <w:sz w:val="18"/>
                      <w:szCs w:val="18"/>
                    </w:rPr>
                  </w:pPr>
                  <w:r w:rsidRPr="00DC6BE2">
                    <w:rPr>
                      <w:rFonts w:eastAsia="標楷體" w:hAnsi="標楷體"/>
                      <w:color w:val="000000" w:themeColor="text1"/>
                      <w:sz w:val="18"/>
                      <w:szCs w:val="18"/>
                    </w:rPr>
                    <w:t>（</w:t>
                  </w:r>
                  <w:r w:rsidRPr="00DC6BE2">
                    <w:rPr>
                      <w:rFonts w:eastAsia="標楷體"/>
                      <w:color w:val="000000" w:themeColor="text1"/>
                      <w:sz w:val="18"/>
                      <w:szCs w:val="18"/>
                    </w:rPr>
                    <w:t>C</w:t>
                  </w:r>
                  <w:r w:rsidRPr="00DC6BE2">
                    <w:rPr>
                      <w:rFonts w:eastAsia="標楷體" w:hAnsi="標楷體"/>
                      <w:color w:val="000000" w:themeColor="text1"/>
                      <w:sz w:val="18"/>
                      <w:szCs w:val="18"/>
                    </w:rPr>
                    <w:t>）</w:t>
                  </w:r>
                </w:p>
              </w:tc>
            </w:tr>
            <w:tr w:rsidR="00DC6BE2" w:rsidRPr="00DC6BE2" w:rsidTr="002F7482">
              <w:trPr>
                <w:cantSplit/>
                <w:trHeight w:val="483"/>
              </w:trPr>
              <w:tc>
                <w:tcPr>
                  <w:tcW w:w="2079" w:type="dxa"/>
                  <w:gridSpan w:val="4"/>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ind w:right="70" w:firstLine="42"/>
                    <w:jc w:val="center"/>
                    <w:rPr>
                      <w:color w:val="000000" w:themeColor="text1"/>
                      <w:sz w:val="18"/>
                      <w:szCs w:val="18"/>
                    </w:rPr>
                  </w:pPr>
                  <w:r w:rsidRPr="00DC6BE2">
                    <w:rPr>
                      <w:color w:val="000000" w:themeColor="text1"/>
                      <w:sz w:val="18"/>
                      <w:szCs w:val="18"/>
                    </w:rPr>
                    <w:t>具 體 優</w:t>
                  </w:r>
                </w:p>
                <w:p w:rsidR="00304326" w:rsidRPr="00DC6BE2" w:rsidRDefault="00304326" w:rsidP="002F7482">
                  <w:pPr>
                    <w:spacing w:line="240" w:lineRule="exact"/>
                    <w:ind w:right="70" w:firstLine="42"/>
                    <w:jc w:val="center"/>
                    <w:rPr>
                      <w:color w:val="000000" w:themeColor="text1"/>
                      <w:sz w:val="18"/>
                      <w:szCs w:val="18"/>
                    </w:rPr>
                  </w:pPr>
                  <w:r w:rsidRPr="00DC6BE2">
                    <w:rPr>
                      <w:color w:val="000000" w:themeColor="text1"/>
                      <w:sz w:val="18"/>
                      <w:szCs w:val="18"/>
                    </w:rPr>
                    <w:t>劣 事 蹟</w:t>
                  </w:r>
                </w:p>
              </w:tc>
              <w:tc>
                <w:tcPr>
                  <w:tcW w:w="7296" w:type="dxa"/>
                  <w:gridSpan w:val="11"/>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r>
            <w:tr w:rsidR="00DC6BE2" w:rsidRPr="00DC6BE2" w:rsidTr="002F7482">
              <w:trPr>
                <w:cantSplit/>
                <w:trHeight w:val="408"/>
              </w:trPr>
              <w:tc>
                <w:tcPr>
                  <w:tcW w:w="810" w:type="dxa"/>
                  <w:vMerge w:val="restart"/>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總評</w:t>
                  </w: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單位與人員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評                       語</w:t>
                  </w: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6"/>
                      <w:szCs w:val="16"/>
                    </w:rPr>
                  </w:pPr>
                  <w:r w:rsidRPr="00DC6BE2">
                    <w:rPr>
                      <w:color w:val="000000" w:themeColor="text1"/>
                      <w:sz w:val="16"/>
                      <w:szCs w:val="16"/>
                    </w:rPr>
                    <w:t>考評總分</w:t>
                  </w:r>
                </w:p>
                <w:p w:rsidR="00304326" w:rsidRPr="00DC6BE2" w:rsidRDefault="00304326" w:rsidP="002F7482">
                  <w:pPr>
                    <w:spacing w:line="240" w:lineRule="exact"/>
                    <w:jc w:val="center"/>
                    <w:rPr>
                      <w:color w:val="000000" w:themeColor="text1"/>
                      <w:sz w:val="18"/>
                      <w:szCs w:val="18"/>
                    </w:rPr>
                  </w:pPr>
                  <w:r w:rsidRPr="00DC6BE2">
                    <w:rPr>
                      <w:color w:val="000000" w:themeColor="text1"/>
                      <w:sz w:val="16"/>
                      <w:szCs w:val="16"/>
                    </w:rPr>
                    <w:t>（A＋B＋C）</w:t>
                  </w: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r w:rsidRPr="00DC6BE2">
                    <w:rPr>
                      <w:color w:val="000000" w:themeColor="text1"/>
                      <w:sz w:val="18"/>
                      <w:szCs w:val="18"/>
                    </w:rPr>
                    <w:t>簽   章</w:t>
                  </w: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輔導員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pStyle w:val="aff9"/>
                    <w:snapToGrid/>
                    <w:spacing w:line="240" w:lineRule="exact"/>
                    <w:textAlignment w:val="auto"/>
                    <w:rPr>
                      <w:rFonts w:eastAsia="標楷體"/>
                      <w:color w:val="000000" w:themeColor="text1"/>
                      <w:spacing w:val="0"/>
                      <w:kern w:val="2"/>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單位主管</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考績委員會</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cantSplit/>
                <w:trHeight w:val="408"/>
              </w:trPr>
              <w:tc>
                <w:tcPr>
                  <w:tcW w:w="810" w:type="dxa"/>
                  <w:vMerge/>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center"/>
                    <w:rPr>
                      <w:color w:val="000000" w:themeColor="text1"/>
                      <w:sz w:val="18"/>
                      <w:szCs w:val="18"/>
                    </w:rPr>
                  </w:pPr>
                </w:p>
              </w:tc>
              <w:tc>
                <w:tcPr>
                  <w:tcW w:w="2268" w:type="dxa"/>
                  <w:gridSpan w:val="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機關（構）學校首長</w:t>
                  </w:r>
                </w:p>
              </w:tc>
              <w:tc>
                <w:tcPr>
                  <w:tcW w:w="4321"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1125" w:type="dxa"/>
                  <w:gridSpan w:val="2"/>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rPr>
                      <w:color w:val="000000" w:themeColor="text1"/>
                      <w:sz w:val="18"/>
                      <w:szCs w:val="18"/>
                    </w:rPr>
                  </w:pPr>
                </w:p>
              </w:tc>
            </w:tr>
            <w:tr w:rsidR="00DC6BE2" w:rsidRPr="00DC6BE2" w:rsidTr="002F7482">
              <w:trPr>
                <w:trHeight w:val="398"/>
              </w:trPr>
              <w:tc>
                <w:tcPr>
                  <w:tcW w:w="3078"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z w:val="18"/>
                      <w:szCs w:val="18"/>
                    </w:rPr>
                  </w:pPr>
                  <w:r w:rsidRPr="00DC6BE2">
                    <w:rPr>
                      <w:color w:val="000000" w:themeColor="text1"/>
                      <w:sz w:val="18"/>
                      <w:szCs w:val="18"/>
                    </w:rPr>
                    <w:t>評定日期</w:t>
                  </w:r>
                </w:p>
              </w:tc>
              <w:tc>
                <w:tcPr>
                  <w:tcW w:w="6297" w:type="dxa"/>
                  <w:gridSpan w:val="9"/>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240" w:lineRule="exact"/>
                    <w:jc w:val="distribute"/>
                    <w:rPr>
                      <w:color w:val="000000" w:themeColor="text1"/>
                      <w:spacing w:val="-8"/>
                      <w:sz w:val="18"/>
                      <w:szCs w:val="18"/>
                    </w:rPr>
                  </w:pPr>
                  <w:r w:rsidRPr="00DC6BE2">
                    <w:rPr>
                      <w:color w:val="000000" w:themeColor="text1"/>
                      <w:sz w:val="18"/>
                      <w:szCs w:val="18"/>
                    </w:rPr>
                    <w:t>中　華　民　國　    年　　  月　　  日</w:t>
                  </w:r>
                </w:p>
              </w:tc>
            </w:tr>
            <w:tr w:rsidR="00DC6BE2" w:rsidRPr="00DC6BE2" w:rsidTr="002F7482">
              <w:trPr>
                <w:trHeight w:val="329"/>
              </w:trPr>
              <w:tc>
                <w:tcPr>
                  <w:tcW w:w="3078" w:type="dxa"/>
                  <w:gridSpan w:val="6"/>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before="80" w:after="80" w:line="240" w:lineRule="exact"/>
                    <w:jc w:val="distribute"/>
                    <w:rPr>
                      <w:color w:val="000000" w:themeColor="text1"/>
                      <w:sz w:val="18"/>
                      <w:szCs w:val="18"/>
                    </w:rPr>
                  </w:pPr>
                  <w:r w:rsidRPr="00DC6BE2">
                    <w:rPr>
                      <w:color w:val="000000" w:themeColor="text1"/>
                      <w:sz w:val="18"/>
                      <w:szCs w:val="18"/>
                    </w:rPr>
                    <w:t>備註</w:t>
                  </w:r>
                </w:p>
              </w:tc>
              <w:tc>
                <w:tcPr>
                  <w:tcW w:w="6297" w:type="dxa"/>
                  <w:gridSpan w:val="9"/>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before="80" w:after="80" w:line="240" w:lineRule="exact"/>
                    <w:rPr>
                      <w:color w:val="000000" w:themeColor="text1"/>
                      <w:sz w:val="18"/>
                      <w:szCs w:val="18"/>
                    </w:rPr>
                  </w:pPr>
                </w:p>
              </w:tc>
            </w:tr>
            <w:tr w:rsidR="00DC6BE2" w:rsidRPr="00DC6BE2" w:rsidTr="002F7482">
              <w:trPr>
                <w:trHeight w:val="2949"/>
              </w:trPr>
              <w:tc>
                <w:tcPr>
                  <w:tcW w:w="9375" w:type="dxa"/>
                  <w:gridSpan w:val="15"/>
                  <w:tcBorders>
                    <w:top w:val="single" w:sz="8" w:space="0" w:color="auto"/>
                    <w:left w:val="single" w:sz="8" w:space="0" w:color="auto"/>
                    <w:bottom w:val="single" w:sz="8" w:space="0" w:color="auto"/>
                    <w:right w:val="single" w:sz="8" w:space="0" w:color="auto"/>
                  </w:tcBorders>
                  <w:vAlign w:val="center"/>
                </w:tcPr>
                <w:p w:rsidR="00304326" w:rsidRPr="00DC6BE2" w:rsidRDefault="00304326" w:rsidP="002F7482">
                  <w:pPr>
                    <w:spacing w:line="0" w:lineRule="atLeast"/>
                    <w:rPr>
                      <w:color w:val="000000" w:themeColor="text1"/>
                      <w:spacing w:val="-8"/>
                      <w:sz w:val="16"/>
                      <w:szCs w:val="16"/>
                    </w:rPr>
                  </w:pPr>
                  <w:r w:rsidRPr="00DC6BE2">
                    <w:rPr>
                      <w:color w:val="000000" w:themeColor="text1"/>
                      <w:spacing w:val="-8"/>
                      <w:sz w:val="16"/>
                      <w:szCs w:val="16"/>
                    </w:rPr>
                    <w:t>附註：</w:t>
                  </w:r>
                </w:p>
                <w:p w:rsidR="00304326" w:rsidRPr="00DC6BE2" w:rsidRDefault="00304326" w:rsidP="002F7482">
                  <w:pPr>
                    <w:spacing w:line="0" w:lineRule="atLeast"/>
                    <w:ind w:left="546" w:hanging="560"/>
                    <w:rPr>
                      <w:color w:val="000000" w:themeColor="text1"/>
                      <w:spacing w:val="-8"/>
                      <w:sz w:val="16"/>
                      <w:szCs w:val="16"/>
                    </w:rPr>
                  </w:pPr>
                  <w:r w:rsidRPr="00DC6BE2">
                    <w:rPr>
                      <w:color w:val="000000" w:themeColor="text1"/>
                      <w:spacing w:val="-8"/>
                      <w:sz w:val="16"/>
                      <w:szCs w:val="16"/>
                    </w:rPr>
                    <w:t>一、依據公務人員考試錄取人員訓練辦法及公務人員考試錄取人員訓練成績考核要點之規定辦理。</w:t>
                  </w:r>
                </w:p>
                <w:p w:rsidR="00304326" w:rsidRPr="00DC6BE2" w:rsidRDefault="00304326" w:rsidP="002F7482">
                  <w:pPr>
                    <w:spacing w:line="0" w:lineRule="atLeast"/>
                    <w:ind w:left="546" w:hanging="560"/>
                    <w:rPr>
                      <w:color w:val="000000" w:themeColor="text1"/>
                      <w:spacing w:val="-8"/>
                      <w:sz w:val="16"/>
                      <w:szCs w:val="16"/>
                    </w:rPr>
                  </w:pPr>
                  <w:r w:rsidRPr="00DC6BE2">
                    <w:rPr>
                      <w:color w:val="000000" w:themeColor="text1"/>
                      <w:spacing w:val="-8"/>
                      <w:sz w:val="16"/>
                      <w:szCs w:val="16"/>
                    </w:rPr>
                    <w:t>二、實務訓練成績以六十分為及格，如成績不及格請依公務人員考試錄取人員訓練辦法第三十九條至第四十二條之一規定辦理。</w:t>
                  </w:r>
                </w:p>
                <w:p w:rsidR="00304326" w:rsidRPr="00DC6BE2" w:rsidRDefault="00304326" w:rsidP="002F7482">
                  <w:pPr>
                    <w:spacing w:line="0" w:lineRule="atLeast"/>
                    <w:rPr>
                      <w:color w:val="000000" w:themeColor="text1"/>
                      <w:spacing w:val="-8"/>
                      <w:sz w:val="16"/>
                      <w:szCs w:val="16"/>
                    </w:rPr>
                  </w:pPr>
                  <w:r w:rsidRPr="00DC6BE2">
                    <w:rPr>
                      <w:color w:val="000000" w:themeColor="text1"/>
                      <w:spacing w:val="-8"/>
                      <w:sz w:val="16"/>
                      <w:szCs w:val="16"/>
                    </w:rPr>
                    <w:t>三、受訓人員如有因考試規則或訓練計畫規定事項，而必須列為實務訓練成績不及格者，應於備註欄註明。</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四、輔導員應於受訓人員訓練期滿後，填寫本考核表，並送單位主管初核後，轉送人事單位陳報機關（構）學校首長評定。</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五、受訓人員實務訓練成績經單位主管初核為不及格者，應先交付實務訓練機關考績委員會審議。審議時應給予受訓人員陳述意見之機會，並作成紀錄，再送實務訓練機關首長評定。實務訓練機關首長如對考績委員會審議結果有意見時，應退回考績委員會復議，對復議結果仍不同意時，得加註理由後變更之。</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六、受訓人員實務訓練成績經單位主管初核為及格，送實務訓練機關首長評定對初核結果有意見時，應交付實務訓練機關考績委員會審議。審議時應給予受訓人員陳述意見之機會，並作成紀錄，再送實務訓練機關首長評定。實務訓練機關首長如對考績委員會審議結果仍不同意時，得加註理由後變更之。</w:t>
                  </w:r>
                </w:p>
                <w:p w:rsidR="00304326" w:rsidRPr="00DC6BE2" w:rsidRDefault="00304326" w:rsidP="002F7482">
                  <w:pPr>
                    <w:spacing w:line="0" w:lineRule="atLeast"/>
                    <w:ind w:left="310" w:hangingChars="204" w:hanging="310"/>
                    <w:rPr>
                      <w:color w:val="000000" w:themeColor="text1"/>
                      <w:spacing w:val="-8"/>
                      <w:sz w:val="16"/>
                      <w:szCs w:val="16"/>
                    </w:rPr>
                  </w:pPr>
                  <w:r w:rsidRPr="00DC6BE2">
                    <w:rPr>
                      <w:color w:val="000000" w:themeColor="text1"/>
                      <w:spacing w:val="-8"/>
                      <w:sz w:val="16"/>
                      <w:szCs w:val="16"/>
                    </w:rPr>
                    <w:t>七、踐行第五點及第六點程序後，實務訓練機關仍評定受訓人員成績不及格者，應併同實務訓練成績考核表、實務訓練計畫表及實務訓練輔導紀錄表函送公務人員保障暨培訓委員會。</w:t>
                  </w:r>
                </w:p>
                <w:p w:rsidR="00304326" w:rsidRPr="00DC6BE2" w:rsidRDefault="00304326" w:rsidP="002F7482">
                  <w:pPr>
                    <w:spacing w:line="0" w:lineRule="atLeast"/>
                    <w:ind w:left="310" w:hangingChars="204" w:hanging="310"/>
                    <w:rPr>
                      <w:color w:val="000000" w:themeColor="text1"/>
                      <w:sz w:val="16"/>
                      <w:szCs w:val="16"/>
                    </w:rPr>
                  </w:pPr>
                  <w:r w:rsidRPr="00DC6BE2">
                    <w:rPr>
                      <w:color w:val="000000" w:themeColor="text1"/>
                      <w:spacing w:val="-8"/>
                      <w:sz w:val="16"/>
                      <w:szCs w:val="16"/>
                    </w:rPr>
                    <w:t>八、實務訓練成績考核表請實務訓練機關留存，並於實務訓練人員訓練期滿經核定成績（含基礎訓練成績）及格後七日內，填妥實務訓練成績清冊，連同請領考試及格證書清冊函送公務人員保障暨培訓委員會。</w:t>
                  </w:r>
                </w:p>
              </w:tc>
            </w:tr>
          </w:tbl>
          <w:p w:rsidR="00304326" w:rsidRPr="00DC6BE2" w:rsidRDefault="00304326" w:rsidP="002F7482">
            <w:pPr>
              <w:spacing w:line="400" w:lineRule="exact"/>
              <w:rPr>
                <w:color w:val="000000" w:themeColor="text1"/>
                <w:u w:val="single"/>
              </w:rPr>
            </w:pPr>
          </w:p>
        </w:tc>
        <w:tc>
          <w:tcPr>
            <w:tcW w:w="1978" w:type="dxa"/>
            <w:tcBorders>
              <w:top w:val="single" w:sz="4" w:space="0" w:color="auto"/>
              <w:left w:val="single" w:sz="4" w:space="0" w:color="auto"/>
              <w:bottom w:val="single" w:sz="4" w:space="0" w:color="auto"/>
              <w:right w:val="single" w:sz="4" w:space="0" w:color="auto"/>
            </w:tcBorders>
            <w:hideMark/>
          </w:tcPr>
          <w:p w:rsidR="00304326" w:rsidRPr="00DC6BE2" w:rsidRDefault="000E2F9D" w:rsidP="002E6AC0">
            <w:pPr>
              <w:jc w:val="both"/>
              <w:rPr>
                <w:color w:val="000000" w:themeColor="text1"/>
              </w:rPr>
            </w:pPr>
            <w:r w:rsidRPr="00DC6BE2">
              <w:rPr>
                <w:rFonts w:hint="eastAsia"/>
                <w:color w:val="000000" w:themeColor="text1"/>
              </w:rPr>
              <w:t>配合</w:t>
            </w:r>
            <w:r w:rsidR="00614D8D">
              <w:rPr>
                <w:rFonts w:hint="eastAsia"/>
                <w:color w:val="000000" w:themeColor="text1"/>
              </w:rPr>
              <w:t>訓練辦法</w:t>
            </w:r>
            <w:r w:rsidRPr="00DC6BE2">
              <w:rPr>
                <w:rFonts w:hint="eastAsia"/>
                <w:color w:val="000000" w:themeColor="text1"/>
              </w:rPr>
              <w:t>第三十九條第一項、第二項規定及實務運作需求，修正評分欄位及附註，</w:t>
            </w:r>
            <w:r w:rsidR="000729B6" w:rsidRPr="00DC6BE2">
              <w:rPr>
                <w:rFonts w:hint="eastAsia"/>
                <w:color w:val="000000" w:themeColor="text1"/>
              </w:rPr>
              <w:t>俾資</w:t>
            </w:r>
            <w:r w:rsidRPr="00DC6BE2">
              <w:rPr>
                <w:rFonts w:hint="eastAsia"/>
                <w:color w:val="000000" w:themeColor="text1"/>
              </w:rPr>
              <w:t>明確</w:t>
            </w:r>
            <w:r w:rsidR="00304326" w:rsidRPr="00DC6BE2">
              <w:rPr>
                <w:rFonts w:hint="eastAsia"/>
                <w:color w:val="000000" w:themeColor="text1"/>
              </w:rPr>
              <w:t>。</w:t>
            </w:r>
          </w:p>
        </w:tc>
      </w:tr>
    </w:tbl>
    <w:p w:rsidR="00180417" w:rsidRPr="00DC6BE2" w:rsidRDefault="00F32796" w:rsidP="00EB7FED">
      <w:pPr>
        <w:snapToGrid w:val="0"/>
        <w:spacing w:line="560" w:lineRule="exact"/>
        <w:jc w:val="both"/>
        <w:rPr>
          <w:rFonts w:ascii="Times New Roman" w:hAnsi="Times New Roman" w:cs="Times New Roman"/>
          <w:color w:val="000000" w:themeColor="text1"/>
          <w:sz w:val="32"/>
          <w:szCs w:val="32"/>
        </w:rPr>
      </w:pPr>
      <w:r w:rsidRPr="00DC6BE2">
        <w:rPr>
          <w:rFonts w:ascii="Times New Roman" w:hAnsi="Times New Roman" w:cs="Times New Roman" w:hint="eastAsia"/>
          <w:color w:val="000000" w:themeColor="text1"/>
          <w:sz w:val="32"/>
          <w:szCs w:val="32"/>
        </w:rPr>
        <w:lastRenderedPageBreak/>
        <w:t xml:space="preserve"> </w:t>
      </w:r>
    </w:p>
    <w:tbl>
      <w:tblPr>
        <w:tblW w:w="21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93"/>
        <w:gridCol w:w="9896"/>
        <w:gridCol w:w="1978"/>
      </w:tblGrid>
      <w:tr w:rsidR="00DC6BE2" w:rsidRPr="00DC6BE2" w:rsidTr="000E7DDA">
        <w:tc>
          <w:tcPr>
            <w:tcW w:w="21767" w:type="dxa"/>
            <w:gridSpan w:val="3"/>
            <w:tcBorders>
              <w:top w:val="single" w:sz="4" w:space="0" w:color="auto"/>
              <w:left w:val="single" w:sz="4" w:space="0" w:color="auto"/>
              <w:bottom w:val="single" w:sz="4" w:space="0" w:color="auto"/>
              <w:right w:val="single" w:sz="4" w:space="0" w:color="auto"/>
            </w:tcBorders>
            <w:hideMark/>
          </w:tcPr>
          <w:p w:rsidR="00180417" w:rsidRPr="00DC6BE2" w:rsidRDefault="00180417" w:rsidP="00AD67A5">
            <w:pPr>
              <w:spacing w:line="0" w:lineRule="atLeast"/>
              <w:jc w:val="center"/>
              <w:rPr>
                <w:color w:val="000000" w:themeColor="text1"/>
                <w:sz w:val="40"/>
                <w:szCs w:val="40"/>
              </w:rPr>
            </w:pPr>
            <w:r w:rsidRPr="00DC6BE2">
              <w:rPr>
                <w:color w:val="000000" w:themeColor="text1"/>
                <w:sz w:val="40"/>
                <w:szCs w:val="40"/>
              </w:rPr>
              <w:t>公務人員</w:t>
            </w:r>
            <w:r w:rsidRPr="00DC6BE2">
              <w:rPr>
                <w:rFonts w:hint="eastAsia"/>
                <w:color w:val="000000" w:themeColor="text1"/>
                <w:sz w:val="40"/>
                <w:szCs w:val="40"/>
              </w:rPr>
              <w:t>考試錄取人員訓練成績考核要點</w:t>
            </w:r>
            <w:r w:rsidRPr="00DC6BE2">
              <w:rPr>
                <w:color w:val="000000" w:themeColor="text1"/>
                <w:sz w:val="40"/>
                <w:szCs w:val="40"/>
              </w:rPr>
              <w:t>第</w:t>
            </w:r>
            <w:r w:rsidRPr="00DC6BE2">
              <w:rPr>
                <w:rFonts w:hint="eastAsia"/>
                <w:color w:val="000000" w:themeColor="text1"/>
                <w:sz w:val="40"/>
                <w:szCs w:val="40"/>
              </w:rPr>
              <w:t>十</w:t>
            </w:r>
            <w:r w:rsidRPr="00DC6BE2">
              <w:rPr>
                <w:color w:val="000000" w:themeColor="text1"/>
                <w:sz w:val="40"/>
                <w:szCs w:val="40"/>
              </w:rPr>
              <w:t>點附件修正對照表</w:t>
            </w:r>
          </w:p>
        </w:tc>
      </w:tr>
      <w:tr w:rsidR="00DC6BE2" w:rsidRPr="00DC6BE2" w:rsidTr="000E7DDA">
        <w:trPr>
          <w:trHeight w:val="489"/>
        </w:trPr>
        <w:tc>
          <w:tcPr>
            <w:tcW w:w="9893"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spacing w:line="0" w:lineRule="atLeast"/>
              <w:jc w:val="distribute"/>
              <w:rPr>
                <w:color w:val="000000" w:themeColor="text1"/>
              </w:rPr>
            </w:pPr>
            <w:r w:rsidRPr="00DC6BE2">
              <w:rPr>
                <w:color w:val="000000" w:themeColor="text1"/>
              </w:rPr>
              <w:t>修正規定</w:t>
            </w:r>
          </w:p>
        </w:tc>
        <w:tc>
          <w:tcPr>
            <w:tcW w:w="9896"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spacing w:line="0" w:lineRule="atLeast"/>
              <w:jc w:val="distribute"/>
              <w:rPr>
                <w:color w:val="000000" w:themeColor="text1"/>
              </w:rPr>
            </w:pPr>
            <w:r w:rsidRPr="00DC6BE2">
              <w:rPr>
                <w:color w:val="000000" w:themeColor="text1"/>
              </w:rPr>
              <w:t>現行規定</w:t>
            </w:r>
          </w:p>
        </w:tc>
        <w:tc>
          <w:tcPr>
            <w:tcW w:w="1978" w:type="dxa"/>
            <w:tcBorders>
              <w:top w:val="single" w:sz="4" w:space="0" w:color="auto"/>
              <w:left w:val="single" w:sz="4" w:space="0" w:color="auto"/>
              <w:bottom w:val="single" w:sz="4" w:space="0" w:color="auto"/>
              <w:right w:val="single" w:sz="4" w:space="0" w:color="auto"/>
            </w:tcBorders>
            <w:vAlign w:val="center"/>
            <w:hideMark/>
          </w:tcPr>
          <w:p w:rsidR="00180417" w:rsidRPr="00DC6BE2" w:rsidRDefault="00180417" w:rsidP="000E7DDA">
            <w:pPr>
              <w:jc w:val="distribute"/>
              <w:rPr>
                <w:color w:val="000000" w:themeColor="text1"/>
              </w:rPr>
            </w:pPr>
            <w:r w:rsidRPr="00DC6BE2">
              <w:rPr>
                <w:color w:val="000000" w:themeColor="text1"/>
              </w:rPr>
              <w:t>說明</w:t>
            </w:r>
          </w:p>
        </w:tc>
      </w:tr>
      <w:tr w:rsidR="00180417" w:rsidRPr="00DC6BE2" w:rsidTr="000E7DDA">
        <w:trPr>
          <w:trHeight w:val="11717"/>
        </w:trPr>
        <w:tc>
          <w:tcPr>
            <w:tcW w:w="9893" w:type="dxa"/>
            <w:tcBorders>
              <w:top w:val="single" w:sz="4" w:space="0" w:color="auto"/>
              <w:left w:val="single" w:sz="4" w:space="0" w:color="auto"/>
              <w:bottom w:val="single" w:sz="4" w:space="0" w:color="auto"/>
              <w:right w:val="single" w:sz="4" w:space="0" w:color="auto"/>
            </w:tcBorders>
            <w:hideMark/>
          </w:tcPr>
          <w:p w:rsidR="00180417" w:rsidRPr="00DC6BE2" w:rsidRDefault="00180417" w:rsidP="000E7DDA">
            <w:pPr>
              <w:spacing w:line="0" w:lineRule="atLeast"/>
              <w:jc w:val="right"/>
              <w:rPr>
                <w:color w:val="000000" w:themeColor="text1"/>
                <w:sz w:val="22"/>
              </w:rPr>
            </w:pPr>
            <w:r w:rsidRPr="00DC6BE2">
              <w:rPr>
                <w:color w:val="000000" w:themeColor="text1"/>
                <w:sz w:val="22"/>
              </w:rPr>
              <w:t>附件</w:t>
            </w:r>
            <w:r w:rsidRPr="00DC6BE2">
              <w:rPr>
                <w:rFonts w:hint="eastAsia"/>
                <w:color w:val="000000" w:themeColor="text1"/>
                <w:sz w:val="22"/>
              </w:rPr>
              <w:t>四</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年公務人員                       考試錄取人員實務訓練成績清冊</w:t>
            </w:r>
          </w:p>
          <w:p w:rsidR="00180417" w:rsidRPr="00DC6BE2" w:rsidRDefault="00180417" w:rsidP="000E7DDA">
            <w:pPr>
              <w:spacing w:line="0" w:lineRule="atLeast"/>
              <w:rPr>
                <w:color w:val="000000" w:themeColor="text1"/>
                <w:sz w:val="20"/>
                <w:szCs w:val="24"/>
              </w:rPr>
            </w:pPr>
            <w:r w:rsidRPr="00DC6BE2">
              <w:rPr>
                <w:rFonts w:hint="eastAsia"/>
                <w:color w:val="000000" w:themeColor="text1"/>
                <w:sz w:val="20"/>
                <w:szCs w:val="24"/>
              </w:rPr>
              <w:t xml:space="preserve">    </w:t>
            </w:r>
          </w:p>
          <w:p w:rsidR="00180417" w:rsidRPr="00DC6BE2" w:rsidRDefault="00180417" w:rsidP="000E7DDA">
            <w:pPr>
              <w:spacing w:line="0" w:lineRule="atLeast"/>
              <w:ind w:left="5000" w:hangingChars="2500" w:hanging="5000"/>
              <w:rPr>
                <w:color w:val="000000" w:themeColor="text1"/>
                <w:sz w:val="20"/>
                <w:szCs w:val="24"/>
              </w:rPr>
            </w:pPr>
            <w:r w:rsidRPr="00DC6BE2">
              <w:rPr>
                <w:rFonts w:hint="eastAsia"/>
                <w:color w:val="000000" w:themeColor="text1"/>
                <w:sz w:val="20"/>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7"/>
              <w:gridCol w:w="524"/>
              <w:gridCol w:w="1009"/>
              <w:gridCol w:w="1158"/>
              <w:gridCol w:w="404"/>
              <w:gridCol w:w="862"/>
              <w:gridCol w:w="1009"/>
              <w:gridCol w:w="820"/>
              <w:gridCol w:w="853"/>
              <w:gridCol w:w="853"/>
              <w:gridCol w:w="855"/>
              <w:gridCol w:w="833"/>
            </w:tblGrid>
            <w:tr w:rsidR="00DC6BE2" w:rsidRPr="00DC6BE2" w:rsidTr="000E7DDA">
              <w:trPr>
                <w:trHeight w:val="1008"/>
              </w:trPr>
              <w:tc>
                <w:tcPr>
                  <w:tcW w:w="25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9D669E">
                  <w:pPr>
                    <w:spacing w:line="0" w:lineRule="atLeast"/>
                    <w:jc w:val="center"/>
                    <w:rPr>
                      <w:color w:val="000000" w:themeColor="text1"/>
                      <w:sz w:val="18"/>
                      <w:szCs w:val="22"/>
                    </w:rPr>
                  </w:pPr>
                  <w:r w:rsidRPr="00DC6BE2">
                    <w:rPr>
                      <w:rFonts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9D669E" w:rsidRPr="009D669E" w:rsidRDefault="009D669E" w:rsidP="009D669E">
                  <w:pPr>
                    <w:spacing w:line="0" w:lineRule="atLeast"/>
                    <w:jc w:val="distribute"/>
                    <w:rPr>
                      <w:color w:val="000000" w:themeColor="text1"/>
                      <w:sz w:val="18"/>
                      <w:szCs w:val="22"/>
                    </w:rPr>
                  </w:pPr>
                  <w:r w:rsidRPr="009D669E">
                    <w:rPr>
                      <w:rFonts w:hint="eastAsia"/>
                      <w:color w:val="000000" w:themeColor="text1"/>
                      <w:sz w:val="18"/>
                      <w:szCs w:val="22"/>
                    </w:rPr>
                    <w:t>考試等級</w:t>
                  </w:r>
                </w:p>
                <w:p w:rsidR="00180417" w:rsidRPr="00DC6BE2" w:rsidRDefault="009D669E" w:rsidP="009D669E">
                  <w:pPr>
                    <w:spacing w:line="0" w:lineRule="atLeast"/>
                    <w:jc w:val="distribute"/>
                    <w:rPr>
                      <w:color w:val="000000" w:themeColor="text1"/>
                      <w:sz w:val="18"/>
                      <w:szCs w:val="22"/>
                    </w:rPr>
                  </w:pPr>
                  <w:r w:rsidRPr="009D669E">
                    <w:rPr>
                      <w:rFonts w:hint="eastAsia"/>
                      <w:color w:val="000000" w:themeColor="text1"/>
                      <w:sz w:val="18"/>
                      <w:szCs w:val="22"/>
                    </w:rPr>
                    <w:t>考試</w:t>
                  </w:r>
                  <w:r w:rsidRPr="00DC6BE2">
                    <w:rPr>
                      <w:rFonts w:hint="eastAsia"/>
                      <w:color w:val="000000" w:themeColor="text1"/>
                      <w:sz w:val="18"/>
                      <w:szCs w:val="22"/>
                    </w:rPr>
                    <w:t>類科</w:t>
                  </w:r>
                </w:p>
              </w:tc>
              <w:tc>
                <w:tcPr>
                  <w:tcW w:w="599"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國民身分證</w:t>
                  </w:r>
                </w:p>
                <w:p w:rsidR="00180417" w:rsidRPr="00DC6BE2" w:rsidRDefault="00180417" w:rsidP="000E7DDA">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出生</w:t>
                  </w:r>
                </w:p>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distribute"/>
                    <w:rPr>
                      <w:color w:val="000000" w:themeColor="text1"/>
                      <w:sz w:val="18"/>
                      <w:szCs w:val="22"/>
                    </w:rPr>
                  </w:pPr>
                  <w:r w:rsidRPr="00DC6BE2">
                    <w:rPr>
                      <w:rFonts w:hint="eastAsia"/>
                      <w:color w:val="000000" w:themeColor="text1"/>
                      <w:sz w:val="18"/>
                      <w:szCs w:val="22"/>
                    </w:rPr>
                    <w:t>備註</w:t>
                  </w: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438"/>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180417" w:rsidRPr="00DC6BE2" w:rsidRDefault="00180417" w:rsidP="000E7DDA">
                  <w:pPr>
                    <w:spacing w:line="0" w:lineRule="atLeast"/>
                    <w:jc w:val="center"/>
                    <w:rPr>
                      <w:color w:val="000000" w:themeColor="text1"/>
                      <w:sz w:val="18"/>
                      <w:szCs w:val="22"/>
                    </w:rPr>
                  </w:pPr>
                  <w:r w:rsidRPr="00DC6BE2">
                    <w:rPr>
                      <w:rFonts w:hint="eastAsia"/>
                      <w:color w:val="000000" w:themeColor="text1"/>
                      <w:sz w:val="18"/>
                      <w:szCs w:val="22"/>
                    </w:rPr>
                    <w:t>至</w:t>
                  </w:r>
                </w:p>
                <w:p w:rsidR="00180417" w:rsidRPr="00DC6BE2" w:rsidRDefault="00180417" w:rsidP="000E7DDA">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180417" w:rsidRPr="00DC6BE2" w:rsidRDefault="00180417" w:rsidP="000E7DDA">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180417" w:rsidRPr="00DC6BE2" w:rsidRDefault="00180417" w:rsidP="000E7DDA">
                  <w:pPr>
                    <w:spacing w:line="0" w:lineRule="atLeast"/>
                    <w:rPr>
                      <w:color w:val="000000" w:themeColor="text1"/>
                      <w:sz w:val="18"/>
                      <w:szCs w:val="22"/>
                    </w:rPr>
                  </w:pPr>
                </w:p>
              </w:tc>
            </w:tr>
          </w:tbl>
          <w:p w:rsidR="00180417" w:rsidRPr="00DC6BE2" w:rsidRDefault="00180417" w:rsidP="000E7DDA">
            <w:pPr>
              <w:rPr>
                <w:color w:val="000000" w:themeColor="text1"/>
                <w:u w:val="single"/>
              </w:rPr>
            </w:pPr>
          </w:p>
        </w:tc>
        <w:tc>
          <w:tcPr>
            <w:tcW w:w="9896" w:type="dxa"/>
            <w:tcBorders>
              <w:top w:val="single" w:sz="4" w:space="0" w:color="auto"/>
              <w:left w:val="single" w:sz="4" w:space="0" w:color="auto"/>
              <w:bottom w:val="single" w:sz="4" w:space="0" w:color="auto"/>
              <w:right w:val="single" w:sz="4" w:space="0" w:color="auto"/>
            </w:tcBorders>
            <w:hideMark/>
          </w:tcPr>
          <w:p w:rsidR="00B81CEF" w:rsidRPr="00DC6BE2" w:rsidRDefault="00B81CEF" w:rsidP="00B81CEF">
            <w:pPr>
              <w:spacing w:line="0" w:lineRule="atLeast"/>
              <w:jc w:val="right"/>
              <w:rPr>
                <w:color w:val="000000" w:themeColor="text1"/>
                <w:sz w:val="22"/>
              </w:rPr>
            </w:pPr>
            <w:r w:rsidRPr="00DC6BE2">
              <w:rPr>
                <w:rFonts w:hint="eastAsia"/>
                <w:color w:val="000000" w:themeColor="text1"/>
                <w:sz w:val="22"/>
              </w:rPr>
              <w:t>（公務人員考試錄取人員訓練期滿請領考試及格證書作業要點</w:t>
            </w:r>
            <w:r w:rsidRPr="00DC6BE2">
              <w:rPr>
                <w:color w:val="000000" w:themeColor="text1"/>
                <w:sz w:val="22"/>
              </w:rPr>
              <w:t>附件</w:t>
            </w:r>
            <w:r w:rsidRPr="00DC6BE2">
              <w:rPr>
                <w:rFonts w:hint="eastAsia"/>
                <w:color w:val="000000" w:themeColor="text1"/>
                <w:sz w:val="22"/>
              </w:rPr>
              <w:t>）</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年公務人員                       考試錄取人員實務訓練成績清冊</w:t>
            </w:r>
          </w:p>
          <w:p w:rsidR="00B81CEF" w:rsidRPr="00DC6BE2" w:rsidRDefault="00B81CEF" w:rsidP="00B81CEF">
            <w:pPr>
              <w:spacing w:line="0" w:lineRule="atLeast"/>
              <w:rPr>
                <w:color w:val="000000" w:themeColor="text1"/>
                <w:sz w:val="20"/>
                <w:szCs w:val="24"/>
              </w:rPr>
            </w:pPr>
            <w:r w:rsidRPr="00DC6BE2">
              <w:rPr>
                <w:rFonts w:hint="eastAsia"/>
                <w:color w:val="000000" w:themeColor="text1"/>
                <w:sz w:val="20"/>
                <w:szCs w:val="24"/>
              </w:rPr>
              <w:t xml:space="preserve">    </w:t>
            </w:r>
          </w:p>
          <w:p w:rsidR="00B81CEF" w:rsidRPr="00DC6BE2" w:rsidRDefault="00B81CEF" w:rsidP="00B81CEF">
            <w:pPr>
              <w:spacing w:line="0" w:lineRule="atLeast"/>
              <w:ind w:left="5000" w:hangingChars="2500" w:hanging="5000"/>
              <w:rPr>
                <w:color w:val="000000" w:themeColor="text1"/>
                <w:sz w:val="20"/>
                <w:szCs w:val="24"/>
              </w:rPr>
            </w:pPr>
            <w:r w:rsidRPr="00DC6BE2">
              <w:rPr>
                <w:rFonts w:hint="eastAsia"/>
                <w:color w:val="000000" w:themeColor="text1"/>
                <w:sz w:val="20"/>
                <w:szCs w:val="24"/>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6"/>
              <w:gridCol w:w="524"/>
              <w:gridCol w:w="1010"/>
              <w:gridCol w:w="1158"/>
              <w:gridCol w:w="404"/>
              <w:gridCol w:w="863"/>
              <w:gridCol w:w="1010"/>
              <w:gridCol w:w="820"/>
              <w:gridCol w:w="853"/>
              <w:gridCol w:w="853"/>
              <w:gridCol w:w="855"/>
              <w:gridCol w:w="834"/>
            </w:tblGrid>
            <w:tr w:rsidR="00DC6BE2" w:rsidRPr="00DC6BE2" w:rsidTr="000E7DDA">
              <w:trPr>
                <w:trHeight w:val="1008"/>
              </w:trPr>
              <w:tc>
                <w:tcPr>
                  <w:tcW w:w="25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rPr>
                      <w:color w:val="000000" w:themeColor="text1"/>
                      <w:sz w:val="18"/>
                      <w:szCs w:val="22"/>
                    </w:rPr>
                  </w:pPr>
                  <w:r w:rsidRPr="00DC6BE2">
                    <w:rPr>
                      <w:rFonts w:hint="eastAsia"/>
                      <w:color w:val="000000" w:themeColor="text1"/>
                      <w:sz w:val="18"/>
                      <w:szCs w:val="22"/>
                    </w:rPr>
                    <w:t>編號</w:t>
                  </w:r>
                </w:p>
              </w:tc>
              <w:tc>
                <w:tcPr>
                  <w:tcW w:w="27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姓名</w:t>
                  </w:r>
                </w:p>
              </w:tc>
              <w:tc>
                <w:tcPr>
                  <w:tcW w:w="522" w:type="pct"/>
                  <w:tcBorders>
                    <w:top w:val="single" w:sz="4" w:space="0" w:color="auto"/>
                    <w:left w:val="single" w:sz="4" w:space="0" w:color="auto"/>
                    <w:bottom w:val="single" w:sz="4" w:space="0" w:color="auto"/>
                    <w:right w:val="single" w:sz="4" w:space="0" w:color="auto"/>
                  </w:tcBorders>
                  <w:vAlign w:val="center"/>
                </w:tcPr>
                <w:p w:rsidR="00B81CEF" w:rsidRPr="009D669E" w:rsidRDefault="00B81CEF" w:rsidP="00B81CEF">
                  <w:pPr>
                    <w:spacing w:line="0" w:lineRule="atLeast"/>
                    <w:jc w:val="distribute"/>
                    <w:rPr>
                      <w:color w:val="000000" w:themeColor="text1"/>
                      <w:sz w:val="18"/>
                      <w:szCs w:val="22"/>
                    </w:rPr>
                  </w:pPr>
                  <w:r w:rsidRPr="009D669E">
                    <w:rPr>
                      <w:rFonts w:hint="eastAsia"/>
                      <w:color w:val="000000" w:themeColor="text1"/>
                      <w:sz w:val="18"/>
                      <w:szCs w:val="22"/>
                    </w:rPr>
                    <w:t>考試等級</w:t>
                  </w:r>
                </w:p>
                <w:p w:rsidR="00B81CEF" w:rsidRPr="00DC6BE2" w:rsidRDefault="00B81CEF" w:rsidP="00B81CEF">
                  <w:pPr>
                    <w:spacing w:line="0" w:lineRule="atLeast"/>
                    <w:jc w:val="distribute"/>
                    <w:rPr>
                      <w:color w:val="000000" w:themeColor="text1"/>
                      <w:sz w:val="18"/>
                      <w:szCs w:val="22"/>
                    </w:rPr>
                  </w:pPr>
                  <w:r w:rsidRPr="009D669E">
                    <w:rPr>
                      <w:rFonts w:hint="eastAsia"/>
                      <w:color w:val="000000" w:themeColor="text1"/>
                      <w:sz w:val="18"/>
                      <w:szCs w:val="22"/>
                    </w:rPr>
                    <w:t>考試</w:t>
                  </w:r>
                  <w:r w:rsidRPr="00DC6BE2">
                    <w:rPr>
                      <w:rFonts w:hint="eastAsia"/>
                      <w:color w:val="000000" w:themeColor="text1"/>
                      <w:sz w:val="18"/>
                      <w:szCs w:val="22"/>
                    </w:rPr>
                    <w:t>類科</w:t>
                  </w:r>
                </w:p>
              </w:tc>
              <w:tc>
                <w:tcPr>
                  <w:tcW w:w="599"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國民身分證</w:t>
                  </w:r>
                </w:p>
                <w:p w:rsidR="00B81CEF" w:rsidRPr="00DC6BE2" w:rsidRDefault="00B81CEF" w:rsidP="00B81CEF">
                  <w:pPr>
                    <w:pBdr>
                      <w:left w:val="single" w:sz="4" w:space="4" w:color="auto"/>
                    </w:pBdr>
                    <w:spacing w:line="0" w:lineRule="atLeast"/>
                    <w:jc w:val="distribute"/>
                    <w:rPr>
                      <w:color w:val="000000" w:themeColor="text1"/>
                      <w:sz w:val="18"/>
                      <w:szCs w:val="22"/>
                    </w:rPr>
                  </w:pPr>
                  <w:r w:rsidRPr="00DC6BE2">
                    <w:rPr>
                      <w:rFonts w:hint="eastAsia"/>
                      <w:color w:val="000000" w:themeColor="text1"/>
                      <w:sz w:val="18"/>
                      <w:szCs w:val="22"/>
                    </w:rPr>
                    <w:t>統一編號</w:t>
                  </w:r>
                </w:p>
              </w:tc>
              <w:tc>
                <w:tcPr>
                  <w:tcW w:w="209"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性別</w:t>
                  </w:r>
                </w:p>
              </w:tc>
              <w:tc>
                <w:tcPr>
                  <w:tcW w:w="446"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出生</w:t>
                  </w:r>
                </w:p>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年月日</w:t>
                  </w:r>
                </w:p>
              </w:tc>
              <w:tc>
                <w:tcPr>
                  <w:tcW w:w="52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實務訓練機關（構）學校</w:t>
                  </w:r>
                </w:p>
              </w:tc>
              <w:tc>
                <w:tcPr>
                  <w:tcW w:w="424"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實務訓練成績</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實務訓練期間</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基礎訓練期間</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訓練期滿日期</w:t>
                  </w:r>
                </w:p>
              </w:tc>
              <w:tc>
                <w:tcPr>
                  <w:tcW w:w="43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distribute"/>
                    <w:rPr>
                      <w:color w:val="000000" w:themeColor="text1"/>
                      <w:sz w:val="18"/>
                      <w:szCs w:val="22"/>
                    </w:rPr>
                  </w:pPr>
                  <w:r w:rsidRPr="00DC6BE2">
                    <w:rPr>
                      <w:rFonts w:hint="eastAsia"/>
                      <w:color w:val="000000" w:themeColor="text1"/>
                      <w:sz w:val="18"/>
                      <w:szCs w:val="22"/>
                    </w:rPr>
                    <w:t>備註</w:t>
                  </w: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438"/>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r w:rsidR="00DC6BE2" w:rsidRPr="00DC6BE2" w:rsidTr="000E7DDA">
              <w:trPr>
                <w:trHeight w:val="20"/>
              </w:trPr>
              <w:tc>
                <w:tcPr>
                  <w:tcW w:w="25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7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9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209"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6"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522"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24"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1"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ind w:firstLineChars="100" w:firstLine="180"/>
                    <w:jc w:val="center"/>
                    <w:rPr>
                      <w:color w:val="000000" w:themeColor="text1"/>
                      <w:sz w:val="18"/>
                      <w:szCs w:val="22"/>
                    </w:rPr>
                  </w:pP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p w:rsidR="00B81CEF" w:rsidRPr="00DC6BE2" w:rsidRDefault="00B81CEF" w:rsidP="00B81CEF">
                  <w:pPr>
                    <w:spacing w:line="0" w:lineRule="atLeast"/>
                    <w:jc w:val="center"/>
                    <w:rPr>
                      <w:color w:val="000000" w:themeColor="text1"/>
                      <w:sz w:val="18"/>
                      <w:szCs w:val="22"/>
                    </w:rPr>
                  </w:pPr>
                  <w:r w:rsidRPr="00DC6BE2">
                    <w:rPr>
                      <w:rFonts w:hint="eastAsia"/>
                      <w:color w:val="000000" w:themeColor="text1"/>
                      <w:sz w:val="18"/>
                      <w:szCs w:val="22"/>
                    </w:rPr>
                    <w:t>至</w:t>
                  </w:r>
                </w:p>
                <w:p w:rsidR="00B81CEF" w:rsidRPr="00DC6BE2" w:rsidRDefault="00B81CEF" w:rsidP="00B81CEF">
                  <w:pPr>
                    <w:spacing w:line="0" w:lineRule="atLeast"/>
                    <w:jc w:val="center"/>
                    <w:rPr>
                      <w:color w:val="000000" w:themeColor="text1"/>
                      <w:sz w:val="18"/>
                      <w:szCs w:val="22"/>
                    </w:rPr>
                  </w:pPr>
                  <w:r w:rsidRPr="00DC6BE2">
                    <w:rPr>
                      <w:color w:val="000000" w:themeColor="text1"/>
                      <w:sz w:val="18"/>
                      <w:szCs w:val="22"/>
                    </w:rPr>
                    <w:t xml:space="preserve">  </w:t>
                  </w:r>
                  <w:r w:rsidRPr="00DC6BE2">
                    <w:rPr>
                      <w:rFonts w:hint="eastAsia"/>
                      <w:color w:val="000000" w:themeColor="text1"/>
                      <w:sz w:val="18"/>
                      <w:szCs w:val="22"/>
                    </w:rPr>
                    <w:t>年</w:t>
                  </w:r>
                  <w:r w:rsidRPr="00DC6BE2">
                    <w:rPr>
                      <w:color w:val="000000" w:themeColor="text1"/>
                      <w:sz w:val="18"/>
                      <w:szCs w:val="22"/>
                    </w:rPr>
                    <w:t xml:space="preserve"> </w:t>
                  </w:r>
                  <w:r w:rsidRPr="00DC6BE2">
                    <w:rPr>
                      <w:rFonts w:hint="eastAsia"/>
                      <w:color w:val="000000" w:themeColor="text1"/>
                      <w:sz w:val="18"/>
                      <w:szCs w:val="22"/>
                    </w:rPr>
                    <w:t>月</w:t>
                  </w:r>
                  <w:r w:rsidRPr="00DC6BE2">
                    <w:rPr>
                      <w:color w:val="000000" w:themeColor="text1"/>
                      <w:sz w:val="18"/>
                      <w:szCs w:val="22"/>
                    </w:rPr>
                    <w:t xml:space="preserve"> </w:t>
                  </w:r>
                  <w:r w:rsidRPr="00DC6BE2">
                    <w:rPr>
                      <w:rFonts w:hint="eastAsia"/>
                      <w:color w:val="000000" w:themeColor="text1"/>
                      <w:sz w:val="18"/>
                      <w:szCs w:val="22"/>
                    </w:rPr>
                    <w:t>日</w:t>
                  </w:r>
                </w:p>
              </w:tc>
              <w:tc>
                <w:tcPr>
                  <w:tcW w:w="442" w:type="pct"/>
                  <w:tcBorders>
                    <w:top w:val="single" w:sz="4" w:space="0" w:color="auto"/>
                    <w:left w:val="single" w:sz="4" w:space="0" w:color="auto"/>
                    <w:bottom w:val="single" w:sz="4" w:space="0" w:color="auto"/>
                    <w:right w:val="single" w:sz="4" w:space="0" w:color="auto"/>
                  </w:tcBorders>
                  <w:vAlign w:val="center"/>
                </w:tcPr>
                <w:p w:rsidR="00B81CEF" w:rsidRPr="00DC6BE2" w:rsidRDefault="00B81CEF" w:rsidP="00B81CEF">
                  <w:pPr>
                    <w:spacing w:line="0" w:lineRule="atLeast"/>
                    <w:jc w:val="center"/>
                    <w:rPr>
                      <w:color w:val="000000" w:themeColor="text1"/>
                      <w:sz w:val="18"/>
                      <w:szCs w:val="22"/>
                    </w:rPr>
                  </w:pPr>
                </w:p>
              </w:tc>
              <w:tc>
                <w:tcPr>
                  <w:tcW w:w="431" w:type="pct"/>
                  <w:tcBorders>
                    <w:top w:val="single" w:sz="4" w:space="0" w:color="auto"/>
                    <w:left w:val="single" w:sz="4" w:space="0" w:color="auto"/>
                    <w:bottom w:val="single" w:sz="4" w:space="0" w:color="auto"/>
                    <w:right w:val="single" w:sz="4" w:space="0" w:color="auto"/>
                  </w:tcBorders>
                </w:tcPr>
                <w:p w:rsidR="00B81CEF" w:rsidRPr="00DC6BE2" w:rsidRDefault="00B81CEF" w:rsidP="00B81CEF">
                  <w:pPr>
                    <w:spacing w:line="0" w:lineRule="atLeast"/>
                    <w:rPr>
                      <w:color w:val="000000" w:themeColor="text1"/>
                      <w:sz w:val="18"/>
                      <w:szCs w:val="22"/>
                    </w:rPr>
                  </w:pPr>
                </w:p>
              </w:tc>
            </w:tr>
          </w:tbl>
          <w:p w:rsidR="00180417" w:rsidRPr="00DC6BE2" w:rsidRDefault="00180417" w:rsidP="000E7DDA">
            <w:pPr>
              <w:rPr>
                <w:color w:val="000000" w:themeColor="text1"/>
              </w:rPr>
            </w:pPr>
          </w:p>
        </w:tc>
        <w:tc>
          <w:tcPr>
            <w:tcW w:w="1978" w:type="dxa"/>
            <w:tcBorders>
              <w:top w:val="single" w:sz="4" w:space="0" w:color="auto"/>
              <w:left w:val="single" w:sz="4" w:space="0" w:color="auto"/>
              <w:bottom w:val="single" w:sz="4" w:space="0" w:color="auto"/>
              <w:right w:val="single" w:sz="4" w:space="0" w:color="auto"/>
            </w:tcBorders>
            <w:hideMark/>
          </w:tcPr>
          <w:p w:rsidR="002E6AC0" w:rsidRPr="00DC6BE2" w:rsidRDefault="002E6AC0" w:rsidP="002E6AC0">
            <w:pPr>
              <w:spacing w:line="400" w:lineRule="exact"/>
              <w:ind w:left="650" w:hangingChars="232" w:hanging="650"/>
              <w:jc w:val="both"/>
              <w:rPr>
                <w:color w:val="000000" w:themeColor="text1"/>
              </w:rPr>
            </w:pPr>
            <w:r w:rsidRPr="00DC6BE2">
              <w:rPr>
                <w:rFonts w:hint="eastAsia"/>
                <w:color w:val="000000" w:themeColor="text1"/>
              </w:rPr>
              <w:t>一、</w:t>
            </w:r>
            <w:r w:rsidRPr="00DC6BE2">
              <w:rPr>
                <w:rFonts w:hint="eastAsia"/>
                <w:color w:val="000000" w:themeColor="text1"/>
                <w:u w:val="single"/>
              </w:rPr>
              <w:t>本</w:t>
            </w:r>
            <w:r w:rsidR="00B81CEF" w:rsidRPr="00DC6BE2">
              <w:rPr>
                <w:rFonts w:hint="eastAsia"/>
                <w:color w:val="000000" w:themeColor="text1"/>
                <w:u w:val="single"/>
              </w:rPr>
              <w:t>附件</w:t>
            </w:r>
            <w:r w:rsidRPr="00DC6BE2">
              <w:rPr>
                <w:rFonts w:hint="eastAsia"/>
                <w:color w:val="000000" w:themeColor="text1"/>
                <w:u w:val="single"/>
              </w:rPr>
              <w:t>新增</w:t>
            </w:r>
            <w:r w:rsidRPr="00DC6BE2">
              <w:rPr>
                <w:rFonts w:hint="eastAsia"/>
                <w:color w:val="000000" w:themeColor="text1"/>
              </w:rPr>
              <w:t>。</w:t>
            </w:r>
          </w:p>
          <w:p w:rsidR="00180417" w:rsidRPr="00DC6BE2" w:rsidRDefault="002E6AC0" w:rsidP="009D669E">
            <w:pPr>
              <w:spacing w:line="400" w:lineRule="exact"/>
              <w:ind w:left="563" w:hangingChars="201" w:hanging="563"/>
              <w:jc w:val="both"/>
              <w:rPr>
                <w:color w:val="000000" w:themeColor="text1"/>
              </w:rPr>
            </w:pPr>
            <w:r w:rsidRPr="00DC6BE2">
              <w:rPr>
                <w:rFonts w:hint="eastAsia"/>
                <w:color w:val="000000" w:themeColor="text1"/>
              </w:rPr>
              <w:t>二、茲考量</w:t>
            </w:r>
            <w:r w:rsidR="00B81CEF" w:rsidRPr="00DC6BE2">
              <w:rPr>
                <w:rFonts w:hint="eastAsia"/>
                <w:color w:val="000000" w:themeColor="text1"/>
              </w:rPr>
              <w:t>實務訓練成績清冊</w:t>
            </w:r>
            <w:r w:rsidRPr="00DC6BE2">
              <w:rPr>
                <w:rFonts w:hint="eastAsia"/>
                <w:color w:val="000000" w:themeColor="text1"/>
              </w:rPr>
              <w:t>為訓練成績考核之一環，爰自</w:t>
            </w:r>
            <w:r w:rsidR="00B81CEF" w:rsidRPr="00DC6BE2">
              <w:rPr>
                <w:rFonts w:hint="eastAsia"/>
                <w:color w:val="000000" w:themeColor="text1"/>
              </w:rPr>
              <w:t>「公務人員考試錄取人員訓練期滿請領考試及格證書作業要點」附件）</w:t>
            </w:r>
            <w:r w:rsidRPr="00DC6BE2">
              <w:rPr>
                <w:rFonts w:hint="eastAsia"/>
                <w:color w:val="000000" w:themeColor="text1"/>
              </w:rPr>
              <w:t>移列</w:t>
            </w:r>
            <w:r w:rsidR="00180417" w:rsidRPr="00DC6BE2">
              <w:rPr>
                <w:rFonts w:hint="eastAsia"/>
                <w:color w:val="000000" w:themeColor="text1"/>
              </w:rPr>
              <w:t>。</w:t>
            </w:r>
          </w:p>
        </w:tc>
      </w:tr>
    </w:tbl>
    <w:p w:rsidR="00F1083E" w:rsidRPr="00DC6BE2" w:rsidRDefault="00F1083E" w:rsidP="00EB7FED">
      <w:pPr>
        <w:snapToGrid w:val="0"/>
        <w:spacing w:line="560" w:lineRule="exact"/>
        <w:jc w:val="both"/>
        <w:rPr>
          <w:rFonts w:ascii="Times New Roman" w:hAnsi="Times New Roman" w:cs="Times New Roman"/>
          <w:color w:val="000000" w:themeColor="text1"/>
          <w:sz w:val="32"/>
          <w:szCs w:val="32"/>
        </w:rPr>
      </w:pPr>
    </w:p>
    <w:sectPr w:rsidR="00F1083E" w:rsidRPr="00DC6BE2" w:rsidSect="000B2090">
      <w:footerReference w:type="default" r:id="rId10"/>
      <w:pgSz w:w="23814" w:h="16839" w:orient="landscape" w:code="8"/>
      <w:pgMar w:top="680" w:right="1440" w:bottom="680" w:left="144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0AA" w:rsidRDefault="001410AA">
      <w:pPr>
        <w:rPr>
          <w:rFonts w:ascii="Times New Roman" w:hAnsi="Times New Roman" w:cs="Times New Roman"/>
        </w:rPr>
      </w:pPr>
      <w:r>
        <w:rPr>
          <w:rFonts w:ascii="Times New Roman" w:hAnsi="Times New Roman" w:cs="Times New Roman"/>
        </w:rPr>
        <w:separator/>
      </w:r>
    </w:p>
  </w:endnote>
  <w:endnote w:type="continuationSeparator" w:id="0">
    <w:p w:rsidR="001410AA" w:rsidRDefault="001410A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
    <w:altName w:val="Times New Roman"/>
    <w:panose1 w:val="00000000000000000000"/>
    <w:charset w:val="00"/>
    <w:family w:val="roman"/>
    <w:notTrueType/>
    <w:pitch w:val="default"/>
    <w:sig w:usb0="00000003" w:usb1="00000000" w:usb2="00000000" w:usb3="00000000" w:csb0="00000001" w:csb1="00000000"/>
  </w:font>
  <w:font w:name="華康標楷體W6">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9547"/>
      <w:docPartObj>
        <w:docPartGallery w:val="Page Numbers (Bottom of Page)"/>
        <w:docPartUnique/>
      </w:docPartObj>
    </w:sdtPr>
    <w:sdtContent>
      <w:p w:rsidR="00D92CA2" w:rsidRDefault="00865D82">
        <w:pPr>
          <w:pStyle w:val="a3"/>
          <w:jc w:val="center"/>
        </w:pPr>
        <w:r w:rsidRPr="00865D82">
          <w:fldChar w:fldCharType="begin"/>
        </w:r>
        <w:r w:rsidR="00D92CA2">
          <w:instrText xml:space="preserve"> PAGE   \* MERGEFORMAT </w:instrText>
        </w:r>
        <w:r w:rsidRPr="00865D82">
          <w:fldChar w:fldCharType="separate"/>
        </w:r>
        <w:r w:rsidR="00920095" w:rsidRPr="00920095">
          <w:rPr>
            <w:noProof/>
            <w:lang w:val="zh-TW"/>
          </w:rPr>
          <w:t>2</w:t>
        </w:r>
        <w:r>
          <w:rPr>
            <w:noProof/>
            <w:lang w:val="zh-TW"/>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006709"/>
      <w:docPartObj>
        <w:docPartGallery w:val="Page Numbers (Bottom of Page)"/>
        <w:docPartUnique/>
      </w:docPartObj>
    </w:sdtPr>
    <w:sdtContent>
      <w:p w:rsidR="00D92CA2" w:rsidRDefault="00865D82" w:rsidP="00567C40">
        <w:pPr>
          <w:pStyle w:val="a3"/>
          <w:jc w:val="center"/>
        </w:pPr>
        <w:r w:rsidRPr="00865D82">
          <w:fldChar w:fldCharType="begin"/>
        </w:r>
        <w:r w:rsidR="00D92CA2">
          <w:instrText xml:space="preserve"> PAGE   \* MERGEFORMAT </w:instrText>
        </w:r>
        <w:r w:rsidRPr="00865D82">
          <w:fldChar w:fldCharType="separate"/>
        </w:r>
        <w:r w:rsidR="00920095" w:rsidRPr="00920095">
          <w:rPr>
            <w:noProof/>
            <w:lang w:val="zh-TW"/>
          </w:rPr>
          <w:t>14</w:t>
        </w:r>
        <w:r>
          <w:rPr>
            <w:noProof/>
            <w:lang w:val="zh-TW"/>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057632"/>
      <w:docPartObj>
        <w:docPartGallery w:val="Page Numbers (Bottom of Page)"/>
        <w:docPartUnique/>
      </w:docPartObj>
    </w:sdtPr>
    <w:sdtContent>
      <w:p w:rsidR="00D92CA2" w:rsidRDefault="00865D82" w:rsidP="000B2090">
        <w:pPr>
          <w:pStyle w:val="a3"/>
          <w:jc w:val="center"/>
        </w:pPr>
        <w:r>
          <w:fldChar w:fldCharType="begin"/>
        </w:r>
        <w:r w:rsidR="00D92CA2">
          <w:instrText>PAGE   \* MERGEFORMAT</w:instrText>
        </w:r>
        <w:r>
          <w:fldChar w:fldCharType="separate"/>
        </w:r>
        <w:r w:rsidR="00920095" w:rsidRPr="00920095">
          <w:rPr>
            <w:noProof/>
            <w:lang w:val="zh-TW"/>
          </w:rPr>
          <w:t>18</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0AA" w:rsidRDefault="001410AA">
      <w:pPr>
        <w:rPr>
          <w:rFonts w:ascii="Times New Roman" w:hAnsi="Times New Roman" w:cs="Times New Roman"/>
        </w:rPr>
      </w:pPr>
      <w:r>
        <w:rPr>
          <w:rFonts w:ascii="Times New Roman" w:hAnsi="Times New Roman" w:cs="Times New Roman"/>
        </w:rPr>
        <w:separator/>
      </w:r>
    </w:p>
  </w:footnote>
  <w:footnote w:type="continuationSeparator" w:id="0">
    <w:p w:rsidR="001410AA" w:rsidRDefault="001410A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A56"/>
    <w:multiLevelType w:val="hybridMultilevel"/>
    <w:tmpl w:val="9CB2C070"/>
    <w:lvl w:ilvl="0" w:tplc="B816AF46">
      <w:start w:val="1"/>
      <w:numFmt w:val="decimal"/>
      <w:lvlText w:val="（%1）"/>
      <w:lvlJc w:val="left"/>
      <w:pPr>
        <w:ind w:left="1571" w:hanging="720"/>
      </w:pPr>
      <w:rPr>
        <w:rFonts w:ascii="標楷體" w:hAnsi="標楷體"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nsid w:val="042526AE"/>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nsid w:val="0497357C"/>
    <w:multiLevelType w:val="hybridMultilevel"/>
    <w:tmpl w:val="F9D86EFA"/>
    <w:lvl w:ilvl="0" w:tplc="3CCA6A56">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
    <w:nsid w:val="05345066"/>
    <w:multiLevelType w:val="hybridMultilevel"/>
    <w:tmpl w:val="D382B584"/>
    <w:lvl w:ilvl="0" w:tplc="57F25F16">
      <w:start w:val="1"/>
      <w:numFmt w:val="taiwaneseCountingThousand"/>
      <w:lvlText w:val="（%1）"/>
      <w:lvlJc w:val="left"/>
      <w:pPr>
        <w:ind w:left="2131" w:hanging="855"/>
      </w:pPr>
      <w:rPr>
        <w:rFonts w:ascii="Times New Roman" w:hAnsi="Times New Roman" w:cs="Times New Roman" w:hint="default"/>
      </w:rPr>
    </w:lvl>
    <w:lvl w:ilvl="1" w:tplc="04090019" w:tentative="1">
      <w:start w:val="1"/>
      <w:numFmt w:val="ideographTraditional"/>
      <w:lvlText w:val="%2、"/>
      <w:lvlJc w:val="left"/>
      <w:pPr>
        <w:ind w:left="2236" w:hanging="480"/>
      </w:pPr>
    </w:lvl>
    <w:lvl w:ilvl="2" w:tplc="0C06C1DE">
      <w:start w:val="1"/>
      <w:numFmt w:val="decimal"/>
      <w:lvlText w:val="%3、"/>
      <w:lvlJc w:val="right"/>
      <w:pPr>
        <w:ind w:left="2464" w:hanging="480"/>
      </w:pPr>
      <w:rPr>
        <w:rFonts w:ascii="Times New Roman" w:eastAsia="標楷體" w:hAnsi="Times New Roman" w:cs="Times New Roman"/>
      </w:rPr>
    </w:lvl>
    <w:lvl w:ilvl="3" w:tplc="0409000F">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
    <w:nsid w:val="0953707C"/>
    <w:multiLevelType w:val="hybridMultilevel"/>
    <w:tmpl w:val="07989266"/>
    <w:lvl w:ilvl="0" w:tplc="A8C64620">
      <w:start w:val="1"/>
      <w:numFmt w:val="decimal"/>
      <w:lvlText w:val="%1、"/>
      <w:lvlJc w:val="left"/>
      <w:pPr>
        <w:ind w:left="1473" w:hanging="480"/>
      </w:pPr>
      <w:rPr>
        <w:rFonts w:hint="eastAsia"/>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nsid w:val="09A94172"/>
    <w:multiLevelType w:val="hybridMultilevel"/>
    <w:tmpl w:val="FB42C418"/>
    <w:lvl w:ilvl="0" w:tplc="A8C64620">
      <w:start w:val="1"/>
      <w:numFmt w:val="decimal"/>
      <w:lvlText w:val="%1、"/>
      <w:lvlJc w:val="left"/>
      <w:pPr>
        <w:ind w:left="2323" w:hanging="480"/>
      </w:pPr>
      <w:rPr>
        <w:rFonts w:ascii="Times New Roman" w:hAnsi="Times New Roman" w:cs="Times New Roman" w:hint="eastAsia"/>
        <w:color w:val="auto"/>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nsid w:val="0C204F4B"/>
    <w:multiLevelType w:val="multilevel"/>
    <w:tmpl w:val="C2666488"/>
    <w:name w:val="會務會議4334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7">
    <w:nsid w:val="0CBD6FDD"/>
    <w:multiLevelType w:val="hybridMultilevel"/>
    <w:tmpl w:val="AA5E6EC6"/>
    <w:lvl w:ilvl="0" w:tplc="2258FB0E">
      <w:start w:val="1"/>
      <w:numFmt w:val="taiwaneseCountingThousand"/>
      <w:lvlText w:val="%1、"/>
      <w:lvlJc w:val="left"/>
      <w:pPr>
        <w:ind w:left="723" w:hanging="720"/>
      </w:pPr>
      <w:rPr>
        <w:rFonts w:ascii="標楷體" w:eastAsia="標楷體" w:hAnsi="標楷體" w:cs="標楷體"/>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8">
    <w:nsid w:val="0EF73FDF"/>
    <w:multiLevelType w:val="hybridMultilevel"/>
    <w:tmpl w:val="1E82DEFE"/>
    <w:lvl w:ilvl="0" w:tplc="3D684A08">
      <w:start w:val="1"/>
      <w:numFmt w:val="decimal"/>
      <w:lvlText w:val="（%1）"/>
      <w:lvlJc w:val="left"/>
      <w:pPr>
        <w:ind w:left="1460" w:hanging="480"/>
      </w:pPr>
      <w:rPr>
        <w:rFonts w:ascii="Times New Roman" w:hAnsi="Times New Roman" w:cs="Times New Roman"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
    <w:nsid w:val="115E772F"/>
    <w:multiLevelType w:val="multilevel"/>
    <w:tmpl w:val="6AD83BC0"/>
    <w:name w:val="會務會議34"/>
    <w:lvl w:ilvl="0">
      <w:start w:val="1"/>
      <w:numFmt w:val="ideographLegalTraditional"/>
      <w:suff w:val="nothing"/>
      <w:lvlText w:val="%1、"/>
      <w:lvlJc w:val="left"/>
      <w:pPr>
        <w:ind w:left="437" w:hanging="425"/>
      </w:pPr>
      <w:rPr>
        <w:rFonts w:ascii="Times New Roman" w:hAnsi="Times New Roman" w:cs="Times New Roman" w:hint="eastAsia"/>
        <w:b/>
        <w:bCs/>
        <w:i w:val="0"/>
        <w:iCs w:val="0"/>
        <w:sz w:val="28"/>
        <w:szCs w:val="28"/>
      </w:rPr>
    </w:lvl>
    <w:lvl w:ilvl="1">
      <w:start w:val="1"/>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10">
    <w:nsid w:val="125164E0"/>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1">
    <w:nsid w:val="140C4ED8"/>
    <w:multiLevelType w:val="hybridMultilevel"/>
    <w:tmpl w:val="6FE4FCA6"/>
    <w:name w:val="會務會議3233"/>
    <w:lvl w:ilvl="0" w:tplc="11809AA4">
      <w:start w:val="1"/>
      <w:numFmt w:val="decimal"/>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2">
    <w:nsid w:val="14787D61"/>
    <w:multiLevelType w:val="multilevel"/>
    <w:tmpl w:val="826AA7CE"/>
    <w:name w:val="會務會議43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13">
    <w:nsid w:val="15045F1F"/>
    <w:multiLevelType w:val="hybridMultilevel"/>
    <w:tmpl w:val="D9565FA0"/>
    <w:lvl w:ilvl="0" w:tplc="E8B031B4">
      <w:start w:val="1"/>
      <w:numFmt w:val="taiwaneseCountingThousand"/>
      <w:lvlText w:val="（%1）"/>
      <w:lvlJc w:val="left"/>
      <w:pPr>
        <w:ind w:left="1047" w:hanging="480"/>
      </w:pPr>
      <w:rPr>
        <w:rFonts w:ascii="Times New Roman" w:hAnsi="Times New Roman" w:cs="Times New Roman" w:hint="eastAsia"/>
        <w:color w:val="auto"/>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14">
    <w:nsid w:val="19D66C86"/>
    <w:multiLevelType w:val="hybridMultilevel"/>
    <w:tmpl w:val="377E45E0"/>
    <w:lvl w:ilvl="0" w:tplc="E3D288EC">
      <w:start w:val="1"/>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5">
    <w:nsid w:val="1AD750F0"/>
    <w:multiLevelType w:val="hybridMultilevel"/>
    <w:tmpl w:val="781AD7F4"/>
    <w:name w:val="會務會議32222222222222"/>
    <w:lvl w:ilvl="0" w:tplc="0409000F">
      <w:start w:val="1"/>
      <w:numFmt w:val="decimal"/>
      <w:lvlText w:val="%1."/>
      <w:lvlJc w:val="left"/>
      <w:pPr>
        <w:ind w:left="388" w:hanging="480"/>
      </w:pPr>
      <w:rPr>
        <w:rFonts w:ascii="Times New Roman" w:hAnsi="Times New Roman" w:cs="Times New Roman"/>
      </w:rPr>
    </w:lvl>
    <w:lvl w:ilvl="1" w:tplc="04090019">
      <w:start w:val="1"/>
      <w:numFmt w:val="ideographTraditional"/>
      <w:lvlText w:val="%2、"/>
      <w:lvlJc w:val="left"/>
      <w:pPr>
        <w:ind w:left="868" w:hanging="480"/>
      </w:pPr>
      <w:rPr>
        <w:rFonts w:ascii="Times New Roman" w:hAnsi="Times New Roman" w:cs="Times New Roman"/>
      </w:rPr>
    </w:lvl>
    <w:lvl w:ilvl="2" w:tplc="0409001B">
      <w:start w:val="1"/>
      <w:numFmt w:val="lowerRoman"/>
      <w:lvlText w:val="%3."/>
      <w:lvlJc w:val="right"/>
      <w:pPr>
        <w:ind w:left="1348" w:hanging="480"/>
      </w:pPr>
      <w:rPr>
        <w:rFonts w:ascii="Times New Roman" w:hAnsi="Times New Roman" w:cs="Times New Roman"/>
      </w:rPr>
    </w:lvl>
    <w:lvl w:ilvl="3" w:tplc="0409000F">
      <w:start w:val="1"/>
      <w:numFmt w:val="decimal"/>
      <w:lvlText w:val="%4."/>
      <w:lvlJc w:val="left"/>
      <w:pPr>
        <w:ind w:left="1828" w:hanging="480"/>
      </w:pPr>
      <w:rPr>
        <w:rFonts w:ascii="Times New Roman" w:hAnsi="Times New Roman" w:cs="Times New Roman"/>
      </w:rPr>
    </w:lvl>
    <w:lvl w:ilvl="4" w:tplc="04090019">
      <w:start w:val="1"/>
      <w:numFmt w:val="ideographTraditional"/>
      <w:lvlText w:val="%5、"/>
      <w:lvlJc w:val="left"/>
      <w:pPr>
        <w:ind w:left="2308" w:hanging="480"/>
      </w:pPr>
      <w:rPr>
        <w:rFonts w:ascii="Times New Roman" w:hAnsi="Times New Roman" w:cs="Times New Roman"/>
      </w:rPr>
    </w:lvl>
    <w:lvl w:ilvl="5" w:tplc="0409001B">
      <w:start w:val="1"/>
      <w:numFmt w:val="lowerRoman"/>
      <w:lvlText w:val="%6."/>
      <w:lvlJc w:val="right"/>
      <w:pPr>
        <w:ind w:left="2788" w:hanging="480"/>
      </w:pPr>
      <w:rPr>
        <w:rFonts w:ascii="Times New Roman" w:hAnsi="Times New Roman" w:cs="Times New Roman"/>
      </w:rPr>
    </w:lvl>
    <w:lvl w:ilvl="6" w:tplc="0409000F">
      <w:start w:val="1"/>
      <w:numFmt w:val="decimal"/>
      <w:lvlText w:val="%7."/>
      <w:lvlJc w:val="left"/>
      <w:pPr>
        <w:ind w:left="3268" w:hanging="480"/>
      </w:pPr>
      <w:rPr>
        <w:rFonts w:ascii="Times New Roman" w:hAnsi="Times New Roman" w:cs="Times New Roman"/>
      </w:rPr>
    </w:lvl>
    <w:lvl w:ilvl="7" w:tplc="04090019">
      <w:start w:val="1"/>
      <w:numFmt w:val="ideographTraditional"/>
      <w:lvlText w:val="%8、"/>
      <w:lvlJc w:val="left"/>
      <w:pPr>
        <w:ind w:left="3748" w:hanging="480"/>
      </w:pPr>
      <w:rPr>
        <w:rFonts w:ascii="Times New Roman" w:hAnsi="Times New Roman" w:cs="Times New Roman"/>
      </w:rPr>
    </w:lvl>
    <w:lvl w:ilvl="8" w:tplc="0409001B">
      <w:start w:val="1"/>
      <w:numFmt w:val="lowerRoman"/>
      <w:lvlText w:val="%9."/>
      <w:lvlJc w:val="right"/>
      <w:pPr>
        <w:ind w:left="4228" w:hanging="480"/>
      </w:pPr>
      <w:rPr>
        <w:rFonts w:ascii="Times New Roman" w:hAnsi="Times New Roman" w:cs="Times New Roman"/>
      </w:rPr>
    </w:lvl>
  </w:abstractNum>
  <w:abstractNum w:abstractNumId="16">
    <w:nsid w:val="1C51047E"/>
    <w:multiLevelType w:val="hybridMultilevel"/>
    <w:tmpl w:val="07F6E15E"/>
    <w:lvl w:ilvl="0" w:tplc="830CD264">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17">
    <w:nsid w:val="1CA23074"/>
    <w:multiLevelType w:val="hybridMultilevel"/>
    <w:tmpl w:val="0C7EA830"/>
    <w:lvl w:ilvl="0" w:tplc="E3FAB4B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nsid w:val="1D2E2659"/>
    <w:multiLevelType w:val="hybridMultilevel"/>
    <w:tmpl w:val="C33EAE9C"/>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19">
    <w:nsid w:val="1DFB5FDD"/>
    <w:multiLevelType w:val="hybridMultilevel"/>
    <w:tmpl w:val="D6AC34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E5C6FE6"/>
    <w:multiLevelType w:val="multilevel"/>
    <w:tmpl w:val="1D28D86E"/>
    <w:name w:val="會務會議32"/>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b/>
        <w:bCs/>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1">
    <w:nsid w:val="1F02464C"/>
    <w:multiLevelType w:val="hybridMultilevel"/>
    <w:tmpl w:val="E54C1E98"/>
    <w:name w:val="會務會議4332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2">
    <w:nsid w:val="20DD79AE"/>
    <w:multiLevelType w:val="hybridMultilevel"/>
    <w:tmpl w:val="54C209FC"/>
    <w:name w:val="會務會議32332"/>
    <w:lvl w:ilvl="0" w:tplc="02C8F8B2">
      <w:start w:val="1"/>
      <w:numFmt w:val="decimal"/>
      <w:lvlText w:val="%1."/>
      <w:lvlJc w:val="left"/>
      <w:pPr>
        <w:ind w:left="480" w:hanging="480"/>
      </w:pPr>
      <w:rPr>
        <w:rFonts w:ascii="Times New Roman" w:hAnsi="Times New Roman" w:cs="Times New Roman" w:hint="default"/>
        <w:b w:val="0"/>
        <w:bCs w:val="0"/>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23">
    <w:nsid w:val="20F33844"/>
    <w:multiLevelType w:val="hybridMultilevel"/>
    <w:tmpl w:val="A176B3E4"/>
    <w:name w:val="會務會議4"/>
    <w:lvl w:ilvl="0" w:tplc="74265752">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811" w:hanging="480"/>
      </w:pPr>
      <w:rPr>
        <w:rFonts w:ascii="Wingdings" w:hAnsi="Wingdings" w:cs="Wingdings" w:hint="default"/>
      </w:rPr>
    </w:lvl>
    <w:lvl w:ilvl="2" w:tplc="04090005">
      <w:start w:val="1"/>
      <w:numFmt w:val="bullet"/>
      <w:lvlText w:val=""/>
      <w:lvlJc w:val="left"/>
      <w:pPr>
        <w:ind w:left="2291" w:hanging="480"/>
      </w:pPr>
      <w:rPr>
        <w:rFonts w:ascii="Wingdings" w:hAnsi="Wingdings" w:cs="Wingdings" w:hint="default"/>
      </w:rPr>
    </w:lvl>
    <w:lvl w:ilvl="3" w:tplc="F0B0546E">
      <w:start w:val="1"/>
      <w:numFmt w:val="bullet"/>
      <w:lvlText w:val=""/>
      <w:lvlJc w:val="left"/>
      <w:pPr>
        <w:ind w:left="1134" w:hanging="283"/>
      </w:pPr>
      <w:rPr>
        <w:rFonts w:ascii="Wingdings" w:hAnsi="Wingdings" w:cs="Wingdings" w:hint="default"/>
      </w:rPr>
    </w:lvl>
    <w:lvl w:ilvl="4" w:tplc="04090003">
      <w:start w:val="1"/>
      <w:numFmt w:val="bullet"/>
      <w:lvlText w:val=""/>
      <w:lvlJc w:val="left"/>
      <w:pPr>
        <w:ind w:left="3251" w:hanging="480"/>
      </w:pPr>
      <w:rPr>
        <w:rFonts w:ascii="Wingdings" w:hAnsi="Wingdings" w:cs="Wingdings" w:hint="default"/>
      </w:rPr>
    </w:lvl>
    <w:lvl w:ilvl="5" w:tplc="04090005">
      <w:start w:val="1"/>
      <w:numFmt w:val="bullet"/>
      <w:lvlText w:val=""/>
      <w:lvlJc w:val="left"/>
      <w:pPr>
        <w:ind w:left="3731" w:hanging="480"/>
      </w:pPr>
      <w:rPr>
        <w:rFonts w:ascii="Wingdings" w:hAnsi="Wingdings" w:cs="Wingdings" w:hint="default"/>
      </w:rPr>
    </w:lvl>
    <w:lvl w:ilvl="6" w:tplc="04090001">
      <w:start w:val="1"/>
      <w:numFmt w:val="bullet"/>
      <w:lvlText w:val=""/>
      <w:lvlJc w:val="left"/>
      <w:pPr>
        <w:ind w:left="4211" w:hanging="480"/>
      </w:pPr>
      <w:rPr>
        <w:rFonts w:ascii="Wingdings" w:hAnsi="Wingdings" w:cs="Wingdings" w:hint="default"/>
      </w:rPr>
    </w:lvl>
    <w:lvl w:ilvl="7" w:tplc="04090003">
      <w:start w:val="1"/>
      <w:numFmt w:val="bullet"/>
      <w:lvlText w:val=""/>
      <w:lvlJc w:val="left"/>
      <w:pPr>
        <w:ind w:left="4691" w:hanging="480"/>
      </w:pPr>
      <w:rPr>
        <w:rFonts w:ascii="Wingdings" w:hAnsi="Wingdings" w:cs="Wingdings" w:hint="default"/>
      </w:rPr>
    </w:lvl>
    <w:lvl w:ilvl="8" w:tplc="04090005">
      <w:start w:val="1"/>
      <w:numFmt w:val="bullet"/>
      <w:lvlText w:val=""/>
      <w:lvlJc w:val="left"/>
      <w:pPr>
        <w:ind w:left="5171" w:hanging="480"/>
      </w:pPr>
      <w:rPr>
        <w:rFonts w:ascii="Wingdings" w:hAnsi="Wingdings" w:cs="Wingdings" w:hint="default"/>
      </w:rPr>
    </w:lvl>
  </w:abstractNum>
  <w:abstractNum w:abstractNumId="24">
    <w:nsid w:val="22CB7E14"/>
    <w:multiLevelType w:val="multilevel"/>
    <w:tmpl w:val="43F8EC54"/>
    <w:name w:val="會務會議3234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2"/>
      <w:numFmt w:val="decimalFullWidth"/>
      <w:lvlText w:val="%3、"/>
      <w:lvlJc w:val="left"/>
      <w:pPr>
        <w:ind w:left="851" w:hanging="555"/>
      </w:pPr>
      <w:rPr>
        <w:rFonts w:ascii="Times New Roman" w:hAnsi="Times New Roman" w:cs="Times New Roman" w:hint="eastAsia"/>
        <w:b/>
        <w:bCs/>
        <w:sz w:val="28"/>
        <w:szCs w:val="28"/>
      </w:rPr>
    </w:lvl>
    <w:lvl w:ilvl="3">
      <w:start w:val="2"/>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5">
    <w:nsid w:val="24D70542"/>
    <w:multiLevelType w:val="multilevel"/>
    <w:tmpl w:val="826AA7CE"/>
    <w:name w:val="會務會議3"/>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26">
    <w:nsid w:val="255A16C8"/>
    <w:multiLevelType w:val="hybridMultilevel"/>
    <w:tmpl w:val="7708C8E0"/>
    <w:lvl w:ilvl="0" w:tplc="A8C64620">
      <w:start w:val="1"/>
      <w:numFmt w:val="decimal"/>
      <w:lvlText w:val="%1、"/>
      <w:lvlJc w:val="left"/>
      <w:pPr>
        <w:ind w:left="1365" w:hanging="480"/>
      </w:pPr>
      <w:rPr>
        <w:rFonts w:ascii="Times New Roman" w:hAnsi="Times New Roman" w:cs="Times New Roman" w:hint="eastAsia"/>
        <w:color w:val="auto"/>
      </w:rPr>
    </w:lvl>
    <w:lvl w:ilvl="1" w:tplc="04090019">
      <w:start w:val="1"/>
      <w:numFmt w:val="ideographTraditional"/>
      <w:lvlText w:val="%2、"/>
      <w:lvlJc w:val="left"/>
      <w:pPr>
        <w:ind w:left="1845" w:hanging="480"/>
      </w:pPr>
      <w:rPr>
        <w:rFonts w:ascii="Times New Roman" w:hAnsi="Times New Roman" w:cs="Times New Roman"/>
      </w:rPr>
    </w:lvl>
    <w:lvl w:ilvl="2" w:tplc="0409001B">
      <w:start w:val="1"/>
      <w:numFmt w:val="lowerRoman"/>
      <w:lvlText w:val="%3."/>
      <w:lvlJc w:val="right"/>
      <w:pPr>
        <w:ind w:left="2325" w:hanging="480"/>
      </w:pPr>
      <w:rPr>
        <w:rFonts w:ascii="Times New Roman" w:hAnsi="Times New Roman" w:cs="Times New Roman"/>
      </w:rPr>
    </w:lvl>
    <w:lvl w:ilvl="3" w:tplc="0409000F">
      <w:start w:val="1"/>
      <w:numFmt w:val="decimal"/>
      <w:lvlText w:val="%4."/>
      <w:lvlJc w:val="left"/>
      <w:pPr>
        <w:ind w:left="2805" w:hanging="480"/>
      </w:pPr>
      <w:rPr>
        <w:rFonts w:ascii="Times New Roman" w:hAnsi="Times New Roman" w:cs="Times New Roman"/>
      </w:rPr>
    </w:lvl>
    <w:lvl w:ilvl="4" w:tplc="04090019">
      <w:start w:val="1"/>
      <w:numFmt w:val="ideographTraditional"/>
      <w:lvlText w:val="%5、"/>
      <w:lvlJc w:val="left"/>
      <w:pPr>
        <w:ind w:left="3285" w:hanging="480"/>
      </w:pPr>
      <w:rPr>
        <w:rFonts w:ascii="Times New Roman" w:hAnsi="Times New Roman" w:cs="Times New Roman"/>
      </w:rPr>
    </w:lvl>
    <w:lvl w:ilvl="5" w:tplc="0409001B">
      <w:start w:val="1"/>
      <w:numFmt w:val="lowerRoman"/>
      <w:lvlText w:val="%6."/>
      <w:lvlJc w:val="right"/>
      <w:pPr>
        <w:ind w:left="3765" w:hanging="480"/>
      </w:pPr>
      <w:rPr>
        <w:rFonts w:ascii="Times New Roman" w:hAnsi="Times New Roman" w:cs="Times New Roman"/>
      </w:rPr>
    </w:lvl>
    <w:lvl w:ilvl="6" w:tplc="0409000F">
      <w:start w:val="1"/>
      <w:numFmt w:val="decimal"/>
      <w:lvlText w:val="%7."/>
      <w:lvlJc w:val="left"/>
      <w:pPr>
        <w:ind w:left="4245" w:hanging="480"/>
      </w:pPr>
      <w:rPr>
        <w:rFonts w:ascii="Times New Roman" w:hAnsi="Times New Roman" w:cs="Times New Roman"/>
      </w:rPr>
    </w:lvl>
    <w:lvl w:ilvl="7" w:tplc="04090019">
      <w:start w:val="1"/>
      <w:numFmt w:val="ideographTraditional"/>
      <w:lvlText w:val="%8、"/>
      <w:lvlJc w:val="left"/>
      <w:pPr>
        <w:ind w:left="4725" w:hanging="480"/>
      </w:pPr>
      <w:rPr>
        <w:rFonts w:ascii="Times New Roman" w:hAnsi="Times New Roman" w:cs="Times New Roman"/>
      </w:rPr>
    </w:lvl>
    <w:lvl w:ilvl="8" w:tplc="0409001B">
      <w:start w:val="1"/>
      <w:numFmt w:val="lowerRoman"/>
      <w:lvlText w:val="%9."/>
      <w:lvlJc w:val="right"/>
      <w:pPr>
        <w:ind w:left="5205" w:hanging="480"/>
      </w:pPr>
      <w:rPr>
        <w:rFonts w:ascii="Times New Roman" w:hAnsi="Times New Roman" w:cs="Times New Roman"/>
      </w:rPr>
    </w:lvl>
  </w:abstractNum>
  <w:abstractNum w:abstractNumId="27">
    <w:nsid w:val="25821E0D"/>
    <w:multiLevelType w:val="multilevel"/>
    <w:tmpl w:val="2F9012A8"/>
    <w:name w:val="會務會議433422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9" w:hanging="737"/>
      </w:pPr>
      <w:rPr>
        <w:rFonts w:ascii="Times New Roman" w:hAnsi="Times New Roman" w:cs="Times New Roman" w:hint="eastAsia"/>
        <w:b w:val="0"/>
        <w:bCs w:val="0"/>
        <w:i w:val="0"/>
        <w:iCs w:val="0"/>
        <w:color w:val="auto"/>
        <w:sz w:val="28"/>
        <w:szCs w:val="28"/>
      </w:rPr>
    </w:lvl>
    <w:lvl w:ilvl="2">
      <w:start w:val="2"/>
      <w:numFmt w:val="decimalFullWidth"/>
      <w:lvlText w:val="%3、"/>
      <w:lvlJc w:val="left"/>
      <w:pPr>
        <w:ind w:left="1146" w:hanging="850"/>
      </w:pPr>
      <w:rPr>
        <w:rFonts w:ascii="Times New Roman" w:hAnsi="Times New Roman" w:cs="Times New Roman" w:hint="eastAsia"/>
        <w:b/>
        <w:bCs/>
        <w:sz w:val="28"/>
        <w:szCs w:val="28"/>
      </w:rPr>
    </w:lvl>
    <w:lvl w:ilvl="3">
      <w:start w:val="1"/>
      <w:numFmt w:val="decimalFullWidth"/>
      <w:lvlText w:val="（%4）"/>
      <w:lvlJc w:val="left"/>
      <w:pPr>
        <w:ind w:left="296"/>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28">
    <w:nsid w:val="27D84C71"/>
    <w:multiLevelType w:val="multilevel"/>
    <w:tmpl w:val="63B20AA2"/>
    <w:name w:val="會務會議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29">
    <w:nsid w:val="28A21B90"/>
    <w:multiLevelType w:val="hybridMultilevel"/>
    <w:tmpl w:val="12BE5C0E"/>
    <w:name w:val="會務會議3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0">
    <w:nsid w:val="29D33DAF"/>
    <w:multiLevelType w:val="multilevel"/>
    <w:tmpl w:val="F5F2F5DC"/>
    <w:name w:val="會務會議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284"/>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1">
    <w:nsid w:val="2A3D116A"/>
    <w:multiLevelType w:val="hybridMultilevel"/>
    <w:tmpl w:val="A6746156"/>
    <w:lvl w:ilvl="0" w:tplc="A8C64620">
      <w:start w:val="1"/>
      <w:numFmt w:val="decimal"/>
      <w:lvlText w:val="%1、"/>
      <w:lvlJc w:val="left"/>
      <w:pPr>
        <w:ind w:left="480" w:hanging="480"/>
      </w:pPr>
      <w:rPr>
        <w:rFonts w:ascii="Times New Roman" w:hAnsi="Times New Roman" w:cs="Times New Roman"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E65286"/>
    <w:multiLevelType w:val="multilevel"/>
    <w:tmpl w:val="63B20AA2"/>
    <w:name w:val="會務會議22222"/>
    <w:lvl w:ilvl="0">
      <w:start w:val="4"/>
      <w:numFmt w:val="taiwaneseCountingThousand"/>
      <w:lvlText w:val="%1、"/>
      <w:lvlJc w:val="left"/>
      <w:pPr>
        <w:ind w:left="425" w:hanging="425"/>
      </w:pPr>
      <w:rPr>
        <w:rFonts w:ascii="Times New Roman" w:hAnsi="Times New Roman" w:cs="Times New Roman" w:hint="eastAsia"/>
      </w:rPr>
    </w:lvl>
    <w:lvl w:ilvl="1">
      <w:start w:val="1"/>
      <w:numFmt w:val="taiwaneseCountingThousand"/>
      <w:lvlText w:val="（%2）"/>
      <w:lvlJc w:val="left"/>
      <w:pPr>
        <w:ind w:left="737" w:hanging="737"/>
      </w:pPr>
      <w:rPr>
        <w:rFonts w:ascii="Times New Roman" w:hAnsi="Times New Roman" w:cs="Times New Roman" w:hint="eastAsia"/>
      </w:rPr>
    </w:lvl>
    <w:lvl w:ilvl="2">
      <w:start w:val="1"/>
      <w:numFmt w:val="decimalFullWidth"/>
      <w:lvlText w:val="%3、"/>
      <w:lvlJc w:val="left"/>
      <w:pPr>
        <w:ind w:left="1134" w:hanging="850"/>
      </w:pPr>
      <w:rPr>
        <w:rFonts w:ascii="Times New Roman" w:hAnsi="Times New Roman" w:cs="Times New Roman" w:hint="eastAsia"/>
      </w:rPr>
    </w:lvl>
    <w:lvl w:ilvl="3">
      <w:start w:val="1"/>
      <w:numFmt w:val="decimalFullWidth"/>
      <w:lvlText w:val="（%4）"/>
      <w:lvlJc w:val="left"/>
      <w:pPr>
        <w:ind w:left="1134" w:hanging="850"/>
      </w:pPr>
      <w:rPr>
        <w:rFonts w:ascii="Times New Roman" w:hAnsi="Times New Roman" w:cs="Times New Roman" w:hint="eastAsia"/>
        <w:b w:val="0"/>
        <w:bCs w:val="0"/>
      </w:rPr>
    </w:lvl>
    <w:lvl w:ilvl="4">
      <w:start w:val="1"/>
      <w:numFmt w:val="bullet"/>
      <w:lvlText w:val=""/>
      <w:lvlJc w:val="left"/>
      <w:pPr>
        <w:ind w:left="2551" w:hanging="850"/>
      </w:pPr>
      <w:rPr>
        <w:rFonts w:ascii="Wingdings" w:hAnsi="Wingdings" w:cs="Wingdings" w:hint="default"/>
      </w:rPr>
    </w:lvl>
    <w:lvl w:ilvl="5">
      <w:start w:val="1"/>
      <w:numFmt w:val="upperLetter"/>
      <w:lvlText w:val="%6."/>
      <w:lvlJc w:val="left"/>
      <w:pPr>
        <w:ind w:left="3260" w:hanging="1134"/>
      </w:pPr>
      <w:rPr>
        <w:rFonts w:ascii="Times New Roman" w:hAnsi="Times New Roman" w:cs="Times New Roman" w:hint="eastAsia"/>
      </w:rPr>
    </w:lvl>
    <w:lvl w:ilvl="6">
      <w:start w:val="1"/>
      <w:numFmt w:val="decimal"/>
      <w:lvlText w:val="%1.%2.%3.%4.%5.%6.%7"/>
      <w:lvlJc w:val="left"/>
      <w:pPr>
        <w:ind w:left="3827" w:hanging="1276"/>
      </w:pPr>
      <w:rPr>
        <w:rFonts w:ascii="Times New Roman" w:hAnsi="Times New Roman" w:cs="Times New Roman" w:hint="eastAsia"/>
      </w:rPr>
    </w:lvl>
    <w:lvl w:ilvl="7">
      <w:start w:val="1"/>
      <w:numFmt w:val="decimal"/>
      <w:lvlText w:val="%1.%2.%3.%4.%5.%6.%7.%8"/>
      <w:lvlJc w:val="left"/>
      <w:pPr>
        <w:ind w:left="4394" w:hanging="1418"/>
      </w:pPr>
      <w:rPr>
        <w:rFonts w:ascii="Times New Roman" w:hAnsi="Times New Roman" w:cs="Times New Roman" w:hint="eastAsia"/>
      </w:rPr>
    </w:lvl>
    <w:lvl w:ilvl="8">
      <w:start w:val="1"/>
      <w:numFmt w:val="decimal"/>
      <w:lvlText w:val="%1.%2.%3.%4.%5.%6.%7.%8.%9"/>
      <w:lvlJc w:val="left"/>
      <w:pPr>
        <w:ind w:left="5102" w:hanging="1700"/>
      </w:pPr>
      <w:rPr>
        <w:rFonts w:ascii="Times New Roman" w:hAnsi="Times New Roman" w:cs="Times New Roman" w:hint="eastAsia"/>
      </w:rPr>
    </w:lvl>
  </w:abstractNum>
  <w:abstractNum w:abstractNumId="33">
    <w:nsid w:val="2CAA3A63"/>
    <w:multiLevelType w:val="hybridMultilevel"/>
    <w:tmpl w:val="3CD054E4"/>
    <w:lvl w:ilvl="0" w:tplc="A8C64620">
      <w:start w:val="1"/>
      <w:numFmt w:val="decimal"/>
      <w:lvlText w:val="%1、"/>
      <w:lvlJc w:val="left"/>
      <w:pPr>
        <w:ind w:left="1757" w:hanging="480"/>
      </w:pPr>
      <w:rPr>
        <w:rFonts w:ascii="Times New Roman" w:hAnsi="Times New Roman" w:cs="Times New Roman" w:hint="eastAsia"/>
        <w:color w:val="auto"/>
      </w:rPr>
    </w:lvl>
    <w:lvl w:ilvl="1" w:tplc="04090019">
      <w:start w:val="1"/>
      <w:numFmt w:val="ideographTraditional"/>
      <w:lvlText w:val="%2、"/>
      <w:lvlJc w:val="left"/>
      <w:pPr>
        <w:ind w:left="1244" w:hanging="480"/>
      </w:pPr>
      <w:rPr>
        <w:rFonts w:ascii="Times New Roman" w:hAnsi="Times New Roman" w:cs="Times New Roman"/>
      </w:rPr>
    </w:lvl>
    <w:lvl w:ilvl="2" w:tplc="0409001B">
      <w:start w:val="1"/>
      <w:numFmt w:val="lowerRoman"/>
      <w:lvlText w:val="%3."/>
      <w:lvlJc w:val="right"/>
      <w:pPr>
        <w:ind w:left="1724" w:hanging="480"/>
      </w:pPr>
      <w:rPr>
        <w:rFonts w:ascii="Times New Roman" w:hAnsi="Times New Roman" w:cs="Times New Roman"/>
      </w:rPr>
    </w:lvl>
    <w:lvl w:ilvl="3" w:tplc="0409000F">
      <w:start w:val="1"/>
      <w:numFmt w:val="decimal"/>
      <w:lvlText w:val="%4."/>
      <w:lvlJc w:val="left"/>
      <w:pPr>
        <w:ind w:left="2204" w:hanging="480"/>
      </w:pPr>
      <w:rPr>
        <w:rFonts w:ascii="Times New Roman" w:hAnsi="Times New Roman" w:cs="Times New Roman"/>
      </w:rPr>
    </w:lvl>
    <w:lvl w:ilvl="4" w:tplc="04090019">
      <w:start w:val="1"/>
      <w:numFmt w:val="ideographTraditional"/>
      <w:lvlText w:val="%5、"/>
      <w:lvlJc w:val="left"/>
      <w:pPr>
        <w:ind w:left="2684" w:hanging="480"/>
      </w:pPr>
      <w:rPr>
        <w:rFonts w:ascii="Times New Roman" w:hAnsi="Times New Roman" w:cs="Times New Roman"/>
      </w:rPr>
    </w:lvl>
    <w:lvl w:ilvl="5" w:tplc="0409001B">
      <w:start w:val="1"/>
      <w:numFmt w:val="lowerRoman"/>
      <w:lvlText w:val="%6."/>
      <w:lvlJc w:val="right"/>
      <w:pPr>
        <w:ind w:left="3164" w:hanging="480"/>
      </w:pPr>
      <w:rPr>
        <w:rFonts w:ascii="Times New Roman" w:hAnsi="Times New Roman" w:cs="Times New Roman"/>
      </w:rPr>
    </w:lvl>
    <w:lvl w:ilvl="6" w:tplc="0409000F">
      <w:start w:val="1"/>
      <w:numFmt w:val="decimal"/>
      <w:lvlText w:val="%7."/>
      <w:lvlJc w:val="left"/>
      <w:pPr>
        <w:ind w:left="3644" w:hanging="480"/>
      </w:pPr>
      <w:rPr>
        <w:rFonts w:ascii="Times New Roman" w:hAnsi="Times New Roman" w:cs="Times New Roman"/>
      </w:rPr>
    </w:lvl>
    <w:lvl w:ilvl="7" w:tplc="04090019">
      <w:start w:val="1"/>
      <w:numFmt w:val="ideographTraditional"/>
      <w:lvlText w:val="%8、"/>
      <w:lvlJc w:val="left"/>
      <w:pPr>
        <w:ind w:left="4124" w:hanging="480"/>
      </w:pPr>
      <w:rPr>
        <w:rFonts w:ascii="Times New Roman" w:hAnsi="Times New Roman" w:cs="Times New Roman"/>
      </w:rPr>
    </w:lvl>
    <w:lvl w:ilvl="8" w:tplc="0409001B">
      <w:start w:val="1"/>
      <w:numFmt w:val="lowerRoman"/>
      <w:lvlText w:val="%9."/>
      <w:lvlJc w:val="right"/>
      <w:pPr>
        <w:ind w:left="4604" w:hanging="480"/>
      </w:pPr>
      <w:rPr>
        <w:rFonts w:ascii="Times New Roman" w:hAnsi="Times New Roman" w:cs="Times New Roman"/>
      </w:rPr>
    </w:lvl>
  </w:abstractNum>
  <w:abstractNum w:abstractNumId="34">
    <w:nsid w:val="2CB66B81"/>
    <w:multiLevelType w:val="multilevel"/>
    <w:tmpl w:val="63B20AA2"/>
    <w:name w:val="會務會議2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35">
    <w:nsid w:val="2CC9661F"/>
    <w:multiLevelType w:val="hybridMultilevel"/>
    <w:tmpl w:val="1DA22222"/>
    <w:lvl w:ilvl="0" w:tplc="A8C64620">
      <w:start w:val="1"/>
      <w:numFmt w:val="decimal"/>
      <w:lvlText w:val="%1、"/>
      <w:lvlJc w:val="left"/>
      <w:pPr>
        <w:ind w:left="1331" w:hanging="480"/>
      </w:pPr>
      <w:rPr>
        <w:rFonts w:ascii="Times New Roman" w:hAnsi="Times New Roman" w:cs="Times New Roman" w:hint="eastAsia"/>
        <w:color w:val="auto"/>
      </w:rPr>
    </w:lvl>
    <w:lvl w:ilvl="1" w:tplc="04090019">
      <w:start w:val="1"/>
      <w:numFmt w:val="ideographTraditional"/>
      <w:lvlText w:val="%2、"/>
      <w:lvlJc w:val="left"/>
      <w:pPr>
        <w:ind w:left="1811" w:hanging="480"/>
      </w:pPr>
      <w:rPr>
        <w:rFonts w:ascii="Times New Roman" w:hAnsi="Times New Roman" w:cs="Times New Roman"/>
      </w:rPr>
    </w:lvl>
    <w:lvl w:ilvl="2" w:tplc="0409001B">
      <w:start w:val="1"/>
      <w:numFmt w:val="lowerRoman"/>
      <w:lvlText w:val="%3."/>
      <w:lvlJc w:val="right"/>
      <w:pPr>
        <w:ind w:left="2291" w:hanging="480"/>
      </w:pPr>
      <w:rPr>
        <w:rFonts w:ascii="Times New Roman" w:hAnsi="Times New Roman" w:cs="Times New Roman"/>
      </w:rPr>
    </w:lvl>
    <w:lvl w:ilvl="3" w:tplc="0409000F">
      <w:start w:val="1"/>
      <w:numFmt w:val="decimal"/>
      <w:lvlText w:val="%4."/>
      <w:lvlJc w:val="left"/>
      <w:pPr>
        <w:ind w:left="2771" w:hanging="480"/>
      </w:pPr>
      <w:rPr>
        <w:rFonts w:ascii="Times New Roman" w:hAnsi="Times New Roman" w:cs="Times New Roman"/>
      </w:rPr>
    </w:lvl>
    <w:lvl w:ilvl="4" w:tplc="04090019">
      <w:start w:val="1"/>
      <w:numFmt w:val="ideographTraditional"/>
      <w:lvlText w:val="%5、"/>
      <w:lvlJc w:val="left"/>
      <w:pPr>
        <w:ind w:left="3251" w:hanging="480"/>
      </w:pPr>
      <w:rPr>
        <w:rFonts w:ascii="Times New Roman" w:hAnsi="Times New Roman" w:cs="Times New Roman"/>
      </w:rPr>
    </w:lvl>
    <w:lvl w:ilvl="5" w:tplc="0409001B">
      <w:start w:val="1"/>
      <w:numFmt w:val="lowerRoman"/>
      <w:lvlText w:val="%6."/>
      <w:lvlJc w:val="right"/>
      <w:pPr>
        <w:ind w:left="3731" w:hanging="480"/>
      </w:pPr>
      <w:rPr>
        <w:rFonts w:ascii="Times New Roman" w:hAnsi="Times New Roman" w:cs="Times New Roman"/>
      </w:rPr>
    </w:lvl>
    <w:lvl w:ilvl="6" w:tplc="0409000F">
      <w:start w:val="1"/>
      <w:numFmt w:val="decimal"/>
      <w:lvlText w:val="%7."/>
      <w:lvlJc w:val="left"/>
      <w:pPr>
        <w:ind w:left="4211" w:hanging="480"/>
      </w:pPr>
      <w:rPr>
        <w:rFonts w:ascii="Times New Roman" w:hAnsi="Times New Roman" w:cs="Times New Roman"/>
      </w:rPr>
    </w:lvl>
    <w:lvl w:ilvl="7" w:tplc="04090019">
      <w:start w:val="1"/>
      <w:numFmt w:val="ideographTraditional"/>
      <w:lvlText w:val="%8、"/>
      <w:lvlJc w:val="left"/>
      <w:pPr>
        <w:ind w:left="4691" w:hanging="480"/>
      </w:pPr>
      <w:rPr>
        <w:rFonts w:ascii="Times New Roman" w:hAnsi="Times New Roman" w:cs="Times New Roman"/>
      </w:rPr>
    </w:lvl>
    <w:lvl w:ilvl="8" w:tplc="0409001B">
      <w:start w:val="1"/>
      <w:numFmt w:val="lowerRoman"/>
      <w:lvlText w:val="%9."/>
      <w:lvlJc w:val="right"/>
      <w:pPr>
        <w:ind w:left="5171" w:hanging="480"/>
      </w:pPr>
      <w:rPr>
        <w:rFonts w:ascii="Times New Roman" w:hAnsi="Times New Roman" w:cs="Times New Roman"/>
      </w:rPr>
    </w:lvl>
  </w:abstractNum>
  <w:abstractNum w:abstractNumId="36">
    <w:nsid w:val="2E483F30"/>
    <w:multiLevelType w:val="multilevel"/>
    <w:tmpl w:val="826AA7CE"/>
    <w:name w:val="會務會議32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37">
    <w:nsid w:val="2ED31447"/>
    <w:multiLevelType w:val="hybridMultilevel"/>
    <w:tmpl w:val="D0529976"/>
    <w:name w:val="會務會議42"/>
    <w:lvl w:ilvl="0" w:tplc="76A62188">
      <w:start w:val="1"/>
      <w:numFmt w:val="bullet"/>
      <w:lvlText w:val=""/>
      <w:lvlJc w:val="left"/>
      <w:pPr>
        <w:ind w:left="1134" w:hanging="283"/>
      </w:pPr>
      <w:rPr>
        <w:rFonts w:ascii="Wingdings" w:hAnsi="Wingdings" w:cs="Wingdings" w:hint="default"/>
      </w:rPr>
    </w:lvl>
    <w:lvl w:ilvl="1" w:tplc="04090003">
      <w:start w:val="1"/>
      <w:numFmt w:val="bullet"/>
      <w:lvlText w:val=""/>
      <w:lvlJc w:val="left"/>
      <w:pPr>
        <w:ind w:left="1744" w:hanging="480"/>
      </w:pPr>
      <w:rPr>
        <w:rFonts w:ascii="Wingdings" w:hAnsi="Wingdings" w:cs="Wingdings" w:hint="default"/>
      </w:rPr>
    </w:lvl>
    <w:lvl w:ilvl="2" w:tplc="04090005">
      <w:start w:val="1"/>
      <w:numFmt w:val="bullet"/>
      <w:lvlText w:val=""/>
      <w:lvlJc w:val="left"/>
      <w:pPr>
        <w:ind w:left="2224" w:hanging="480"/>
      </w:pPr>
      <w:rPr>
        <w:rFonts w:ascii="Wingdings" w:hAnsi="Wingdings" w:cs="Wingdings" w:hint="default"/>
      </w:rPr>
    </w:lvl>
    <w:lvl w:ilvl="3" w:tplc="04090001">
      <w:start w:val="1"/>
      <w:numFmt w:val="bullet"/>
      <w:lvlText w:val=""/>
      <w:lvlJc w:val="left"/>
      <w:pPr>
        <w:ind w:left="2704" w:hanging="480"/>
      </w:pPr>
      <w:rPr>
        <w:rFonts w:ascii="Wingdings" w:hAnsi="Wingdings" w:cs="Wingdings" w:hint="default"/>
      </w:rPr>
    </w:lvl>
    <w:lvl w:ilvl="4" w:tplc="04090003">
      <w:start w:val="1"/>
      <w:numFmt w:val="bullet"/>
      <w:lvlText w:val=""/>
      <w:lvlJc w:val="left"/>
      <w:pPr>
        <w:ind w:left="3184" w:hanging="480"/>
      </w:pPr>
      <w:rPr>
        <w:rFonts w:ascii="Wingdings" w:hAnsi="Wingdings" w:cs="Wingdings" w:hint="default"/>
      </w:rPr>
    </w:lvl>
    <w:lvl w:ilvl="5" w:tplc="04090005">
      <w:start w:val="1"/>
      <w:numFmt w:val="bullet"/>
      <w:lvlText w:val=""/>
      <w:lvlJc w:val="left"/>
      <w:pPr>
        <w:ind w:left="3664" w:hanging="480"/>
      </w:pPr>
      <w:rPr>
        <w:rFonts w:ascii="Wingdings" w:hAnsi="Wingdings" w:cs="Wingdings" w:hint="default"/>
      </w:rPr>
    </w:lvl>
    <w:lvl w:ilvl="6" w:tplc="04090001">
      <w:start w:val="1"/>
      <w:numFmt w:val="bullet"/>
      <w:lvlText w:val=""/>
      <w:lvlJc w:val="left"/>
      <w:pPr>
        <w:ind w:left="4144" w:hanging="480"/>
      </w:pPr>
      <w:rPr>
        <w:rFonts w:ascii="Wingdings" w:hAnsi="Wingdings" w:cs="Wingdings" w:hint="default"/>
      </w:rPr>
    </w:lvl>
    <w:lvl w:ilvl="7" w:tplc="04090003">
      <w:start w:val="1"/>
      <w:numFmt w:val="bullet"/>
      <w:lvlText w:val=""/>
      <w:lvlJc w:val="left"/>
      <w:pPr>
        <w:ind w:left="4624" w:hanging="480"/>
      </w:pPr>
      <w:rPr>
        <w:rFonts w:ascii="Wingdings" w:hAnsi="Wingdings" w:cs="Wingdings" w:hint="default"/>
      </w:rPr>
    </w:lvl>
    <w:lvl w:ilvl="8" w:tplc="04090005">
      <w:start w:val="1"/>
      <w:numFmt w:val="bullet"/>
      <w:lvlText w:val=""/>
      <w:lvlJc w:val="left"/>
      <w:pPr>
        <w:ind w:left="5104" w:hanging="480"/>
      </w:pPr>
      <w:rPr>
        <w:rFonts w:ascii="Wingdings" w:hAnsi="Wingdings" w:cs="Wingdings" w:hint="default"/>
      </w:rPr>
    </w:lvl>
  </w:abstractNum>
  <w:abstractNum w:abstractNumId="38">
    <w:nsid w:val="31A7068F"/>
    <w:multiLevelType w:val="hybridMultilevel"/>
    <w:tmpl w:val="9BC69758"/>
    <w:lvl w:ilvl="0" w:tplc="B748D198">
      <w:start w:val="1"/>
      <w:numFmt w:val="decimal"/>
      <w:lvlText w:val="%1、"/>
      <w:lvlJc w:val="left"/>
      <w:pPr>
        <w:ind w:left="1331" w:hanging="480"/>
      </w:pPr>
      <w:rPr>
        <w:rFonts w:ascii="Times New Roman" w:eastAsia="Times New Roman" w:hAnsi="Times New Roman" w:cs="Times New Roman"/>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9">
    <w:nsid w:val="32117E76"/>
    <w:multiLevelType w:val="hybridMultilevel"/>
    <w:tmpl w:val="3ECA5382"/>
    <w:lvl w:ilvl="0" w:tplc="323C79F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2CE4F99"/>
    <w:multiLevelType w:val="multilevel"/>
    <w:tmpl w:val="63B20AA2"/>
    <w:name w:val="會務會議222222"/>
    <w:lvl w:ilvl="0">
      <w:start w:val="4"/>
      <w:numFmt w:val="taiwaneseCountingThousand"/>
      <w:lvlText w:val="%1、"/>
      <w:lvlJc w:val="left"/>
      <w:pPr>
        <w:ind w:left="427" w:hanging="425"/>
      </w:pPr>
      <w:rPr>
        <w:rFonts w:ascii="Times New Roman" w:hAnsi="Times New Roman" w:cs="Times New Roman" w:hint="eastAsia"/>
      </w:rPr>
    </w:lvl>
    <w:lvl w:ilvl="1">
      <w:start w:val="1"/>
      <w:numFmt w:val="taiwaneseCountingThousand"/>
      <w:lvlText w:val="（%2）"/>
      <w:lvlJc w:val="left"/>
      <w:pPr>
        <w:ind w:left="739" w:hanging="737"/>
      </w:pPr>
      <w:rPr>
        <w:rFonts w:ascii="Times New Roman" w:hAnsi="Times New Roman" w:cs="Times New Roman" w:hint="eastAsia"/>
      </w:rPr>
    </w:lvl>
    <w:lvl w:ilvl="2">
      <w:start w:val="1"/>
      <w:numFmt w:val="decimalFullWidth"/>
      <w:lvlText w:val="%3、"/>
      <w:lvlJc w:val="left"/>
      <w:pPr>
        <w:ind w:left="1136" w:hanging="850"/>
      </w:pPr>
      <w:rPr>
        <w:rFonts w:ascii="Times New Roman" w:hAnsi="Times New Roman" w:cs="Times New Roman" w:hint="eastAsia"/>
      </w:rPr>
    </w:lvl>
    <w:lvl w:ilvl="3">
      <w:start w:val="1"/>
      <w:numFmt w:val="decimalFullWidth"/>
      <w:lvlText w:val="（%4）"/>
      <w:lvlJc w:val="left"/>
      <w:pPr>
        <w:ind w:left="1136" w:hanging="850"/>
      </w:pPr>
      <w:rPr>
        <w:rFonts w:ascii="Times New Roman" w:hAnsi="Times New Roman" w:cs="Times New Roman" w:hint="eastAsia"/>
        <w:b w:val="0"/>
        <w:bCs w:val="0"/>
      </w:rPr>
    </w:lvl>
    <w:lvl w:ilvl="4">
      <w:start w:val="1"/>
      <w:numFmt w:val="bullet"/>
      <w:lvlText w:val=""/>
      <w:lvlJc w:val="left"/>
      <w:pPr>
        <w:ind w:left="2553" w:hanging="850"/>
      </w:pPr>
      <w:rPr>
        <w:rFonts w:ascii="Wingdings" w:hAnsi="Wingdings" w:cs="Wingdings" w:hint="default"/>
      </w:rPr>
    </w:lvl>
    <w:lvl w:ilvl="5">
      <w:start w:val="1"/>
      <w:numFmt w:val="upperLetter"/>
      <w:lvlText w:val="%6."/>
      <w:lvlJc w:val="left"/>
      <w:pPr>
        <w:ind w:left="3262" w:hanging="1134"/>
      </w:pPr>
      <w:rPr>
        <w:rFonts w:ascii="Times New Roman" w:hAnsi="Times New Roman" w:cs="Times New Roman" w:hint="eastAsia"/>
      </w:rPr>
    </w:lvl>
    <w:lvl w:ilvl="6">
      <w:start w:val="1"/>
      <w:numFmt w:val="decimal"/>
      <w:lvlText w:val="%1.%2.%3.%4.%5.%6.%7"/>
      <w:lvlJc w:val="left"/>
      <w:pPr>
        <w:ind w:left="3829" w:hanging="1276"/>
      </w:pPr>
      <w:rPr>
        <w:rFonts w:ascii="Times New Roman" w:hAnsi="Times New Roman" w:cs="Times New Roman" w:hint="eastAsia"/>
      </w:rPr>
    </w:lvl>
    <w:lvl w:ilvl="7">
      <w:start w:val="1"/>
      <w:numFmt w:val="decimal"/>
      <w:lvlText w:val="%1.%2.%3.%4.%5.%6.%7.%8"/>
      <w:lvlJc w:val="left"/>
      <w:pPr>
        <w:ind w:left="4396" w:hanging="1418"/>
      </w:pPr>
      <w:rPr>
        <w:rFonts w:ascii="Times New Roman" w:hAnsi="Times New Roman" w:cs="Times New Roman" w:hint="eastAsia"/>
      </w:rPr>
    </w:lvl>
    <w:lvl w:ilvl="8">
      <w:start w:val="1"/>
      <w:numFmt w:val="decimal"/>
      <w:lvlText w:val="%1.%2.%3.%4.%5.%6.%7.%8.%9"/>
      <w:lvlJc w:val="left"/>
      <w:pPr>
        <w:ind w:left="5104" w:hanging="1700"/>
      </w:pPr>
      <w:rPr>
        <w:rFonts w:ascii="Times New Roman" w:hAnsi="Times New Roman" w:cs="Times New Roman" w:hint="eastAsia"/>
      </w:rPr>
    </w:lvl>
  </w:abstractNum>
  <w:abstractNum w:abstractNumId="41">
    <w:nsid w:val="364F3116"/>
    <w:multiLevelType w:val="multilevel"/>
    <w:tmpl w:val="6EC4B30C"/>
    <w:name w:val="會務會議3"/>
    <w:lvl w:ilvl="0">
      <w:start w:val="1"/>
      <w:numFmt w:val="decimal"/>
      <w:lvlText w:val="%1."/>
      <w:lvlJc w:val="left"/>
      <w:pPr>
        <w:ind w:left="434"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suff w:val="nothing"/>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2">
    <w:nsid w:val="375F03A0"/>
    <w:multiLevelType w:val="hybridMultilevel"/>
    <w:tmpl w:val="DF24FB90"/>
    <w:name w:val="會務會議433"/>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3">
    <w:nsid w:val="3A7A299E"/>
    <w:multiLevelType w:val="multilevel"/>
    <w:tmpl w:val="36060EE4"/>
    <w:name w:val="會務會議43"/>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44">
    <w:nsid w:val="3BA569F9"/>
    <w:multiLevelType w:val="hybridMultilevel"/>
    <w:tmpl w:val="84088FC4"/>
    <w:name w:val="會務會議3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5">
    <w:nsid w:val="3C50796D"/>
    <w:multiLevelType w:val="multilevel"/>
    <w:tmpl w:val="225A2602"/>
    <w:name w:val="會務會議433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46">
    <w:nsid w:val="3CC8028D"/>
    <w:multiLevelType w:val="hybridMultilevel"/>
    <w:tmpl w:val="33C2F9B6"/>
    <w:name w:val="會務會議433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47">
    <w:nsid w:val="418E25B5"/>
    <w:multiLevelType w:val="hybridMultilevel"/>
    <w:tmpl w:val="AFEC81B4"/>
    <w:lvl w:ilvl="0" w:tplc="2ED2A676">
      <w:start w:val="1"/>
      <w:numFmt w:val="taiwaneseCountingThousand"/>
      <w:lvlText w:val="%1、"/>
      <w:lvlJc w:val="left"/>
      <w:pPr>
        <w:ind w:left="1280" w:hanging="720"/>
      </w:pPr>
      <w:rPr>
        <w:rFonts w:hint="default"/>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8">
    <w:nsid w:val="41C844FE"/>
    <w:multiLevelType w:val="multilevel"/>
    <w:tmpl w:val="437C8314"/>
    <w:name w:val="會務會議"/>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1701"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49">
    <w:nsid w:val="425A265E"/>
    <w:multiLevelType w:val="hybridMultilevel"/>
    <w:tmpl w:val="6C2E90A6"/>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50">
    <w:nsid w:val="436131CA"/>
    <w:multiLevelType w:val="hybridMultilevel"/>
    <w:tmpl w:val="2BCA2DC6"/>
    <w:lvl w:ilvl="0" w:tplc="B0449BD0">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1">
    <w:nsid w:val="451741C0"/>
    <w:multiLevelType w:val="multilevel"/>
    <w:tmpl w:val="63B20AA2"/>
    <w:name w:val="會務會議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52">
    <w:nsid w:val="46D93132"/>
    <w:multiLevelType w:val="hybridMultilevel"/>
    <w:tmpl w:val="C0D68DD0"/>
    <w:lvl w:ilvl="0" w:tplc="03BA691C">
      <w:start w:val="1"/>
      <w:numFmt w:val="taiwaneseCountingThousand"/>
      <w:lvlText w:val="%1、"/>
      <w:lvlJc w:val="left"/>
      <w:pPr>
        <w:ind w:left="720" w:hanging="720"/>
      </w:pPr>
      <w:rPr>
        <w:rFonts w:hint="default"/>
      </w:rPr>
    </w:lvl>
    <w:lvl w:ilvl="1" w:tplc="CFEC172A">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731635E"/>
    <w:multiLevelType w:val="hybridMultilevel"/>
    <w:tmpl w:val="C6C295CC"/>
    <w:lvl w:ilvl="0" w:tplc="04090015">
      <w:start w:val="1"/>
      <w:numFmt w:val="taiwaneseCountingThousand"/>
      <w:lvlText w:val="%1、"/>
      <w:lvlJc w:val="left"/>
      <w:pPr>
        <w:ind w:left="481" w:hanging="480"/>
      </w:p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54">
    <w:nsid w:val="475E1E30"/>
    <w:multiLevelType w:val="hybridMultilevel"/>
    <w:tmpl w:val="EDF67F52"/>
    <w:lvl w:ilvl="0" w:tplc="8EC6D024">
      <w:start w:val="4"/>
      <w:numFmt w:val="taiwaneseCountingThousand"/>
      <w:lvlText w:val="%1、"/>
      <w:lvlJc w:val="left"/>
      <w:pPr>
        <w:tabs>
          <w:tab w:val="num" w:pos="720"/>
        </w:tabs>
        <w:ind w:left="720" w:hanging="720"/>
      </w:pPr>
      <w:rPr>
        <w:rFonts w:ascii="Times New Roman" w:hAnsi="Times New Roman" w:cs="Times New Roman" w:hint="eastAsia"/>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2556CCF2">
      <w:start w:val="1"/>
      <w:numFmt w:val="bullet"/>
      <w:lvlText w:val="※"/>
      <w:lvlJc w:val="left"/>
      <w:pPr>
        <w:tabs>
          <w:tab w:val="num" w:pos="1320"/>
        </w:tabs>
        <w:ind w:left="1320" w:hanging="360"/>
      </w:pPr>
      <w:rPr>
        <w:rFonts w:ascii="Times New Roman" w:eastAsia="標楷體" w:hAnsi="Times New Roman" w:hint="default"/>
      </w:rPr>
    </w:lvl>
    <w:lvl w:ilvl="3" w:tplc="CCA0C870">
      <w:start w:val="1"/>
      <w:numFmt w:val="decimal"/>
      <w:pStyle w:val="1"/>
      <w:lvlText w:val="%4."/>
      <w:lvlJc w:val="left"/>
      <w:pPr>
        <w:tabs>
          <w:tab w:val="num" w:pos="1800"/>
        </w:tabs>
        <w:ind w:left="1800" w:hanging="360"/>
      </w:pPr>
      <w:rPr>
        <w:rFonts w:ascii="Times New Roman" w:hAnsi="Times New Roman" w:cs="Times New Roman" w:hint="eastAsia"/>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abstractNum w:abstractNumId="55">
    <w:nsid w:val="47EA32D0"/>
    <w:multiLevelType w:val="multilevel"/>
    <w:tmpl w:val="0B3681AE"/>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56">
    <w:nsid w:val="482164C3"/>
    <w:multiLevelType w:val="hybridMultilevel"/>
    <w:tmpl w:val="BB760EBC"/>
    <w:name w:val="會務會議3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7">
    <w:nsid w:val="482443BD"/>
    <w:multiLevelType w:val="multilevel"/>
    <w:tmpl w:val="7BF6085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854"/>
        </w:tabs>
        <w:ind w:left="1531" w:hanging="397"/>
      </w:pPr>
      <w:rPr>
        <w:rFonts w:hint="default"/>
        <w:b w:val="0"/>
        <w:bCs w:val="0"/>
        <w:i w:val="0"/>
        <w:iCs w:val="0"/>
        <w:color w:val="auto"/>
        <w:sz w:val="32"/>
        <w:szCs w:val="32"/>
      </w:rPr>
    </w:lvl>
    <w:lvl w:ilvl="2">
      <w:start w:val="1"/>
      <w:numFmt w:val="decimal"/>
      <w:lvlText w:val="%3、"/>
      <w:lvlJc w:val="left"/>
      <w:pPr>
        <w:tabs>
          <w:tab w:val="num" w:pos="1984"/>
        </w:tabs>
        <w:ind w:left="2126" w:hanging="709"/>
      </w:pPr>
      <w:rPr>
        <w:rFonts w:ascii="Times New Roman" w:eastAsia="標楷體" w:hAnsi="Times New Roman" w:cs="Times New Roman"/>
        <w:b w:val="0"/>
        <w:bCs w:val="0"/>
        <w:color w:val="auto"/>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新細明體"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58">
    <w:nsid w:val="4A5854D6"/>
    <w:multiLevelType w:val="hybridMultilevel"/>
    <w:tmpl w:val="D142673C"/>
    <w:name w:val="會務會議3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59">
    <w:nsid w:val="4D08701B"/>
    <w:multiLevelType w:val="hybridMultilevel"/>
    <w:tmpl w:val="2B1A09C4"/>
    <w:lvl w:ilvl="0" w:tplc="B748D198">
      <w:start w:val="1"/>
      <w:numFmt w:val="decimal"/>
      <w:lvlText w:val="%1、"/>
      <w:lvlJc w:val="left"/>
      <w:pPr>
        <w:ind w:left="1331" w:hanging="480"/>
      </w:pPr>
      <w:rPr>
        <w:rFonts w:ascii="Times New Roman" w:eastAsia="Times New Roman" w:hAnsi="Times New Roman" w:cs="Times New Roman"/>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0">
    <w:nsid w:val="50AA4AD7"/>
    <w:multiLevelType w:val="hybridMultilevel"/>
    <w:tmpl w:val="50CC0FC0"/>
    <w:name w:val="會務會議3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1">
    <w:nsid w:val="511E214B"/>
    <w:multiLevelType w:val="hybridMultilevel"/>
    <w:tmpl w:val="DC9E25D0"/>
    <w:lvl w:ilvl="0" w:tplc="C3E6D638">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2">
    <w:nsid w:val="51CC4697"/>
    <w:multiLevelType w:val="multilevel"/>
    <w:tmpl w:val="06F0A1B8"/>
    <w:name w:val="會務會議432"/>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3">
    <w:nsid w:val="51D5206E"/>
    <w:multiLevelType w:val="hybridMultilevel"/>
    <w:tmpl w:val="8530E5D6"/>
    <w:lvl w:ilvl="0" w:tplc="57F25F16">
      <w:start w:val="1"/>
      <w:numFmt w:val="taiwaneseCountingThousand"/>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rPr>
        <w:rFonts w:ascii="Times New Roman" w:hAnsi="Times New Roman" w:cs="Times New Roman"/>
      </w:rPr>
    </w:lvl>
    <w:lvl w:ilvl="2" w:tplc="0409001B">
      <w:start w:val="1"/>
      <w:numFmt w:val="lowerRoman"/>
      <w:lvlText w:val="%3."/>
      <w:lvlJc w:val="right"/>
      <w:pPr>
        <w:ind w:left="2007" w:hanging="480"/>
      </w:pPr>
      <w:rPr>
        <w:rFonts w:ascii="Times New Roman" w:hAnsi="Times New Roman" w:cs="Times New Roman"/>
      </w:rPr>
    </w:lvl>
    <w:lvl w:ilvl="3" w:tplc="0409000F">
      <w:start w:val="1"/>
      <w:numFmt w:val="decimal"/>
      <w:lvlText w:val="%4."/>
      <w:lvlJc w:val="left"/>
      <w:pPr>
        <w:ind w:left="2487" w:hanging="480"/>
      </w:pPr>
      <w:rPr>
        <w:rFonts w:ascii="Times New Roman" w:hAnsi="Times New Roman" w:cs="Times New Roman"/>
      </w:rPr>
    </w:lvl>
    <w:lvl w:ilvl="4" w:tplc="04090019">
      <w:start w:val="1"/>
      <w:numFmt w:val="ideographTraditional"/>
      <w:lvlText w:val="%5、"/>
      <w:lvlJc w:val="left"/>
      <w:pPr>
        <w:ind w:left="2967" w:hanging="480"/>
      </w:pPr>
      <w:rPr>
        <w:rFonts w:ascii="Times New Roman" w:hAnsi="Times New Roman" w:cs="Times New Roman"/>
      </w:rPr>
    </w:lvl>
    <w:lvl w:ilvl="5" w:tplc="0409001B">
      <w:start w:val="1"/>
      <w:numFmt w:val="lowerRoman"/>
      <w:lvlText w:val="%6."/>
      <w:lvlJc w:val="right"/>
      <w:pPr>
        <w:ind w:left="3447" w:hanging="480"/>
      </w:pPr>
      <w:rPr>
        <w:rFonts w:ascii="Times New Roman" w:hAnsi="Times New Roman" w:cs="Times New Roman"/>
      </w:rPr>
    </w:lvl>
    <w:lvl w:ilvl="6" w:tplc="0409000F">
      <w:start w:val="1"/>
      <w:numFmt w:val="decimal"/>
      <w:lvlText w:val="%7."/>
      <w:lvlJc w:val="left"/>
      <w:pPr>
        <w:ind w:left="3927" w:hanging="480"/>
      </w:pPr>
      <w:rPr>
        <w:rFonts w:ascii="Times New Roman" w:hAnsi="Times New Roman" w:cs="Times New Roman"/>
      </w:rPr>
    </w:lvl>
    <w:lvl w:ilvl="7" w:tplc="04090019">
      <w:start w:val="1"/>
      <w:numFmt w:val="ideographTraditional"/>
      <w:lvlText w:val="%8、"/>
      <w:lvlJc w:val="left"/>
      <w:pPr>
        <w:ind w:left="4407" w:hanging="480"/>
      </w:pPr>
      <w:rPr>
        <w:rFonts w:ascii="Times New Roman" w:hAnsi="Times New Roman" w:cs="Times New Roman"/>
      </w:rPr>
    </w:lvl>
    <w:lvl w:ilvl="8" w:tplc="0409001B">
      <w:start w:val="1"/>
      <w:numFmt w:val="lowerRoman"/>
      <w:lvlText w:val="%9."/>
      <w:lvlJc w:val="right"/>
      <w:pPr>
        <w:ind w:left="4887" w:hanging="480"/>
      </w:pPr>
      <w:rPr>
        <w:rFonts w:ascii="Times New Roman" w:hAnsi="Times New Roman" w:cs="Times New Roman"/>
      </w:rPr>
    </w:lvl>
  </w:abstractNum>
  <w:abstractNum w:abstractNumId="64">
    <w:nsid w:val="52EA0FE7"/>
    <w:multiLevelType w:val="multilevel"/>
    <w:tmpl w:val="47F60270"/>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hAnsi="Times New Roman" w:cs="Times New Roman" w:hint="default"/>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65">
    <w:nsid w:val="53442DFB"/>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66">
    <w:nsid w:val="547A0D71"/>
    <w:multiLevelType w:val="multilevel"/>
    <w:tmpl w:val="ECD2BAF4"/>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67">
    <w:nsid w:val="547A1165"/>
    <w:multiLevelType w:val="hybridMultilevel"/>
    <w:tmpl w:val="74542906"/>
    <w:lvl w:ilvl="0" w:tplc="1464A620">
      <w:start w:val="1"/>
      <w:numFmt w:val="taiwaneseCountingThousand"/>
      <w:lvlText w:val="%1、"/>
      <w:lvlJc w:val="left"/>
      <w:pPr>
        <w:ind w:left="720" w:hanging="720"/>
      </w:pPr>
      <w:rPr>
        <w:rFonts w:hint="default"/>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5D17A07"/>
    <w:multiLevelType w:val="hybridMultilevel"/>
    <w:tmpl w:val="92345676"/>
    <w:name w:val="會務會議32222222222"/>
    <w:lvl w:ilvl="0" w:tplc="6B3C5F6A">
      <w:start w:val="1"/>
      <w:numFmt w:val="decimal"/>
      <w:lvlText w:val="%1."/>
      <w:lvlJc w:val="left"/>
      <w:pPr>
        <w:ind w:left="480" w:hanging="480"/>
      </w:pPr>
      <w:rPr>
        <w:rFonts w:ascii="Times New Roman" w:hAnsi="Times New Roman" w:cs="Times New Roman"/>
        <w:sz w:val="28"/>
        <w:szCs w:val="28"/>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69">
    <w:nsid w:val="57505D07"/>
    <w:multiLevelType w:val="multilevel"/>
    <w:tmpl w:val="06F0A1B8"/>
    <w:name w:val="會務會議433422222"/>
    <w:lvl w:ilvl="0">
      <w:start w:val="1"/>
      <w:numFmt w:val="taiwaneseCountingThousand"/>
      <w:lvlText w:val="%1、"/>
      <w:lvlJc w:val="left"/>
      <w:pPr>
        <w:ind w:left="438" w:hanging="425"/>
      </w:pPr>
      <w:rPr>
        <w:rFonts w:ascii="Times New Roman" w:hAnsi="Times New Roman" w:cs="Times New Roman" w:hint="eastAsia"/>
        <w:b w:val="0"/>
        <w:bCs w:val="0"/>
        <w:i w:val="0"/>
        <w:iCs w:val="0"/>
        <w:sz w:val="28"/>
        <w:szCs w:val="28"/>
      </w:rPr>
    </w:lvl>
    <w:lvl w:ilvl="1">
      <w:start w:val="7"/>
      <w:numFmt w:val="taiwaneseCountingThousand"/>
      <w:lvlText w:val="（%2）"/>
      <w:lvlJc w:val="left"/>
      <w:pPr>
        <w:ind w:left="750"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852" w:hanging="555"/>
      </w:pPr>
      <w:rPr>
        <w:rFonts w:ascii="Times New Roman" w:hAnsi="Times New Roman" w:cs="Times New Roman" w:hint="eastAsia"/>
        <w:b/>
        <w:bCs/>
        <w:sz w:val="28"/>
        <w:szCs w:val="28"/>
      </w:rPr>
    </w:lvl>
    <w:lvl w:ilvl="3">
      <w:start w:val="1"/>
      <w:numFmt w:val="decimalFullWidth"/>
      <w:lvlText w:val="（%4）"/>
      <w:lvlJc w:val="left"/>
      <w:pPr>
        <w:ind w:left="1135" w:hanging="838"/>
      </w:pPr>
      <w:rPr>
        <w:rFonts w:ascii="Times New Roman" w:hAnsi="Times New Roman" w:cs="Times New Roman" w:hint="eastAsia"/>
        <w:b w:val="0"/>
        <w:bCs w:val="0"/>
        <w:sz w:val="28"/>
        <w:szCs w:val="28"/>
      </w:rPr>
    </w:lvl>
    <w:lvl w:ilvl="4">
      <w:start w:val="1"/>
      <w:numFmt w:val="bullet"/>
      <w:lvlText w:val=""/>
      <w:lvlJc w:val="left"/>
      <w:pPr>
        <w:ind w:left="2564" w:hanging="850"/>
      </w:pPr>
      <w:rPr>
        <w:rFonts w:ascii="Wingdings" w:hAnsi="Wingdings" w:cs="Wingdings" w:hint="default"/>
      </w:rPr>
    </w:lvl>
    <w:lvl w:ilvl="5">
      <w:start w:val="1"/>
      <w:numFmt w:val="upperLetter"/>
      <w:lvlText w:val="%6."/>
      <w:lvlJc w:val="left"/>
      <w:pPr>
        <w:ind w:left="2384" w:hanging="1360"/>
      </w:pPr>
      <w:rPr>
        <w:rFonts w:ascii="Times New Roman" w:hAnsi="Times New Roman" w:cs="Times New Roman" w:hint="eastAsia"/>
      </w:rPr>
    </w:lvl>
    <w:lvl w:ilvl="6">
      <w:start w:val="1"/>
      <w:numFmt w:val="decimal"/>
      <w:lvlText w:val="%1.%2.%3.%4.%5.%6.%7"/>
      <w:lvlJc w:val="left"/>
      <w:pPr>
        <w:ind w:left="3840" w:hanging="1276"/>
      </w:pPr>
      <w:rPr>
        <w:rFonts w:ascii="Times New Roman" w:hAnsi="Times New Roman" w:cs="Times New Roman" w:hint="eastAsia"/>
      </w:rPr>
    </w:lvl>
    <w:lvl w:ilvl="7">
      <w:start w:val="1"/>
      <w:numFmt w:val="decimal"/>
      <w:lvlText w:val="%1.%2.%3.%4.%5.%6.%7.%8"/>
      <w:lvlJc w:val="left"/>
      <w:pPr>
        <w:ind w:left="4407" w:hanging="1418"/>
      </w:pPr>
      <w:rPr>
        <w:rFonts w:ascii="Times New Roman" w:hAnsi="Times New Roman" w:cs="Times New Roman" w:hint="eastAsia"/>
      </w:rPr>
    </w:lvl>
    <w:lvl w:ilvl="8">
      <w:start w:val="1"/>
      <w:numFmt w:val="decimal"/>
      <w:lvlText w:val="%1.%2.%3.%4.%5.%6.%7.%8.%9"/>
      <w:lvlJc w:val="left"/>
      <w:pPr>
        <w:ind w:left="5115" w:hanging="1700"/>
      </w:pPr>
      <w:rPr>
        <w:rFonts w:ascii="Times New Roman" w:hAnsi="Times New Roman" w:cs="Times New Roman" w:hint="eastAsia"/>
      </w:rPr>
    </w:lvl>
  </w:abstractNum>
  <w:abstractNum w:abstractNumId="70">
    <w:nsid w:val="59A96BFE"/>
    <w:multiLevelType w:val="hybridMultilevel"/>
    <w:tmpl w:val="90E05998"/>
    <w:lvl w:ilvl="0" w:tplc="04090015">
      <w:start w:val="1"/>
      <w:numFmt w:val="taiwaneseCountingThousand"/>
      <w:lvlText w:val="%1、"/>
      <w:lvlJc w:val="left"/>
      <w:pPr>
        <w:ind w:left="1878" w:hanging="480"/>
      </w:pPr>
    </w:lvl>
    <w:lvl w:ilvl="1" w:tplc="04090019" w:tentative="1">
      <w:start w:val="1"/>
      <w:numFmt w:val="ideographTraditional"/>
      <w:lvlText w:val="%2、"/>
      <w:lvlJc w:val="left"/>
      <w:pPr>
        <w:ind w:left="2358" w:hanging="480"/>
      </w:pPr>
    </w:lvl>
    <w:lvl w:ilvl="2" w:tplc="0409001B" w:tentative="1">
      <w:start w:val="1"/>
      <w:numFmt w:val="lowerRoman"/>
      <w:lvlText w:val="%3."/>
      <w:lvlJc w:val="right"/>
      <w:pPr>
        <w:ind w:left="2838" w:hanging="480"/>
      </w:pPr>
    </w:lvl>
    <w:lvl w:ilvl="3" w:tplc="0409000F" w:tentative="1">
      <w:start w:val="1"/>
      <w:numFmt w:val="decimal"/>
      <w:lvlText w:val="%4."/>
      <w:lvlJc w:val="left"/>
      <w:pPr>
        <w:ind w:left="3318" w:hanging="480"/>
      </w:pPr>
    </w:lvl>
    <w:lvl w:ilvl="4" w:tplc="04090019" w:tentative="1">
      <w:start w:val="1"/>
      <w:numFmt w:val="ideographTraditional"/>
      <w:lvlText w:val="%5、"/>
      <w:lvlJc w:val="left"/>
      <w:pPr>
        <w:ind w:left="3798" w:hanging="480"/>
      </w:pPr>
    </w:lvl>
    <w:lvl w:ilvl="5" w:tplc="0409001B" w:tentative="1">
      <w:start w:val="1"/>
      <w:numFmt w:val="lowerRoman"/>
      <w:lvlText w:val="%6."/>
      <w:lvlJc w:val="right"/>
      <w:pPr>
        <w:ind w:left="4278" w:hanging="480"/>
      </w:pPr>
    </w:lvl>
    <w:lvl w:ilvl="6" w:tplc="0409000F" w:tentative="1">
      <w:start w:val="1"/>
      <w:numFmt w:val="decimal"/>
      <w:lvlText w:val="%7."/>
      <w:lvlJc w:val="left"/>
      <w:pPr>
        <w:ind w:left="4758" w:hanging="480"/>
      </w:pPr>
    </w:lvl>
    <w:lvl w:ilvl="7" w:tplc="04090019" w:tentative="1">
      <w:start w:val="1"/>
      <w:numFmt w:val="ideographTraditional"/>
      <w:lvlText w:val="%8、"/>
      <w:lvlJc w:val="left"/>
      <w:pPr>
        <w:ind w:left="5238" w:hanging="480"/>
      </w:pPr>
    </w:lvl>
    <w:lvl w:ilvl="8" w:tplc="0409001B" w:tentative="1">
      <w:start w:val="1"/>
      <w:numFmt w:val="lowerRoman"/>
      <w:lvlText w:val="%9."/>
      <w:lvlJc w:val="right"/>
      <w:pPr>
        <w:ind w:left="5718" w:hanging="480"/>
      </w:pPr>
    </w:lvl>
  </w:abstractNum>
  <w:abstractNum w:abstractNumId="71">
    <w:nsid w:val="5BAD3FCA"/>
    <w:multiLevelType w:val="hybridMultilevel"/>
    <w:tmpl w:val="E2D81402"/>
    <w:lvl w:ilvl="0" w:tplc="283CE28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2">
    <w:nsid w:val="5C0C795D"/>
    <w:multiLevelType w:val="hybridMultilevel"/>
    <w:tmpl w:val="D792B9E8"/>
    <w:name w:val="會務會議322222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3">
    <w:nsid w:val="5D474344"/>
    <w:multiLevelType w:val="multilevel"/>
    <w:tmpl w:val="F5F2F5DC"/>
    <w:name w:val="會務會議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285"/>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74">
    <w:nsid w:val="5E08174F"/>
    <w:multiLevelType w:val="hybridMultilevel"/>
    <w:tmpl w:val="B79EB8D8"/>
    <w:lvl w:ilvl="0" w:tplc="830CD264">
      <w:start w:val="1"/>
      <w:numFmt w:val="decimal"/>
      <w:lvlText w:val="（%1）"/>
      <w:lvlJc w:val="left"/>
      <w:pPr>
        <w:ind w:left="2007" w:hanging="480"/>
      </w:pPr>
      <w:rPr>
        <w:rFonts w:ascii="Times New Roman" w:hAnsi="Times New Roman" w:cs="Times New Roman" w:hint="eastAsia"/>
      </w:rPr>
    </w:lvl>
    <w:lvl w:ilvl="1" w:tplc="04090019">
      <w:start w:val="1"/>
      <w:numFmt w:val="ideographTraditional"/>
      <w:lvlText w:val="%2、"/>
      <w:lvlJc w:val="left"/>
      <w:pPr>
        <w:ind w:left="2487" w:hanging="480"/>
      </w:pPr>
      <w:rPr>
        <w:rFonts w:ascii="Times New Roman" w:hAnsi="Times New Roman" w:cs="Times New Roman"/>
      </w:rPr>
    </w:lvl>
    <w:lvl w:ilvl="2" w:tplc="0409001B">
      <w:start w:val="1"/>
      <w:numFmt w:val="lowerRoman"/>
      <w:lvlText w:val="%3."/>
      <w:lvlJc w:val="right"/>
      <w:pPr>
        <w:ind w:left="2967" w:hanging="480"/>
      </w:pPr>
      <w:rPr>
        <w:rFonts w:ascii="Times New Roman" w:hAnsi="Times New Roman" w:cs="Times New Roman"/>
      </w:rPr>
    </w:lvl>
    <w:lvl w:ilvl="3" w:tplc="0409000F">
      <w:start w:val="1"/>
      <w:numFmt w:val="decimal"/>
      <w:lvlText w:val="%4."/>
      <w:lvlJc w:val="left"/>
      <w:pPr>
        <w:ind w:left="3447" w:hanging="480"/>
      </w:pPr>
      <w:rPr>
        <w:rFonts w:ascii="Times New Roman" w:hAnsi="Times New Roman" w:cs="Times New Roman"/>
      </w:rPr>
    </w:lvl>
    <w:lvl w:ilvl="4" w:tplc="04090019">
      <w:start w:val="1"/>
      <w:numFmt w:val="ideographTraditional"/>
      <w:lvlText w:val="%5、"/>
      <w:lvlJc w:val="left"/>
      <w:pPr>
        <w:ind w:left="3927" w:hanging="480"/>
      </w:pPr>
      <w:rPr>
        <w:rFonts w:ascii="Times New Roman" w:hAnsi="Times New Roman" w:cs="Times New Roman"/>
      </w:rPr>
    </w:lvl>
    <w:lvl w:ilvl="5" w:tplc="0409001B">
      <w:start w:val="1"/>
      <w:numFmt w:val="lowerRoman"/>
      <w:lvlText w:val="%6."/>
      <w:lvlJc w:val="right"/>
      <w:pPr>
        <w:ind w:left="4407" w:hanging="480"/>
      </w:pPr>
      <w:rPr>
        <w:rFonts w:ascii="Times New Roman" w:hAnsi="Times New Roman" w:cs="Times New Roman"/>
      </w:rPr>
    </w:lvl>
    <w:lvl w:ilvl="6" w:tplc="0409000F">
      <w:start w:val="1"/>
      <w:numFmt w:val="decimal"/>
      <w:lvlText w:val="%7."/>
      <w:lvlJc w:val="left"/>
      <w:pPr>
        <w:ind w:left="4887" w:hanging="480"/>
      </w:pPr>
      <w:rPr>
        <w:rFonts w:ascii="Times New Roman" w:hAnsi="Times New Roman" w:cs="Times New Roman"/>
      </w:rPr>
    </w:lvl>
    <w:lvl w:ilvl="7" w:tplc="04090019">
      <w:start w:val="1"/>
      <w:numFmt w:val="ideographTraditional"/>
      <w:lvlText w:val="%8、"/>
      <w:lvlJc w:val="left"/>
      <w:pPr>
        <w:ind w:left="5367" w:hanging="480"/>
      </w:pPr>
      <w:rPr>
        <w:rFonts w:ascii="Times New Roman" w:hAnsi="Times New Roman" w:cs="Times New Roman"/>
      </w:rPr>
    </w:lvl>
    <w:lvl w:ilvl="8" w:tplc="0409001B">
      <w:start w:val="1"/>
      <w:numFmt w:val="lowerRoman"/>
      <w:lvlText w:val="%9."/>
      <w:lvlJc w:val="right"/>
      <w:pPr>
        <w:ind w:left="5847" w:hanging="480"/>
      </w:pPr>
      <w:rPr>
        <w:rFonts w:ascii="Times New Roman" w:hAnsi="Times New Roman" w:cs="Times New Roman"/>
      </w:rPr>
    </w:lvl>
  </w:abstractNum>
  <w:abstractNum w:abstractNumId="75">
    <w:nsid w:val="620C2180"/>
    <w:multiLevelType w:val="multilevel"/>
    <w:tmpl w:val="36060EE4"/>
    <w:name w:val="會務會議3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76">
    <w:nsid w:val="658979D5"/>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77">
    <w:nsid w:val="662867D3"/>
    <w:multiLevelType w:val="multilevel"/>
    <w:tmpl w:val="2C087F7A"/>
    <w:name w:val="會務會議43"/>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1021" w:hanging="737"/>
      </w:pPr>
      <w:rPr>
        <w:rFonts w:ascii="Times New Roman" w:hAnsi="Times New Roman" w:cs="Times New Roman" w:hint="eastAsia"/>
        <w:b/>
        <w:bCs/>
        <w:i w:val="0"/>
        <w:iCs w:val="0"/>
        <w:color w:val="auto"/>
        <w:sz w:val="28"/>
        <w:szCs w:val="28"/>
      </w:rPr>
    </w:lvl>
    <w:lvl w:ilvl="2">
      <w:start w:val="1"/>
      <w:numFmt w:val="decimal"/>
      <w:lvlText w:val="%3."/>
      <w:lvlJc w:val="left"/>
      <w:pPr>
        <w:ind w:left="851" w:hanging="555"/>
      </w:pPr>
      <w:rPr>
        <w:rFonts w:ascii="Times New Roman" w:hAnsi="Times New Roman" w:cs="Times New Roman" w:hint="eastAsia"/>
        <w:b w:val="0"/>
        <w:bCs w:val="0"/>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78">
    <w:nsid w:val="69C44A8F"/>
    <w:multiLevelType w:val="hybridMultilevel"/>
    <w:tmpl w:val="B5D65C62"/>
    <w:name w:val="會務會議3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79">
    <w:nsid w:val="69DF5BF0"/>
    <w:multiLevelType w:val="multilevel"/>
    <w:tmpl w:val="57861A88"/>
    <w:lvl w:ilvl="0">
      <w:start w:val="1"/>
      <w:numFmt w:val="taiwaneseCountingThousand"/>
      <w:lvlText w:val="%1、"/>
      <w:lvlJc w:val="left"/>
      <w:pPr>
        <w:tabs>
          <w:tab w:val="num" w:pos="1004"/>
        </w:tabs>
        <w:ind w:left="510" w:hanging="226"/>
      </w:pPr>
      <w:rPr>
        <w:rFonts w:ascii="Times New Roman" w:eastAsia="標楷體" w:hAnsi="Times New Roman" w:hint="eastAsia"/>
        <w:b w:val="0"/>
        <w:bCs w:val="0"/>
        <w:i w:val="0"/>
        <w:iCs w:val="0"/>
        <w:sz w:val="28"/>
        <w:szCs w:val="28"/>
      </w:rPr>
    </w:lvl>
    <w:lvl w:ilvl="1">
      <w:start w:val="1"/>
      <w:numFmt w:val="taiwaneseCountingThousand"/>
      <w:lvlText w:val="(%2)"/>
      <w:lvlJc w:val="left"/>
      <w:pPr>
        <w:tabs>
          <w:tab w:val="num" w:pos="1117"/>
        </w:tabs>
        <w:ind w:left="794" w:hanging="397"/>
      </w:pPr>
      <w:rPr>
        <w:rFonts w:ascii="Times New Roman" w:eastAsia="標楷體" w:hAnsi="Times New Roman" w:hint="eastAsia"/>
        <w:b w:val="0"/>
        <w:bCs w:val="0"/>
        <w:i w:val="0"/>
        <w:iCs w:val="0"/>
        <w:color w:val="auto"/>
        <w:sz w:val="28"/>
        <w:szCs w:val="28"/>
      </w:rPr>
    </w:lvl>
    <w:lvl w:ilvl="2">
      <w:start w:val="1"/>
      <w:numFmt w:val="decimal"/>
      <w:lvlText w:val="%3、"/>
      <w:lvlJc w:val="left"/>
      <w:pPr>
        <w:tabs>
          <w:tab w:val="num" w:pos="1647"/>
        </w:tabs>
        <w:ind w:left="1647" w:hanging="567"/>
      </w:pPr>
      <w:rPr>
        <w:rFonts w:ascii="Times New Roman" w:hAnsi="Times New Roman" w:cs="Times New Roman" w:hint="eastAsia"/>
        <w:b w:val="0"/>
        <w:bCs w:val="0"/>
        <w:sz w:val="28"/>
        <w:szCs w:val="28"/>
      </w:rPr>
    </w:lvl>
    <w:lvl w:ilvl="3">
      <w:start w:val="1"/>
      <w:numFmt w:val="decimal"/>
      <w:lvlText w:val="(%4)"/>
      <w:lvlJc w:val="left"/>
      <w:pPr>
        <w:tabs>
          <w:tab w:val="num" w:pos="1788"/>
        </w:tabs>
        <w:ind w:left="1788" w:hanging="708"/>
      </w:pPr>
      <w:rPr>
        <w:rFonts w:ascii="標楷體" w:eastAsia="標楷體" w:hAnsi="標楷體" w:hint="eastAsia"/>
        <w:b w:val="0"/>
        <w:bCs w:val="0"/>
        <w:sz w:val="28"/>
        <w:szCs w:val="28"/>
      </w:rPr>
    </w:lvl>
    <w:lvl w:ilvl="4">
      <w:start w:val="1"/>
      <w:numFmt w:val="decimal"/>
      <w:lvlText w:val="%5 "/>
      <w:lvlJc w:val="left"/>
      <w:pPr>
        <w:tabs>
          <w:tab w:val="num" w:pos="2268"/>
        </w:tabs>
        <w:ind w:left="2830" w:hanging="850"/>
      </w:pPr>
      <w:rPr>
        <w:rFonts w:ascii="Arial Unicode MS" w:eastAsia="Arial Unicode MS" w:hAnsi="Arial Unicode MS" w:hint="eastAsia"/>
        <w:b w:val="0"/>
        <w:bCs w:val="0"/>
      </w:rPr>
    </w:lvl>
    <w:lvl w:ilvl="5">
      <w:start w:val="1"/>
      <w:numFmt w:val="decimal"/>
      <w:lvlText w:val="%1.%2.%3.%4.%5.%6"/>
      <w:lvlJc w:val="left"/>
      <w:pPr>
        <w:tabs>
          <w:tab w:val="num" w:pos="3260"/>
        </w:tabs>
        <w:ind w:left="3260" w:hanging="1134"/>
      </w:pPr>
      <w:rPr>
        <w:rFonts w:ascii="Times New Roman" w:hAnsi="Times New Roman" w:cs="Times New Roman" w:hint="eastAsia"/>
      </w:rPr>
    </w:lvl>
    <w:lvl w:ilvl="6">
      <w:start w:val="1"/>
      <w:numFmt w:val="decimal"/>
      <w:lvlText w:val="%1.%2.%3.%4.%5.%6.%7"/>
      <w:lvlJc w:val="left"/>
      <w:pPr>
        <w:tabs>
          <w:tab w:val="num" w:pos="3827"/>
        </w:tabs>
        <w:ind w:left="3827" w:hanging="1276"/>
      </w:pPr>
      <w:rPr>
        <w:rFonts w:ascii="Times New Roman" w:hAnsi="Times New Roman" w:cs="Times New Roman" w:hint="eastAsia"/>
      </w:rPr>
    </w:lvl>
    <w:lvl w:ilvl="7">
      <w:start w:val="1"/>
      <w:numFmt w:val="decimal"/>
      <w:lvlText w:val="%1.%2.%3.%4.%5.%6.%7.%8"/>
      <w:lvlJc w:val="left"/>
      <w:pPr>
        <w:tabs>
          <w:tab w:val="num" w:pos="4394"/>
        </w:tabs>
        <w:ind w:left="4394" w:hanging="1418"/>
      </w:pPr>
      <w:rPr>
        <w:rFonts w:ascii="Times New Roman" w:hAnsi="Times New Roman" w:cs="Times New Roman" w:hint="eastAsia"/>
      </w:rPr>
    </w:lvl>
    <w:lvl w:ilvl="8">
      <w:start w:val="1"/>
      <w:numFmt w:val="decimal"/>
      <w:lvlText w:val="%1.%2.%3.%4.%5.%6.%7.%8.%9"/>
      <w:lvlJc w:val="left"/>
      <w:pPr>
        <w:tabs>
          <w:tab w:val="num" w:pos="5102"/>
        </w:tabs>
        <w:ind w:left="5102" w:hanging="1700"/>
      </w:pPr>
      <w:rPr>
        <w:rFonts w:ascii="Times New Roman" w:hAnsi="Times New Roman" w:cs="Times New Roman" w:hint="eastAsia"/>
      </w:rPr>
    </w:lvl>
  </w:abstractNum>
  <w:abstractNum w:abstractNumId="80">
    <w:nsid w:val="6C124943"/>
    <w:multiLevelType w:val="multilevel"/>
    <w:tmpl w:val="36060EE4"/>
    <w:name w:val="會務會議32222222222222222"/>
    <w:lvl w:ilvl="0">
      <w:start w:val="1"/>
      <w:numFmt w:val="taiwaneseCountingThousand"/>
      <w:lvlText w:val="%1、"/>
      <w:lvlJc w:val="left"/>
      <w:pPr>
        <w:ind w:left="435"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7" w:hanging="737"/>
      </w:pPr>
      <w:rPr>
        <w:rFonts w:ascii="Times New Roman" w:hAnsi="Times New Roman" w:cs="Times New Roman" w:hint="eastAsia"/>
        <w:b w:val="0"/>
        <w:bCs w:val="0"/>
        <w:i w:val="0"/>
        <w:iCs w:val="0"/>
        <w:color w:val="auto"/>
        <w:sz w:val="28"/>
        <w:szCs w:val="28"/>
      </w:rPr>
    </w:lvl>
    <w:lvl w:ilvl="2">
      <w:start w:val="1"/>
      <w:numFmt w:val="decimalFullWidth"/>
      <w:lvlText w:val="%3、"/>
      <w:lvlJc w:val="left"/>
      <w:pPr>
        <w:ind w:left="1144" w:hanging="850"/>
      </w:pPr>
      <w:rPr>
        <w:rFonts w:ascii="Times New Roman" w:hAnsi="Times New Roman" w:cs="Times New Roman" w:hint="eastAsia"/>
        <w:b/>
        <w:bCs/>
        <w:sz w:val="28"/>
        <w:szCs w:val="28"/>
      </w:rPr>
    </w:lvl>
    <w:lvl w:ilvl="3">
      <w:start w:val="1"/>
      <w:numFmt w:val="decimalFullWidth"/>
      <w:lvlText w:val="（%4）"/>
      <w:lvlJc w:val="left"/>
      <w:pPr>
        <w:ind w:left="294"/>
      </w:pPr>
      <w:rPr>
        <w:rFonts w:ascii="Times New Roman" w:hAnsi="Times New Roman" w:cs="Times New Roman" w:hint="eastAsia"/>
        <w:b w:val="0"/>
        <w:bCs w:val="0"/>
        <w:sz w:val="28"/>
        <w:szCs w:val="28"/>
      </w:rPr>
    </w:lvl>
    <w:lvl w:ilvl="4">
      <w:start w:val="1"/>
      <w:numFmt w:val="bullet"/>
      <w:lvlText w:val=""/>
      <w:lvlJc w:val="left"/>
      <w:pPr>
        <w:ind w:left="2561" w:hanging="850"/>
      </w:pPr>
      <w:rPr>
        <w:rFonts w:ascii="Wingdings" w:hAnsi="Wingdings" w:cs="Wingdings" w:hint="default"/>
      </w:rPr>
    </w:lvl>
    <w:lvl w:ilvl="5">
      <w:start w:val="1"/>
      <w:numFmt w:val="upperLetter"/>
      <w:lvlText w:val="%6."/>
      <w:lvlJc w:val="left"/>
      <w:pPr>
        <w:ind w:left="2381" w:hanging="1360"/>
      </w:pPr>
      <w:rPr>
        <w:rFonts w:ascii="Times New Roman" w:hAnsi="Times New Roman" w:cs="Times New Roman" w:hint="eastAsia"/>
      </w:rPr>
    </w:lvl>
    <w:lvl w:ilvl="6">
      <w:start w:val="1"/>
      <w:numFmt w:val="decimal"/>
      <w:lvlText w:val="%1.%2.%3.%4.%5.%6.%7"/>
      <w:lvlJc w:val="left"/>
      <w:pPr>
        <w:ind w:left="3837" w:hanging="1276"/>
      </w:pPr>
      <w:rPr>
        <w:rFonts w:ascii="Times New Roman" w:hAnsi="Times New Roman" w:cs="Times New Roman" w:hint="eastAsia"/>
      </w:rPr>
    </w:lvl>
    <w:lvl w:ilvl="7">
      <w:start w:val="1"/>
      <w:numFmt w:val="decimal"/>
      <w:lvlText w:val="%1.%2.%3.%4.%5.%6.%7.%8"/>
      <w:lvlJc w:val="left"/>
      <w:pPr>
        <w:ind w:left="4404" w:hanging="1418"/>
      </w:pPr>
      <w:rPr>
        <w:rFonts w:ascii="Times New Roman" w:hAnsi="Times New Roman" w:cs="Times New Roman" w:hint="eastAsia"/>
      </w:rPr>
    </w:lvl>
    <w:lvl w:ilvl="8">
      <w:start w:val="1"/>
      <w:numFmt w:val="decimal"/>
      <w:lvlText w:val="%1.%2.%3.%4.%5.%6.%7.%8.%9"/>
      <w:lvlJc w:val="left"/>
      <w:pPr>
        <w:ind w:left="5112" w:hanging="1700"/>
      </w:pPr>
      <w:rPr>
        <w:rFonts w:ascii="Times New Roman" w:hAnsi="Times New Roman" w:cs="Times New Roman" w:hint="eastAsia"/>
      </w:rPr>
    </w:lvl>
  </w:abstractNum>
  <w:abstractNum w:abstractNumId="81">
    <w:nsid w:val="6C6E1677"/>
    <w:multiLevelType w:val="hybridMultilevel"/>
    <w:tmpl w:val="FBE65280"/>
    <w:name w:val="會務會議32222222"/>
    <w:lvl w:ilvl="0" w:tplc="0409000F">
      <w:start w:val="1"/>
      <w:numFmt w:val="decim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2">
    <w:nsid w:val="6C886BD6"/>
    <w:multiLevelType w:val="hybridMultilevel"/>
    <w:tmpl w:val="F9E6B374"/>
    <w:lvl w:ilvl="0" w:tplc="F82EBC28">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2087" w:hanging="480"/>
      </w:pPr>
    </w:lvl>
    <w:lvl w:ilvl="2" w:tplc="0409001B" w:tentative="1">
      <w:start w:val="1"/>
      <w:numFmt w:val="lowerRoman"/>
      <w:lvlText w:val="%3."/>
      <w:lvlJc w:val="right"/>
      <w:pPr>
        <w:ind w:left="2567" w:hanging="480"/>
      </w:pPr>
    </w:lvl>
    <w:lvl w:ilvl="3" w:tplc="0409000F" w:tentative="1">
      <w:start w:val="1"/>
      <w:numFmt w:val="decimal"/>
      <w:lvlText w:val="%4."/>
      <w:lvlJc w:val="left"/>
      <w:pPr>
        <w:ind w:left="3047" w:hanging="480"/>
      </w:pPr>
    </w:lvl>
    <w:lvl w:ilvl="4" w:tplc="04090019" w:tentative="1">
      <w:start w:val="1"/>
      <w:numFmt w:val="ideographTraditional"/>
      <w:lvlText w:val="%5、"/>
      <w:lvlJc w:val="left"/>
      <w:pPr>
        <w:ind w:left="3527" w:hanging="480"/>
      </w:pPr>
    </w:lvl>
    <w:lvl w:ilvl="5" w:tplc="0409001B" w:tentative="1">
      <w:start w:val="1"/>
      <w:numFmt w:val="lowerRoman"/>
      <w:lvlText w:val="%6."/>
      <w:lvlJc w:val="right"/>
      <w:pPr>
        <w:ind w:left="4007" w:hanging="480"/>
      </w:pPr>
    </w:lvl>
    <w:lvl w:ilvl="6" w:tplc="0409000F" w:tentative="1">
      <w:start w:val="1"/>
      <w:numFmt w:val="decimal"/>
      <w:lvlText w:val="%7."/>
      <w:lvlJc w:val="left"/>
      <w:pPr>
        <w:ind w:left="4487" w:hanging="480"/>
      </w:pPr>
    </w:lvl>
    <w:lvl w:ilvl="7" w:tplc="04090019" w:tentative="1">
      <w:start w:val="1"/>
      <w:numFmt w:val="ideographTraditional"/>
      <w:lvlText w:val="%8、"/>
      <w:lvlJc w:val="left"/>
      <w:pPr>
        <w:ind w:left="4967" w:hanging="480"/>
      </w:pPr>
    </w:lvl>
    <w:lvl w:ilvl="8" w:tplc="0409001B" w:tentative="1">
      <w:start w:val="1"/>
      <w:numFmt w:val="lowerRoman"/>
      <w:lvlText w:val="%9."/>
      <w:lvlJc w:val="right"/>
      <w:pPr>
        <w:ind w:left="5447" w:hanging="480"/>
      </w:pPr>
    </w:lvl>
  </w:abstractNum>
  <w:abstractNum w:abstractNumId="83">
    <w:nsid w:val="6D5E02B9"/>
    <w:multiLevelType w:val="hybridMultilevel"/>
    <w:tmpl w:val="E67A6326"/>
    <w:lvl w:ilvl="0" w:tplc="A8C64620">
      <w:start w:val="1"/>
      <w:numFmt w:val="decimal"/>
      <w:lvlText w:val="%1、"/>
      <w:lvlJc w:val="left"/>
      <w:pPr>
        <w:ind w:left="1527" w:hanging="480"/>
      </w:pPr>
      <w:rPr>
        <w:rFonts w:ascii="Times New Roman" w:hAnsi="Times New Roman" w:cs="Times New Roman" w:hint="eastAsia"/>
        <w:color w:val="auto"/>
      </w:rPr>
    </w:lvl>
    <w:lvl w:ilvl="1" w:tplc="04090019">
      <w:start w:val="1"/>
      <w:numFmt w:val="ideographTraditional"/>
      <w:lvlText w:val="%2、"/>
      <w:lvlJc w:val="left"/>
      <w:pPr>
        <w:ind w:left="2007" w:hanging="480"/>
      </w:pPr>
      <w:rPr>
        <w:rFonts w:ascii="Times New Roman" w:hAnsi="Times New Roman" w:cs="Times New Roman"/>
      </w:rPr>
    </w:lvl>
    <w:lvl w:ilvl="2" w:tplc="0409001B">
      <w:start w:val="1"/>
      <w:numFmt w:val="lowerRoman"/>
      <w:lvlText w:val="%3."/>
      <w:lvlJc w:val="right"/>
      <w:pPr>
        <w:ind w:left="2487" w:hanging="480"/>
      </w:pPr>
      <w:rPr>
        <w:rFonts w:ascii="Times New Roman" w:hAnsi="Times New Roman" w:cs="Times New Roman"/>
      </w:rPr>
    </w:lvl>
    <w:lvl w:ilvl="3" w:tplc="0409000F">
      <w:start w:val="1"/>
      <w:numFmt w:val="decimal"/>
      <w:lvlText w:val="%4."/>
      <w:lvlJc w:val="left"/>
      <w:pPr>
        <w:ind w:left="2967" w:hanging="480"/>
      </w:pPr>
      <w:rPr>
        <w:rFonts w:ascii="Times New Roman" w:hAnsi="Times New Roman" w:cs="Times New Roman"/>
      </w:rPr>
    </w:lvl>
    <w:lvl w:ilvl="4" w:tplc="04090019">
      <w:start w:val="1"/>
      <w:numFmt w:val="ideographTraditional"/>
      <w:lvlText w:val="%5、"/>
      <w:lvlJc w:val="left"/>
      <w:pPr>
        <w:ind w:left="3447" w:hanging="480"/>
      </w:pPr>
      <w:rPr>
        <w:rFonts w:ascii="Times New Roman" w:hAnsi="Times New Roman" w:cs="Times New Roman"/>
      </w:rPr>
    </w:lvl>
    <w:lvl w:ilvl="5" w:tplc="0409001B">
      <w:start w:val="1"/>
      <w:numFmt w:val="lowerRoman"/>
      <w:lvlText w:val="%6."/>
      <w:lvlJc w:val="right"/>
      <w:pPr>
        <w:ind w:left="3927" w:hanging="480"/>
      </w:pPr>
      <w:rPr>
        <w:rFonts w:ascii="Times New Roman" w:hAnsi="Times New Roman" w:cs="Times New Roman"/>
      </w:rPr>
    </w:lvl>
    <w:lvl w:ilvl="6" w:tplc="0409000F">
      <w:start w:val="1"/>
      <w:numFmt w:val="decimal"/>
      <w:lvlText w:val="%7."/>
      <w:lvlJc w:val="left"/>
      <w:pPr>
        <w:ind w:left="4407" w:hanging="480"/>
      </w:pPr>
      <w:rPr>
        <w:rFonts w:ascii="Times New Roman" w:hAnsi="Times New Roman" w:cs="Times New Roman"/>
      </w:rPr>
    </w:lvl>
    <w:lvl w:ilvl="7" w:tplc="04090019">
      <w:start w:val="1"/>
      <w:numFmt w:val="ideographTraditional"/>
      <w:lvlText w:val="%8、"/>
      <w:lvlJc w:val="left"/>
      <w:pPr>
        <w:ind w:left="4887" w:hanging="480"/>
      </w:pPr>
      <w:rPr>
        <w:rFonts w:ascii="Times New Roman" w:hAnsi="Times New Roman" w:cs="Times New Roman"/>
      </w:rPr>
    </w:lvl>
    <w:lvl w:ilvl="8" w:tplc="0409001B">
      <w:start w:val="1"/>
      <w:numFmt w:val="lowerRoman"/>
      <w:lvlText w:val="%9."/>
      <w:lvlJc w:val="right"/>
      <w:pPr>
        <w:ind w:left="5367" w:hanging="480"/>
      </w:pPr>
      <w:rPr>
        <w:rFonts w:ascii="Times New Roman" w:hAnsi="Times New Roman" w:cs="Times New Roman"/>
      </w:rPr>
    </w:lvl>
  </w:abstractNum>
  <w:abstractNum w:abstractNumId="84">
    <w:nsid w:val="6E5B69D8"/>
    <w:multiLevelType w:val="hybridMultilevel"/>
    <w:tmpl w:val="F8B4CA3A"/>
    <w:lvl w:ilvl="0" w:tplc="A9106C58">
      <w:start w:val="1"/>
      <w:numFmt w:val="taiwaneseCountingThousand"/>
      <w:lvlText w:val="%1、"/>
      <w:lvlJc w:val="left"/>
      <w:pPr>
        <w:ind w:left="480" w:hanging="480"/>
      </w:pPr>
      <w:rPr>
        <w:rFonts w:ascii="標楷體" w:eastAsia="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EF62986"/>
    <w:multiLevelType w:val="multilevel"/>
    <w:tmpl w:val="63B20AA2"/>
    <w:name w:val="會務會議2222222"/>
    <w:lvl w:ilvl="0">
      <w:start w:val="4"/>
      <w:numFmt w:val="taiwaneseCountingThousand"/>
      <w:lvlText w:val="%1、"/>
      <w:lvlJc w:val="left"/>
      <w:pPr>
        <w:ind w:left="426" w:hanging="425"/>
      </w:pPr>
      <w:rPr>
        <w:rFonts w:ascii="Times New Roman" w:hAnsi="Times New Roman" w:cs="Times New Roman" w:hint="eastAsia"/>
      </w:rPr>
    </w:lvl>
    <w:lvl w:ilvl="1">
      <w:start w:val="1"/>
      <w:numFmt w:val="taiwaneseCountingThousand"/>
      <w:lvlText w:val="（%2）"/>
      <w:lvlJc w:val="left"/>
      <w:pPr>
        <w:ind w:left="738" w:hanging="737"/>
      </w:pPr>
      <w:rPr>
        <w:rFonts w:ascii="Times New Roman" w:hAnsi="Times New Roman" w:cs="Times New Roman" w:hint="eastAsia"/>
      </w:rPr>
    </w:lvl>
    <w:lvl w:ilvl="2">
      <w:start w:val="1"/>
      <w:numFmt w:val="decimalFullWidth"/>
      <w:lvlText w:val="%3、"/>
      <w:lvlJc w:val="left"/>
      <w:pPr>
        <w:ind w:left="1135" w:hanging="850"/>
      </w:pPr>
      <w:rPr>
        <w:rFonts w:ascii="Times New Roman" w:hAnsi="Times New Roman" w:cs="Times New Roman" w:hint="eastAsia"/>
      </w:rPr>
    </w:lvl>
    <w:lvl w:ilvl="3">
      <w:start w:val="1"/>
      <w:numFmt w:val="decimalFullWidth"/>
      <w:lvlText w:val="（%4）"/>
      <w:lvlJc w:val="left"/>
      <w:pPr>
        <w:ind w:left="1135" w:hanging="850"/>
      </w:pPr>
      <w:rPr>
        <w:rFonts w:ascii="Times New Roman" w:hAnsi="Times New Roman" w:cs="Times New Roman" w:hint="eastAsia"/>
        <w:b w:val="0"/>
        <w:bCs w:val="0"/>
      </w:rPr>
    </w:lvl>
    <w:lvl w:ilvl="4">
      <w:start w:val="1"/>
      <w:numFmt w:val="bullet"/>
      <w:lvlText w:val=""/>
      <w:lvlJc w:val="left"/>
      <w:pPr>
        <w:ind w:left="2552" w:hanging="850"/>
      </w:pPr>
      <w:rPr>
        <w:rFonts w:ascii="Wingdings" w:hAnsi="Wingdings" w:cs="Wingdings" w:hint="default"/>
      </w:rPr>
    </w:lvl>
    <w:lvl w:ilvl="5">
      <w:start w:val="1"/>
      <w:numFmt w:val="upperLetter"/>
      <w:lvlText w:val="%6."/>
      <w:lvlJc w:val="left"/>
      <w:pPr>
        <w:ind w:left="3261" w:hanging="1134"/>
      </w:pPr>
      <w:rPr>
        <w:rFonts w:ascii="Times New Roman" w:hAnsi="Times New Roman" w:cs="Times New Roman" w:hint="eastAsia"/>
      </w:rPr>
    </w:lvl>
    <w:lvl w:ilvl="6">
      <w:start w:val="1"/>
      <w:numFmt w:val="decimal"/>
      <w:lvlText w:val="%1.%2.%3.%4.%5.%6.%7"/>
      <w:lvlJc w:val="left"/>
      <w:pPr>
        <w:ind w:left="3828" w:hanging="1276"/>
      </w:pPr>
      <w:rPr>
        <w:rFonts w:ascii="Times New Roman" w:hAnsi="Times New Roman" w:cs="Times New Roman" w:hint="eastAsia"/>
      </w:rPr>
    </w:lvl>
    <w:lvl w:ilvl="7">
      <w:start w:val="1"/>
      <w:numFmt w:val="decimal"/>
      <w:lvlText w:val="%1.%2.%3.%4.%5.%6.%7.%8"/>
      <w:lvlJc w:val="left"/>
      <w:pPr>
        <w:ind w:left="4395" w:hanging="1418"/>
      </w:pPr>
      <w:rPr>
        <w:rFonts w:ascii="Times New Roman" w:hAnsi="Times New Roman" w:cs="Times New Roman" w:hint="eastAsia"/>
      </w:rPr>
    </w:lvl>
    <w:lvl w:ilvl="8">
      <w:start w:val="1"/>
      <w:numFmt w:val="decimal"/>
      <w:lvlText w:val="%1.%2.%3.%4.%5.%6.%7.%8.%9"/>
      <w:lvlJc w:val="left"/>
      <w:pPr>
        <w:ind w:left="5103" w:hanging="1700"/>
      </w:pPr>
      <w:rPr>
        <w:rFonts w:ascii="Times New Roman" w:hAnsi="Times New Roman" w:cs="Times New Roman" w:hint="eastAsia"/>
      </w:rPr>
    </w:lvl>
  </w:abstractNum>
  <w:abstractNum w:abstractNumId="86">
    <w:nsid w:val="71B447E2"/>
    <w:multiLevelType w:val="multilevel"/>
    <w:tmpl w:val="826AA7CE"/>
    <w:name w:val="會務會議322"/>
    <w:lvl w:ilvl="0">
      <w:start w:val="4"/>
      <w:numFmt w:val="taiwaneseCountingThousand"/>
      <w:lvlText w:val="%1、"/>
      <w:lvlJc w:val="left"/>
      <w:pPr>
        <w:ind w:left="434"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6" w:hanging="737"/>
      </w:pPr>
      <w:rPr>
        <w:rFonts w:ascii="Times New Roman" w:hAnsi="Times New Roman" w:cs="Times New Roman" w:hint="eastAsia"/>
      </w:rPr>
    </w:lvl>
    <w:lvl w:ilvl="2">
      <w:start w:val="1"/>
      <w:numFmt w:val="decimalFullWidth"/>
      <w:lvlText w:val="%3、"/>
      <w:lvlJc w:val="left"/>
      <w:pPr>
        <w:ind w:left="1143" w:hanging="850"/>
      </w:pPr>
      <w:rPr>
        <w:rFonts w:ascii="Times New Roman" w:hAnsi="Times New Roman" w:cs="Times New Roman" w:hint="eastAsia"/>
      </w:rPr>
    </w:lvl>
    <w:lvl w:ilvl="3">
      <w:start w:val="1"/>
      <w:numFmt w:val="decimalFullWidth"/>
      <w:lvlText w:val="（%4）"/>
      <w:lvlJc w:val="left"/>
      <w:pPr>
        <w:ind w:left="1134" w:hanging="841"/>
      </w:pPr>
      <w:rPr>
        <w:rFonts w:ascii="Times New Roman" w:hAnsi="Times New Roman" w:cs="Times New Roman" w:hint="eastAsia"/>
        <w:b w:val="0"/>
        <w:bCs w:val="0"/>
      </w:rPr>
    </w:lvl>
    <w:lvl w:ilvl="4">
      <w:start w:val="1"/>
      <w:numFmt w:val="bullet"/>
      <w:lvlText w:val=""/>
      <w:lvlJc w:val="left"/>
      <w:pPr>
        <w:ind w:left="2560" w:hanging="850"/>
      </w:pPr>
      <w:rPr>
        <w:rFonts w:ascii="Wingdings" w:hAnsi="Wingdings" w:cs="Wingdings" w:hint="default"/>
      </w:rPr>
    </w:lvl>
    <w:lvl w:ilvl="5">
      <w:start w:val="1"/>
      <w:numFmt w:val="upperLetter"/>
      <w:lvlText w:val="%6."/>
      <w:lvlJc w:val="left"/>
      <w:pPr>
        <w:ind w:left="3269" w:hanging="1134"/>
      </w:pPr>
      <w:rPr>
        <w:rFonts w:ascii="Times New Roman" w:hAnsi="Times New Roman" w:cs="Times New Roman" w:hint="eastAsia"/>
      </w:rPr>
    </w:lvl>
    <w:lvl w:ilvl="6">
      <w:start w:val="1"/>
      <w:numFmt w:val="decimal"/>
      <w:lvlText w:val="%1.%2.%3.%4.%5.%6.%7"/>
      <w:lvlJc w:val="left"/>
      <w:pPr>
        <w:ind w:left="3836" w:hanging="1276"/>
      </w:pPr>
      <w:rPr>
        <w:rFonts w:ascii="Times New Roman" w:hAnsi="Times New Roman" w:cs="Times New Roman" w:hint="eastAsia"/>
      </w:rPr>
    </w:lvl>
    <w:lvl w:ilvl="7">
      <w:start w:val="1"/>
      <w:numFmt w:val="decimal"/>
      <w:lvlText w:val="%1.%2.%3.%4.%5.%6.%7.%8"/>
      <w:lvlJc w:val="left"/>
      <w:pPr>
        <w:ind w:left="4403" w:hanging="1418"/>
      </w:pPr>
      <w:rPr>
        <w:rFonts w:ascii="Times New Roman" w:hAnsi="Times New Roman" w:cs="Times New Roman" w:hint="eastAsia"/>
      </w:rPr>
    </w:lvl>
    <w:lvl w:ilvl="8">
      <w:start w:val="1"/>
      <w:numFmt w:val="decimal"/>
      <w:lvlText w:val="%1.%2.%3.%4.%5.%6.%7.%8.%9"/>
      <w:lvlJc w:val="left"/>
      <w:pPr>
        <w:ind w:left="5111" w:hanging="1700"/>
      </w:pPr>
      <w:rPr>
        <w:rFonts w:ascii="Times New Roman" w:hAnsi="Times New Roman" w:cs="Times New Roman" w:hint="eastAsia"/>
      </w:rPr>
    </w:lvl>
  </w:abstractNum>
  <w:abstractNum w:abstractNumId="87">
    <w:nsid w:val="72592360"/>
    <w:multiLevelType w:val="hybridMultilevel"/>
    <w:tmpl w:val="D9CAAF86"/>
    <w:lvl w:ilvl="0" w:tplc="9BFE07F0">
      <w:start w:val="1"/>
      <w:numFmt w:val="decimal"/>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88">
    <w:nsid w:val="73CE7C34"/>
    <w:multiLevelType w:val="hybridMultilevel"/>
    <w:tmpl w:val="17F0BBC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4B76C3C"/>
    <w:multiLevelType w:val="hybridMultilevel"/>
    <w:tmpl w:val="FE2A517E"/>
    <w:name w:val="會務會議33"/>
    <w:lvl w:ilvl="0" w:tplc="04090017">
      <w:start w:val="1"/>
      <w:numFmt w:val="ideographLegalTraditional"/>
      <w:lvlText w:val="%1、"/>
      <w:lvlJc w:val="left"/>
      <w:pPr>
        <w:ind w:left="480" w:hanging="480"/>
      </w:pPr>
      <w:rPr>
        <w:rFonts w:ascii="Times New Roman" w:hAnsi="Times New Roman" w:cs="Times New Roman"/>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0">
    <w:nsid w:val="754F20C6"/>
    <w:multiLevelType w:val="hybridMultilevel"/>
    <w:tmpl w:val="2BE2C268"/>
    <w:lvl w:ilvl="0" w:tplc="B816AF46">
      <w:start w:val="1"/>
      <w:numFmt w:val="decimal"/>
      <w:lvlText w:val="（%1）"/>
      <w:lvlJc w:val="left"/>
      <w:pPr>
        <w:ind w:left="1460" w:hanging="480"/>
      </w:pPr>
      <w:rPr>
        <w:rFonts w:ascii="標楷體" w:hAnsi="標楷體"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91">
    <w:nsid w:val="771128E2"/>
    <w:multiLevelType w:val="multilevel"/>
    <w:tmpl w:val="8682B000"/>
    <w:name w:val="會務會議433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2">
    <w:nsid w:val="787020D3"/>
    <w:multiLevelType w:val="multilevel"/>
    <w:tmpl w:val="F5F2F5DC"/>
    <w:name w:val="會務會議222222222"/>
    <w:lvl w:ilvl="0">
      <w:start w:val="4"/>
      <w:numFmt w:val="taiwaneseCountingThousand"/>
      <w:lvlText w:val="%1、"/>
      <w:lvlJc w:val="left"/>
      <w:pPr>
        <w:ind w:left="429" w:hanging="425"/>
      </w:pPr>
      <w:rPr>
        <w:rFonts w:ascii="Times New Roman" w:hAnsi="Times New Roman" w:cs="Times New Roman" w:hint="eastAsia"/>
        <w:b w:val="0"/>
        <w:bCs w:val="0"/>
        <w:i w:val="0"/>
        <w:iCs w:val="0"/>
        <w:sz w:val="28"/>
        <w:szCs w:val="28"/>
      </w:rPr>
    </w:lvl>
    <w:lvl w:ilvl="1">
      <w:start w:val="1"/>
      <w:numFmt w:val="taiwaneseCountingThousand"/>
      <w:lvlText w:val="（%2）"/>
      <w:lvlJc w:val="left"/>
      <w:pPr>
        <w:ind w:left="741" w:hanging="737"/>
      </w:pPr>
      <w:rPr>
        <w:rFonts w:ascii="Times New Roman" w:hAnsi="Times New Roman" w:cs="Times New Roman" w:hint="eastAsia"/>
      </w:rPr>
    </w:lvl>
    <w:lvl w:ilvl="2">
      <w:start w:val="1"/>
      <w:numFmt w:val="decimalFullWidth"/>
      <w:lvlText w:val="%3、"/>
      <w:lvlJc w:val="left"/>
      <w:pPr>
        <w:ind w:left="1138" w:hanging="850"/>
      </w:pPr>
      <w:rPr>
        <w:rFonts w:ascii="Times New Roman" w:hAnsi="Times New Roman" w:cs="Times New Roman" w:hint="eastAsia"/>
      </w:rPr>
    </w:lvl>
    <w:lvl w:ilvl="3">
      <w:start w:val="1"/>
      <w:numFmt w:val="decimalFullWidth"/>
      <w:lvlText w:val="（%4）"/>
      <w:lvlJc w:val="left"/>
      <w:pPr>
        <w:ind w:left="288"/>
      </w:pPr>
      <w:rPr>
        <w:rFonts w:ascii="Times New Roman" w:hAnsi="Times New Roman" w:cs="Times New Roman" w:hint="eastAsia"/>
        <w:b w:val="0"/>
        <w:bCs w:val="0"/>
      </w:rPr>
    </w:lvl>
    <w:lvl w:ilvl="4">
      <w:start w:val="1"/>
      <w:numFmt w:val="bullet"/>
      <w:lvlText w:val=""/>
      <w:lvlJc w:val="left"/>
      <w:pPr>
        <w:ind w:left="2555" w:hanging="850"/>
      </w:pPr>
      <w:rPr>
        <w:rFonts w:ascii="Wingdings" w:hAnsi="Wingdings" w:cs="Wingdings" w:hint="default"/>
      </w:rPr>
    </w:lvl>
    <w:lvl w:ilvl="5">
      <w:start w:val="1"/>
      <w:numFmt w:val="upperLetter"/>
      <w:lvlText w:val="%6."/>
      <w:lvlJc w:val="left"/>
      <w:pPr>
        <w:ind w:left="3264" w:hanging="1134"/>
      </w:pPr>
      <w:rPr>
        <w:rFonts w:ascii="Times New Roman" w:hAnsi="Times New Roman" w:cs="Times New Roman" w:hint="eastAsia"/>
      </w:rPr>
    </w:lvl>
    <w:lvl w:ilvl="6">
      <w:start w:val="1"/>
      <w:numFmt w:val="decimal"/>
      <w:lvlText w:val="%1.%2.%3.%4.%5.%6.%7"/>
      <w:lvlJc w:val="left"/>
      <w:pPr>
        <w:ind w:left="3831" w:hanging="1276"/>
      </w:pPr>
      <w:rPr>
        <w:rFonts w:ascii="Times New Roman" w:hAnsi="Times New Roman" w:cs="Times New Roman" w:hint="eastAsia"/>
      </w:rPr>
    </w:lvl>
    <w:lvl w:ilvl="7">
      <w:start w:val="1"/>
      <w:numFmt w:val="decimal"/>
      <w:lvlText w:val="%1.%2.%3.%4.%5.%6.%7.%8"/>
      <w:lvlJc w:val="left"/>
      <w:pPr>
        <w:ind w:left="4398" w:hanging="1418"/>
      </w:pPr>
      <w:rPr>
        <w:rFonts w:ascii="Times New Roman" w:hAnsi="Times New Roman" w:cs="Times New Roman" w:hint="eastAsia"/>
      </w:rPr>
    </w:lvl>
    <w:lvl w:ilvl="8">
      <w:start w:val="1"/>
      <w:numFmt w:val="decimal"/>
      <w:lvlText w:val="%1.%2.%3.%4.%5.%6.%7.%8.%9"/>
      <w:lvlJc w:val="left"/>
      <w:pPr>
        <w:ind w:left="5106" w:hanging="1700"/>
      </w:pPr>
      <w:rPr>
        <w:rFonts w:ascii="Times New Roman" w:hAnsi="Times New Roman" w:cs="Times New Roman" w:hint="eastAsia"/>
      </w:rPr>
    </w:lvl>
  </w:abstractNum>
  <w:abstractNum w:abstractNumId="93">
    <w:nsid w:val="7C32600E"/>
    <w:multiLevelType w:val="hybridMultilevel"/>
    <w:tmpl w:val="769CD9DC"/>
    <w:lvl w:ilvl="0" w:tplc="04090015">
      <w:start w:val="1"/>
      <w:numFmt w:val="taiwaneseCountingThousand"/>
      <w:lvlText w:val="%1、"/>
      <w:lvlJc w:val="left"/>
      <w:pPr>
        <w:ind w:left="1315" w:hanging="480"/>
      </w:p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94">
    <w:nsid w:val="7C7D1DA3"/>
    <w:multiLevelType w:val="multilevel"/>
    <w:tmpl w:val="826AA7CE"/>
    <w:name w:val="會務會議43342"/>
    <w:lvl w:ilvl="0">
      <w:start w:val="4"/>
      <w:numFmt w:val="taiwaneseCountingThousand"/>
      <w:lvlText w:val="%1、"/>
      <w:lvlJc w:val="left"/>
      <w:pPr>
        <w:ind w:left="436" w:hanging="425"/>
      </w:pPr>
      <w:rPr>
        <w:rFonts w:ascii="Times New Roman" w:hAnsi="Times New Roman" w:cs="Times New Roman" w:hint="eastAsia"/>
        <w:b/>
        <w:bCs/>
        <w:i w:val="0"/>
        <w:iCs w:val="0"/>
        <w:sz w:val="28"/>
        <w:szCs w:val="28"/>
      </w:rPr>
    </w:lvl>
    <w:lvl w:ilvl="1">
      <w:start w:val="2"/>
      <w:numFmt w:val="taiwaneseCountingThousand"/>
      <w:lvlText w:val="（%2）"/>
      <w:lvlJc w:val="left"/>
      <w:pPr>
        <w:ind w:left="748" w:hanging="737"/>
      </w:pPr>
      <w:rPr>
        <w:rFonts w:ascii="Times New Roman" w:hAnsi="Times New Roman" w:cs="Times New Roman" w:hint="eastAsia"/>
      </w:rPr>
    </w:lvl>
    <w:lvl w:ilvl="2">
      <w:start w:val="1"/>
      <w:numFmt w:val="decimalFullWidth"/>
      <w:lvlText w:val="%3、"/>
      <w:lvlJc w:val="left"/>
      <w:pPr>
        <w:ind w:left="1145" w:hanging="850"/>
      </w:pPr>
      <w:rPr>
        <w:rFonts w:ascii="Times New Roman" w:hAnsi="Times New Roman" w:cs="Times New Roman" w:hint="eastAsia"/>
      </w:rPr>
    </w:lvl>
    <w:lvl w:ilvl="3">
      <w:start w:val="1"/>
      <w:numFmt w:val="decimalFullWidth"/>
      <w:lvlText w:val="（%4）"/>
      <w:lvlJc w:val="left"/>
      <w:pPr>
        <w:ind w:left="1136" w:hanging="841"/>
      </w:pPr>
      <w:rPr>
        <w:rFonts w:ascii="Times New Roman" w:hAnsi="Times New Roman" w:cs="Times New Roman" w:hint="eastAsia"/>
        <w:b w:val="0"/>
        <w:bCs w:val="0"/>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3271" w:hanging="1134"/>
      </w:pPr>
      <w:rPr>
        <w:rFonts w:ascii="Times New Roman" w:hAnsi="Times New Roman" w:cs="Times New Roman" w:hint="eastAsia"/>
      </w:rPr>
    </w:lvl>
    <w:lvl w:ilvl="6">
      <w:start w:val="1"/>
      <w:numFmt w:val="decimal"/>
      <w:lvlText w:val="%1.%2.%3.%4.%5.%6.%7"/>
      <w:lvlJc w:val="left"/>
      <w:pPr>
        <w:ind w:left="3838"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abstractNum w:abstractNumId="95">
    <w:nsid w:val="7CB73D36"/>
    <w:multiLevelType w:val="hybridMultilevel"/>
    <w:tmpl w:val="EDA0B45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D516958"/>
    <w:multiLevelType w:val="hybridMultilevel"/>
    <w:tmpl w:val="2896553E"/>
    <w:lvl w:ilvl="0" w:tplc="E82A1272">
      <w:start w:val="2"/>
      <w:numFmt w:val="taiwaneseCountingThousand"/>
      <w:lvlText w:val="（%1）"/>
      <w:lvlJc w:val="left"/>
      <w:pPr>
        <w:ind w:left="2007" w:hanging="480"/>
      </w:pPr>
      <w:rPr>
        <w:rFonts w:ascii="Times New Roman" w:hAnsi="Times New Roman" w:cs="Times New Roman" w:hint="eastAsia"/>
        <w:color w:val="auto"/>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97">
    <w:nsid w:val="7E44391E"/>
    <w:multiLevelType w:val="multilevel"/>
    <w:tmpl w:val="E96EB310"/>
    <w:name w:val="會務會議4334"/>
    <w:lvl w:ilvl="0">
      <w:start w:val="1"/>
      <w:numFmt w:val="taiwaneseCountingThousand"/>
      <w:lvlText w:val="%1、"/>
      <w:lvlJc w:val="left"/>
      <w:pPr>
        <w:ind w:left="437" w:hanging="425"/>
      </w:pPr>
      <w:rPr>
        <w:rFonts w:ascii="Times New Roman" w:hAnsi="Times New Roman" w:cs="Times New Roman" w:hint="eastAsia"/>
        <w:b w:val="0"/>
        <w:bCs w:val="0"/>
        <w:i w:val="0"/>
        <w:iCs w:val="0"/>
        <w:sz w:val="28"/>
        <w:szCs w:val="28"/>
      </w:rPr>
    </w:lvl>
    <w:lvl w:ilvl="1">
      <w:start w:val="9"/>
      <w:numFmt w:val="taiwaneseCountingThousand"/>
      <w:lvlText w:val="（%2）"/>
      <w:lvlJc w:val="left"/>
      <w:pPr>
        <w:ind w:left="749" w:hanging="737"/>
      </w:pPr>
      <w:rPr>
        <w:rFonts w:ascii="Times New Roman" w:hAnsi="Times New Roman" w:cs="Times New Roman" w:hint="eastAsia"/>
        <w:b/>
        <w:bCs/>
        <w:i w:val="0"/>
        <w:iCs w:val="0"/>
        <w:color w:val="auto"/>
        <w:sz w:val="28"/>
        <w:szCs w:val="28"/>
      </w:rPr>
    </w:lvl>
    <w:lvl w:ilvl="2">
      <w:start w:val="3"/>
      <w:numFmt w:val="decimalFullWidth"/>
      <w:lvlText w:val="%3、"/>
      <w:lvlJc w:val="left"/>
      <w:pPr>
        <w:ind w:left="851" w:hanging="555"/>
      </w:pPr>
      <w:rPr>
        <w:rFonts w:ascii="Times New Roman" w:hAnsi="Times New Roman" w:cs="Times New Roman" w:hint="eastAsia"/>
        <w:b/>
        <w:bCs/>
        <w:sz w:val="28"/>
        <w:szCs w:val="28"/>
      </w:rPr>
    </w:lvl>
    <w:lvl w:ilvl="3">
      <w:start w:val="1"/>
      <w:numFmt w:val="decimalFullWidth"/>
      <w:lvlText w:val="（%4）"/>
      <w:lvlJc w:val="left"/>
      <w:pPr>
        <w:ind w:left="1134" w:hanging="838"/>
      </w:pPr>
      <w:rPr>
        <w:rFonts w:ascii="Times New Roman" w:hAnsi="Times New Roman" w:cs="Times New Roman" w:hint="eastAsia"/>
        <w:b w:val="0"/>
        <w:bCs w:val="0"/>
        <w:sz w:val="28"/>
        <w:szCs w:val="28"/>
      </w:rPr>
    </w:lvl>
    <w:lvl w:ilvl="4">
      <w:start w:val="1"/>
      <w:numFmt w:val="bullet"/>
      <w:lvlText w:val=""/>
      <w:lvlJc w:val="left"/>
      <w:pPr>
        <w:ind w:left="2563" w:hanging="850"/>
      </w:pPr>
      <w:rPr>
        <w:rFonts w:ascii="Wingdings" w:hAnsi="Wingdings" w:cs="Wingdings" w:hint="default"/>
      </w:rPr>
    </w:lvl>
    <w:lvl w:ilvl="5">
      <w:start w:val="1"/>
      <w:numFmt w:val="upperLetter"/>
      <w:lvlText w:val="%6."/>
      <w:lvlJc w:val="left"/>
      <w:pPr>
        <w:ind w:left="2383" w:hanging="1360"/>
      </w:pPr>
      <w:rPr>
        <w:rFonts w:ascii="Times New Roman" w:hAnsi="Times New Roman" w:cs="Times New Roman" w:hint="eastAsia"/>
      </w:rPr>
    </w:lvl>
    <w:lvl w:ilvl="6">
      <w:start w:val="1"/>
      <w:numFmt w:val="decimal"/>
      <w:lvlText w:val="%1.%2.%3.%4.%5.%6.%7"/>
      <w:lvlJc w:val="left"/>
      <w:pPr>
        <w:ind w:left="3839" w:hanging="1276"/>
      </w:pPr>
      <w:rPr>
        <w:rFonts w:ascii="Times New Roman" w:hAnsi="Times New Roman" w:cs="Times New Roman" w:hint="eastAsia"/>
      </w:rPr>
    </w:lvl>
    <w:lvl w:ilvl="7">
      <w:start w:val="1"/>
      <w:numFmt w:val="decimal"/>
      <w:lvlText w:val="%1.%2.%3.%4.%5.%6.%7.%8"/>
      <w:lvlJc w:val="left"/>
      <w:pPr>
        <w:ind w:left="4406" w:hanging="1418"/>
      </w:pPr>
      <w:rPr>
        <w:rFonts w:ascii="Times New Roman" w:hAnsi="Times New Roman" w:cs="Times New Roman" w:hint="eastAsia"/>
      </w:rPr>
    </w:lvl>
    <w:lvl w:ilvl="8">
      <w:start w:val="1"/>
      <w:numFmt w:val="decimal"/>
      <w:lvlText w:val="%1.%2.%3.%4.%5.%6.%7.%8.%9"/>
      <w:lvlJc w:val="left"/>
      <w:pPr>
        <w:ind w:left="5114" w:hanging="1700"/>
      </w:pPr>
      <w:rPr>
        <w:rFonts w:ascii="Times New Roman" w:hAnsi="Times New Roman" w:cs="Times New Roman" w:hint="eastAsia"/>
      </w:rPr>
    </w:lvl>
  </w:abstractNum>
  <w:abstractNum w:abstractNumId="98">
    <w:nsid w:val="7FD864E1"/>
    <w:multiLevelType w:val="multilevel"/>
    <w:tmpl w:val="4AC27D28"/>
    <w:name w:val="會務會議43342222"/>
    <w:lvl w:ilvl="0">
      <w:start w:val="1"/>
      <w:numFmt w:val="taiwaneseCountingThousand"/>
      <w:lvlText w:val="%1、"/>
      <w:lvlJc w:val="left"/>
      <w:pPr>
        <w:ind w:left="436" w:hanging="425"/>
      </w:pPr>
      <w:rPr>
        <w:rFonts w:ascii="Times New Roman" w:hAnsi="Times New Roman" w:cs="Times New Roman" w:hint="eastAsia"/>
        <w:b w:val="0"/>
        <w:bCs w:val="0"/>
        <w:i w:val="0"/>
        <w:iCs w:val="0"/>
        <w:sz w:val="28"/>
        <w:szCs w:val="28"/>
      </w:rPr>
    </w:lvl>
    <w:lvl w:ilvl="1">
      <w:start w:val="4"/>
      <w:numFmt w:val="taiwaneseCountingThousand"/>
      <w:lvlText w:val="（%2）"/>
      <w:lvlJc w:val="left"/>
      <w:pPr>
        <w:ind w:left="748" w:hanging="737"/>
      </w:pPr>
      <w:rPr>
        <w:rFonts w:ascii="Times New Roman" w:hAnsi="Times New Roman" w:cs="Times New Roman" w:hint="eastAsia"/>
        <w:b/>
        <w:bCs/>
        <w:i w:val="0"/>
        <w:iCs w:val="0"/>
        <w:color w:val="auto"/>
        <w:sz w:val="28"/>
        <w:szCs w:val="28"/>
      </w:rPr>
    </w:lvl>
    <w:lvl w:ilvl="2">
      <w:start w:val="1"/>
      <w:numFmt w:val="decimalFullWidth"/>
      <w:lvlText w:val="%3、"/>
      <w:lvlJc w:val="left"/>
      <w:pPr>
        <w:ind w:left="1145" w:hanging="850"/>
      </w:pPr>
      <w:rPr>
        <w:rFonts w:ascii="Times New Roman" w:hAnsi="Times New Roman" w:cs="Times New Roman" w:hint="eastAsia"/>
        <w:b/>
        <w:bCs/>
        <w:sz w:val="28"/>
        <w:szCs w:val="28"/>
      </w:rPr>
    </w:lvl>
    <w:lvl w:ilvl="3">
      <w:start w:val="3"/>
      <w:numFmt w:val="decimalFullWidth"/>
      <w:lvlText w:val="（%4）"/>
      <w:lvlJc w:val="left"/>
      <w:pPr>
        <w:ind w:left="1134" w:hanging="839"/>
      </w:pPr>
      <w:rPr>
        <w:rFonts w:ascii="Times New Roman" w:hAnsi="Times New Roman" w:cs="Times New Roman" w:hint="eastAsia"/>
        <w:b w:val="0"/>
        <w:bCs w:val="0"/>
        <w:sz w:val="28"/>
        <w:szCs w:val="28"/>
      </w:rPr>
    </w:lvl>
    <w:lvl w:ilvl="4">
      <w:start w:val="1"/>
      <w:numFmt w:val="bullet"/>
      <w:lvlText w:val=""/>
      <w:lvlJc w:val="left"/>
      <w:pPr>
        <w:ind w:left="2562" w:hanging="850"/>
      </w:pPr>
      <w:rPr>
        <w:rFonts w:ascii="Wingdings" w:hAnsi="Wingdings" w:cs="Wingdings" w:hint="default"/>
      </w:rPr>
    </w:lvl>
    <w:lvl w:ilvl="5">
      <w:start w:val="1"/>
      <w:numFmt w:val="upperLetter"/>
      <w:lvlText w:val="%6."/>
      <w:lvlJc w:val="left"/>
      <w:pPr>
        <w:ind w:left="2382" w:hanging="1360"/>
      </w:pPr>
      <w:rPr>
        <w:rFonts w:ascii="Times New Roman" w:hAnsi="Times New Roman" w:cs="Times New Roman" w:hint="eastAsia"/>
      </w:rPr>
    </w:lvl>
    <w:lvl w:ilvl="6">
      <w:start w:val="1"/>
      <w:numFmt w:val="decimal"/>
      <w:lvlText w:val="%1.%2.%3.%4.%5.%6.%7"/>
      <w:lvlJc w:val="left"/>
      <w:pPr>
        <w:ind w:left="5246" w:hanging="1276"/>
      </w:pPr>
      <w:rPr>
        <w:rFonts w:ascii="Times New Roman" w:hAnsi="Times New Roman" w:cs="Times New Roman" w:hint="eastAsia"/>
      </w:rPr>
    </w:lvl>
    <w:lvl w:ilvl="7">
      <w:start w:val="1"/>
      <w:numFmt w:val="decimal"/>
      <w:lvlText w:val="%1.%2.%3.%4.%5.%6.%7.%8"/>
      <w:lvlJc w:val="left"/>
      <w:pPr>
        <w:ind w:left="4405" w:hanging="1418"/>
      </w:pPr>
      <w:rPr>
        <w:rFonts w:ascii="Times New Roman" w:hAnsi="Times New Roman" w:cs="Times New Roman" w:hint="eastAsia"/>
      </w:rPr>
    </w:lvl>
    <w:lvl w:ilvl="8">
      <w:start w:val="1"/>
      <w:numFmt w:val="decimal"/>
      <w:lvlText w:val="%1.%2.%3.%4.%5.%6.%7.%8.%9"/>
      <w:lvlJc w:val="left"/>
      <w:pPr>
        <w:ind w:left="5113" w:hanging="1700"/>
      </w:pPr>
      <w:rPr>
        <w:rFonts w:ascii="Times New Roman" w:hAnsi="Times New Roman" w:cs="Times New Roman" w:hint="eastAsia"/>
      </w:rPr>
    </w:lvl>
  </w:abstractNum>
  <w:num w:numId="1">
    <w:abstractNumId w:val="54"/>
  </w:num>
  <w:num w:numId="2">
    <w:abstractNumId w:val="64"/>
  </w:num>
  <w:num w:numId="3">
    <w:abstractNumId w:val="79"/>
  </w:num>
  <w:num w:numId="4">
    <w:abstractNumId w:val="35"/>
  </w:num>
  <w:num w:numId="5">
    <w:abstractNumId w:val="63"/>
  </w:num>
  <w:num w:numId="6">
    <w:abstractNumId w:val="83"/>
  </w:num>
  <w:num w:numId="7">
    <w:abstractNumId w:val="74"/>
  </w:num>
  <w:num w:numId="8">
    <w:abstractNumId w:val="61"/>
  </w:num>
  <w:num w:numId="9">
    <w:abstractNumId w:val="96"/>
  </w:num>
  <w:num w:numId="10">
    <w:abstractNumId w:val="87"/>
  </w:num>
  <w:num w:numId="11">
    <w:abstractNumId w:val="2"/>
  </w:num>
  <w:num w:numId="12">
    <w:abstractNumId w:val="50"/>
  </w:num>
  <w:num w:numId="13">
    <w:abstractNumId w:val="13"/>
  </w:num>
  <w:num w:numId="14">
    <w:abstractNumId w:val="26"/>
  </w:num>
  <w:num w:numId="15">
    <w:abstractNumId w:val="33"/>
  </w:num>
  <w:num w:numId="16">
    <w:abstractNumId w:val="23"/>
  </w:num>
  <w:num w:numId="17">
    <w:abstractNumId w:val="89"/>
  </w:num>
  <w:num w:numId="18">
    <w:abstractNumId w:val="14"/>
  </w:num>
  <w:num w:numId="19">
    <w:abstractNumId w:val="16"/>
  </w:num>
  <w:num w:numId="20">
    <w:abstractNumId w:val="18"/>
  </w:num>
  <w:num w:numId="21">
    <w:abstractNumId w:val="49"/>
  </w:num>
  <w:num w:numId="22">
    <w:abstractNumId w:val="4"/>
  </w:num>
  <w:num w:numId="23">
    <w:abstractNumId w:val="57"/>
  </w:num>
  <w:num w:numId="24">
    <w:abstractNumId w:val="38"/>
  </w:num>
  <w:num w:numId="25">
    <w:abstractNumId w:val="59"/>
  </w:num>
  <w:num w:numId="26">
    <w:abstractNumId w:val="0"/>
  </w:num>
  <w:num w:numId="27">
    <w:abstractNumId w:val="90"/>
  </w:num>
  <w:num w:numId="28">
    <w:abstractNumId w:val="8"/>
  </w:num>
  <w:num w:numId="29">
    <w:abstractNumId w:val="95"/>
  </w:num>
  <w:num w:numId="30">
    <w:abstractNumId w:val="3"/>
  </w:num>
  <w:num w:numId="31">
    <w:abstractNumId w:val="31"/>
  </w:num>
  <w:num w:numId="32">
    <w:abstractNumId w:val="5"/>
  </w:num>
  <w:num w:numId="33">
    <w:abstractNumId w:val="1"/>
  </w:num>
  <w:num w:numId="34">
    <w:abstractNumId w:val="47"/>
  </w:num>
  <w:num w:numId="35">
    <w:abstractNumId w:val="82"/>
  </w:num>
  <w:num w:numId="36">
    <w:abstractNumId w:val="71"/>
  </w:num>
  <w:num w:numId="37">
    <w:abstractNumId w:val="53"/>
  </w:num>
  <w:num w:numId="38">
    <w:abstractNumId w:val="70"/>
  </w:num>
  <w:num w:numId="39">
    <w:abstractNumId w:val="10"/>
  </w:num>
  <w:num w:numId="40">
    <w:abstractNumId w:val="67"/>
  </w:num>
  <w:num w:numId="41">
    <w:abstractNumId w:val="88"/>
  </w:num>
  <w:num w:numId="42">
    <w:abstractNumId w:val="93"/>
  </w:num>
  <w:num w:numId="43">
    <w:abstractNumId w:val="17"/>
  </w:num>
  <w:num w:numId="44">
    <w:abstractNumId w:val="19"/>
  </w:num>
  <w:num w:numId="45">
    <w:abstractNumId w:val="52"/>
  </w:num>
  <w:num w:numId="46">
    <w:abstractNumId w:val="65"/>
  </w:num>
  <w:num w:numId="47">
    <w:abstractNumId w:val="76"/>
  </w:num>
  <w:num w:numId="48">
    <w:abstractNumId w:val="84"/>
  </w:num>
  <w:num w:numId="49">
    <w:abstractNumId w:val="39"/>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0"/>
  <w:doNotHyphenateCaps/>
  <w:drawingGridHorizontalSpacing w:val="140"/>
  <w:drawingGridVerticalSpacing w:val="381"/>
  <w:displayHorizontalDrawingGridEvery w:val="2"/>
  <w:characterSpacingControl w:val="doNotCompress"/>
  <w:noLineBreaksAfter w:lang="zh-TW" w:val="'(7[bd{£¥‘“‵〈《「『【〔〝︵︷︹︻︽︿﹁﹏﹛﹝（｛"/>
  <w:noLineBreaksBefore w:lang="zh-TW" w:val="!'),.5:;?]c}¢·–—’”•‥…‧′╴、。〉》」』】〕〞︰︱︳︴︶︸︺︼︾﹀﹂﹄﹏﹐﹑﹒﹔﹕﹖﹗﹚﹜﹞！），．：；？］｜｝､"/>
  <w:doNotValidateAgainstSchema/>
  <w:doNotDemarcateInvalidXml/>
  <w:hdrShapeDefaults>
    <o:shapedefaults v:ext="edit" spidmax="4097"/>
  </w:hdrShapeDefaults>
  <w:footnotePr>
    <w:footnote w:id="-1"/>
    <w:footnote w:id="0"/>
  </w:footnotePr>
  <w:endnotePr>
    <w:endnote w:id="-1"/>
    <w:endnote w:id="0"/>
  </w:endnotePr>
  <w:compat>
    <w:useFELayout/>
  </w:compat>
  <w:rsids>
    <w:rsidRoot w:val="00DD640D"/>
    <w:rsid w:val="0001120F"/>
    <w:rsid w:val="0002198F"/>
    <w:rsid w:val="000272C2"/>
    <w:rsid w:val="00042759"/>
    <w:rsid w:val="00050256"/>
    <w:rsid w:val="000505AA"/>
    <w:rsid w:val="00064E5A"/>
    <w:rsid w:val="00067C40"/>
    <w:rsid w:val="000729B6"/>
    <w:rsid w:val="000810CA"/>
    <w:rsid w:val="00086F16"/>
    <w:rsid w:val="000938AF"/>
    <w:rsid w:val="000B2090"/>
    <w:rsid w:val="000C0047"/>
    <w:rsid w:val="000C1A63"/>
    <w:rsid w:val="000E1A74"/>
    <w:rsid w:val="000E2BC7"/>
    <w:rsid w:val="000E2F9D"/>
    <w:rsid w:val="000E7DDA"/>
    <w:rsid w:val="000F136D"/>
    <w:rsid w:val="001049CF"/>
    <w:rsid w:val="0012428C"/>
    <w:rsid w:val="0013322F"/>
    <w:rsid w:val="00133DD5"/>
    <w:rsid w:val="001410AA"/>
    <w:rsid w:val="001516C1"/>
    <w:rsid w:val="00160862"/>
    <w:rsid w:val="00170FB6"/>
    <w:rsid w:val="00180417"/>
    <w:rsid w:val="00183756"/>
    <w:rsid w:val="001866DC"/>
    <w:rsid w:val="001915AC"/>
    <w:rsid w:val="00192987"/>
    <w:rsid w:val="00194EF8"/>
    <w:rsid w:val="001C30A2"/>
    <w:rsid w:val="001C64E0"/>
    <w:rsid w:val="001E6FF6"/>
    <w:rsid w:val="001F5695"/>
    <w:rsid w:val="00200B1C"/>
    <w:rsid w:val="002306D2"/>
    <w:rsid w:val="00234CF6"/>
    <w:rsid w:val="00241B80"/>
    <w:rsid w:val="002526BB"/>
    <w:rsid w:val="002539BA"/>
    <w:rsid w:val="0025552F"/>
    <w:rsid w:val="00266767"/>
    <w:rsid w:val="002A7ABF"/>
    <w:rsid w:val="002B09B4"/>
    <w:rsid w:val="002B356B"/>
    <w:rsid w:val="002B4557"/>
    <w:rsid w:val="002B4FE0"/>
    <w:rsid w:val="002C10C2"/>
    <w:rsid w:val="002C46D2"/>
    <w:rsid w:val="002E1C08"/>
    <w:rsid w:val="002E6AC0"/>
    <w:rsid w:val="002F6E86"/>
    <w:rsid w:val="002F7482"/>
    <w:rsid w:val="00304326"/>
    <w:rsid w:val="0032155B"/>
    <w:rsid w:val="00322B9B"/>
    <w:rsid w:val="00327077"/>
    <w:rsid w:val="00331199"/>
    <w:rsid w:val="00335116"/>
    <w:rsid w:val="00341E82"/>
    <w:rsid w:val="00343292"/>
    <w:rsid w:val="00350BEE"/>
    <w:rsid w:val="00353632"/>
    <w:rsid w:val="00360597"/>
    <w:rsid w:val="00381A77"/>
    <w:rsid w:val="00386287"/>
    <w:rsid w:val="00386492"/>
    <w:rsid w:val="00397024"/>
    <w:rsid w:val="003A0DC4"/>
    <w:rsid w:val="003B1D58"/>
    <w:rsid w:val="003B727D"/>
    <w:rsid w:val="003E0419"/>
    <w:rsid w:val="003E231D"/>
    <w:rsid w:val="003E7F89"/>
    <w:rsid w:val="003F5D98"/>
    <w:rsid w:val="003F6B29"/>
    <w:rsid w:val="00410D68"/>
    <w:rsid w:val="00423C86"/>
    <w:rsid w:val="0043001E"/>
    <w:rsid w:val="00430394"/>
    <w:rsid w:val="00437401"/>
    <w:rsid w:val="00442FAA"/>
    <w:rsid w:val="0044454E"/>
    <w:rsid w:val="004603C1"/>
    <w:rsid w:val="00472D8F"/>
    <w:rsid w:val="00473D5F"/>
    <w:rsid w:val="00483493"/>
    <w:rsid w:val="00493FD4"/>
    <w:rsid w:val="0049465B"/>
    <w:rsid w:val="004958EA"/>
    <w:rsid w:val="004960D2"/>
    <w:rsid w:val="00497A74"/>
    <w:rsid w:val="004A4482"/>
    <w:rsid w:val="004C7DC3"/>
    <w:rsid w:val="004D69E9"/>
    <w:rsid w:val="004F39A5"/>
    <w:rsid w:val="005019B1"/>
    <w:rsid w:val="0051085A"/>
    <w:rsid w:val="00512CC2"/>
    <w:rsid w:val="00522FC0"/>
    <w:rsid w:val="00524A5D"/>
    <w:rsid w:val="00527900"/>
    <w:rsid w:val="0053214A"/>
    <w:rsid w:val="00533CAA"/>
    <w:rsid w:val="005376AB"/>
    <w:rsid w:val="005408D0"/>
    <w:rsid w:val="0054168F"/>
    <w:rsid w:val="00541ECC"/>
    <w:rsid w:val="0054608A"/>
    <w:rsid w:val="00556F69"/>
    <w:rsid w:val="00565BF9"/>
    <w:rsid w:val="00567C40"/>
    <w:rsid w:val="00572FA3"/>
    <w:rsid w:val="00574079"/>
    <w:rsid w:val="00577C0D"/>
    <w:rsid w:val="00581422"/>
    <w:rsid w:val="005A1045"/>
    <w:rsid w:val="005A113C"/>
    <w:rsid w:val="005A6191"/>
    <w:rsid w:val="005A715C"/>
    <w:rsid w:val="005B5C80"/>
    <w:rsid w:val="005B7C74"/>
    <w:rsid w:val="005C6E21"/>
    <w:rsid w:val="005D4A23"/>
    <w:rsid w:val="005D5D55"/>
    <w:rsid w:val="005E28EE"/>
    <w:rsid w:val="005F1A0F"/>
    <w:rsid w:val="00601FB7"/>
    <w:rsid w:val="0060783D"/>
    <w:rsid w:val="00614302"/>
    <w:rsid w:val="00614D8D"/>
    <w:rsid w:val="006434B6"/>
    <w:rsid w:val="00647509"/>
    <w:rsid w:val="006755A8"/>
    <w:rsid w:val="00683565"/>
    <w:rsid w:val="0068777F"/>
    <w:rsid w:val="0069632F"/>
    <w:rsid w:val="006A0DDC"/>
    <w:rsid w:val="006A173E"/>
    <w:rsid w:val="006A45EB"/>
    <w:rsid w:val="006A6032"/>
    <w:rsid w:val="006B768B"/>
    <w:rsid w:val="006C58DD"/>
    <w:rsid w:val="006E0FD1"/>
    <w:rsid w:val="006E533A"/>
    <w:rsid w:val="006F46A6"/>
    <w:rsid w:val="00701899"/>
    <w:rsid w:val="007030CF"/>
    <w:rsid w:val="007049BA"/>
    <w:rsid w:val="00705AF8"/>
    <w:rsid w:val="00714B01"/>
    <w:rsid w:val="00714CE4"/>
    <w:rsid w:val="00727DA8"/>
    <w:rsid w:val="0073432D"/>
    <w:rsid w:val="007374AC"/>
    <w:rsid w:val="00741694"/>
    <w:rsid w:val="00751C7F"/>
    <w:rsid w:val="00762616"/>
    <w:rsid w:val="00781525"/>
    <w:rsid w:val="007A0DF1"/>
    <w:rsid w:val="007B2494"/>
    <w:rsid w:val="007D3194"/>
    <w:rsid w:val="007D53C9"/>
    <w:rsid w:val="007F125B"/>
    <w:rsid w:val="007F173C"/>
    <w:rsid w:val="007F4A65"/>
    <w:rsid w:val="008005D5"/>
    <w:rsid w:val="0080151F"/>
    <w:rsid w:val="008035D1"/>
    <w:rsid w:val="00812BF2"/>
    <w:rsid w:val="00823B82"/>
    <w:rsid w:val="0082585D"/>
    <w:rsid w:val="0083315B"/>
    <w:rsid w:val="008378A0"/>
    <w:rsid w:val="008511A2"/>
    <w:rsid w:val="008512CF"/>
    <w:rsid w:val="00856ABB"/>
    <w:rsid w:val="008654EC"/>
    <w:rsid w:val="00865D82"/>
    <w:rsid w:val="0087560A"/>
    <w:rsid w:val="00875BFD"/>
    <w:rsid w:val="00893D29"/>
    <w:rsid w:val="00896DEE"/>
    <w:rsid w:val="008A0D42"/>
    <w:rsid w:val="008A1E73"/>
    <w:rsid w:val="008A7F46"/>
    <w:rsid w:val="008B2117"/>
    <w:rsid w:val="008B3263"/>
    <w:rsid w:val="008B3ABA"/>
    <w:rsid w:val="008C3354"/>
    <w:rsid w:val="008C40C4"/>
    <w:rsid w:val="008C4726"/>
    <w:rsid w:val="008D17E5"/>
    <w:rsid w:val="008D2606"/>
    <w:rsid w:val="008D7CF2"/>
    <w:rsid w:val="008E0821"/>
    <w:rsid w:val="008E10E4"/>
    <w:rsid w:val="008E76FD"/>
    <w:rsid w:val="008F246B"/>
    <w:rsid w:val="008F7027"/>
    <w:rsid w:val="0090338A"/>
    <w:rsid w:val="00910D7B"/>
    <w:rsid w:val="00920095"/>
    <w:rsid w:val="00922AB7"/>
    <w:rsid w:val="009471D7"/>
    <w:rsid w:val="00951586"/>
    <w:rsid w:val="00956E5A"/>
    <w:rsid w:val="00967F8B"/>
    <w:rsid w:val="0098655C"/>
    <w:rsid w:val="00992B96"/>
    <w:rsid w:val="009A1CC9"/>
    <w:rsid w:val="009A661F"/>
    <w:rsid w:val="009B1040"/>
    <w:rsid w:val="009C5407"/>
    <w:rsid w:val="009C5CA8"/>
    <w:rsid w:val="009D5814"/>
    <w:rsid w:val="009D669E"/>
    <w:rsid w:val="009E1BBF"/>
    <w:rsid w:val="009E42A7"/>
    <w:rsid w:val="009F093F"/>
    <w:rsid w:val="009F392F"/>
    <w:rsid w:val="009F4488"/>
    <w:rsid w:val="00A060A5"/>
    <w:rsid w:val="00A1162F"/>
    <w:rsid w:val="00A17605"/>
    <w:rsid w:val="00A70B18"/>
    <w:rsid w:val="00A755BF"/>
    <w:rsid w:val="00A764D3"/>
    <w:rsid w:val="00A949D0"/>
    <w:rsid w:val="00A9625D"/>
    <w:rsid w:val="00AA7C13"/>
    <w:rsid w:val="00AB1B30"/>
    <w:rsid w:val="00AC30D7"/>
    <w:rsid w:val="00AD08AA"/>
    <w:rsid w:val="00AD1238"/>
    <w:rsid w:val="00AD67A5"/>
    <w:rsid w:val="00AF3A8D"/>
    <w:rsid w:val="00AF5AE0"/>
    <w:rsid w:val="00B01FE9"/>
    <w:rsid w:val="00B04A3B"/>
    <w:rsid w:val="00B07055"/>
    <w:rsid w:val="00B138A3"/>
    <w:rsid w:val="00B17182"/>
    <w:rsid w:val="00B17E30"/>
    <w:rsid w:val="00B223D5"/>
    <w:rsid w:val="00B26746"/>
    <w:rsid w:val="00B32714"/>
    <w:rsid w:val="00B34311"/>
    <w:rsid w:val="00B3680A"/>
    <w:rsid w:val="00B40CD5"/>
    <w:rsid w:val="00B42B28"/>
    <w:rsid w:val="00B4668D"/>
    <w:rsid w:val="00B476E3"/>
    <w:rsid w:val="00B515D4"/>
    <w:rsid w:val="00B60AA8"/>
    <w:rsid w:val="00B62CAE"/>
    <w:rsid w:val="00B7392B"/>
    <w:rsid w:val="00B81CEF"/>
    <w:rsid w:val="00B9236A"/>
    <w:rsid w:val="00BB7701"/>
    <w:rsid w:val="00BC102E"/>
    <w:rsid w:val="00BD6B03"/>
    <w:rsid w:val="00BE323A"/>
    <w:rsid w:val="00BE6ACF"/>
    <w:rsid w:val="00BF1ED0"/>
    <w:rsid w:val="00BF2B89"/>
    <w:rsid w:val="00C0612F"/>
    <w:rsid w:val="00C154B4"/>
    <w:rsid w:val="00C26D25"/>
    <w:rsid w:val="00C332E7"/>
    <w:rsid w:val="00C36FB2"/>
    <w:rsid w:val="00C42C22"/>
    <w:rsid w:val="00C46A87"/>
    <w:rsid w:val="00C54B72"/>
    <w:rsid w:val="00C54B88"/>
    <w:rsid w:val="00C63769"/>
    <w:rsid w:val="00C6494D"/>
    <w:rsid w:val="00C660F9"/>
    <w:rsid w:val="00C72F03"/>
    <w:rsid w:val="00C739BD"/>
    <w:rsid w:val="00C875EB"/>
    <w:rsid w:val="00C90FD1"/>
    <w:rsid w:val="00C94D8D"/>
    <w:rsid w:val="00C95243"/>
    <w:rsid w:val="00CC2C79"/>
    <w:rsid w:val="00CD593F"/>
    <w:rsid w:val="00CE08D8"/>
    <w:rsid w:val="00D00631"/>
    <w:rsid w:val="00D16746"/>
    <w:rsid w:val="00D23C08"/>
    <w:rsid w:val="00D25574"/>
    <w:rsid w:val="00D41F23"/>
    <w:rsid w:val="00D4454A"/>
    <w:rsid w:val="00D540C5"/>
    <w:rsid w:val="00D63AC4"/>
    <w:rsid w:val="00D63EAC"/>
    <w:rsid w:val="00D73544"/>
    <w:rsid w:val="00D75126"/>
    <w:rsid w:val="00D7630D"/>
    <w:rsid w:val="00D775E7"/>
    <w:rsid w:val="00D91288"/>
    <w:rsid w:val="00D92CA2"/>
    <w:rsid w:val="00DA7532"/>
    <w:rsid w:val="00DB1633"/>
    <w:rsid w:val="00DC139E"/>
    <w:rsid w:val="00DC6BE2"/>
    <w:rsid w:val="00DD0835"/>
    <w:rsid w:val="00DD0E51"/>
    <w:rsid w:val="00DD640D"/>
    <w:rsid w:val="00DE7E9F"/>
    <w:rsid w:val="00DF2F50"/>
    <w:rsid w:val="00DF3139"/>
    <w:rsid w:val="00DF4056"/>
    <w:rsid w:val="00E04133"/>
    <w:rsid w:val="00E20066"/>
    <w:rsid w:val="00E206F8"/>
    <w:rsid w:val="00E230B8"/>
    <w:rsid w:val="00E36B48"/>
    <w:rsid w:val="00E42AAA"/>
    <w:rsid w:val="00E43B61"/>
    <w:rsid w:val="00E43D1B"/>
    <w:rsid w:val="00E4676F"/>
    <w:rsid w:val="00E51430"/>
    <w:rsid w:val="00E5687F"/>
    <w:rsid w:val="00E66E0C"/>
    <w:rsid w:val="00E72BDC"/>
    <w:rsid w:val="00E75AD7"/>
    <w:rsid w:val="00E76B70"/>
    <w:rsid w:val="00E77FA0"/>
    <w:rsid w:val="00E811F2"/>
    <w:rsid w:val="00E82DCB"/>
    <w:rsid w:val="00E8771C"/>
    <w:rsid w:val="00E94C76"/>
    <w:rsid w:val="00EA1C56"/>
    <w:rsid w:val="00EA36F8"/>
    <w:rsid w:val="00EA75C1"/>
    <w:rsid w:val="00EB7FED"/>
    <w:rsid w:val="00ED36C5"/>
    <w:rsid w:val="00EF604B"/>
    <w:rsid w:val="00EF6C6C"/>
    <w:rsid w:val="00F009E1"/>
    <w:rsid w:val="00F04785"/>
    <w:rsid w:val="00F05BEA"/>
    <w:rsid w:val="00F1083E"/>
    <w:rsid w:val="00F1156F"/>
    <w:rsid w:val="00F13E6F"/>
    <w:rsid w:val="00F31DA5"/>
    <w:rsid w:val="00F32796"/>
    <w:rsid w:val="00F32B25"/>
    <w:rsid w:val="00F46276"/>
    <w:rsid w:val="00F46319"/>
    <w:rsid w:val="00F46E76"/>
    <w:rsid w:val="00F501B5"/>
    <w:rsid w:val="00F61E40"/>
    <w:rsid w:val="00F66D62"/>
    <w:rsid w:val="00F719C8"/>
    <w:rsid w:val="00F76099"/>
    <w:rsid w:val="00F86AD4"/>
    <w:rsid w:val="00F86FC0"/>
    <w:rsid w:val="00F9545E"/>
    <w:rsid w:val="00F96893"/>
    <w:rsid w:val="00F9728B"/>
    <w:rsid w:val="00FA329C"/>
    <w:rsid w:val="00FA53AB"/>
    <w:rsid w:val="00FB3608"/>
    <w:rsid w:val="00FB4ACC"/>
    <w:rsid w:val="00FD359E"/>
    <w:rsid w:val="00FD3A2C"/>
    <w:rsid w:val="00FF04E5"/>
    <w:rsid w:val="00FF3E39"/>
    <w:rsid w:val="00FF47E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iPriority="11" w:unhideWhenUsed="0" w:qFormat="1"/>
    <w:lsdException w:name="Salutation" w:unhideWhenUsed="0"/>
    <w:lsdException w:name="Date"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8D0"/>
    <w:rPr>
      <w:rFonts w:ascii="標楷體" w:eastAsia="標楷體" w:hAnsi="標楷體" w:cs="標楷體"/>
      <w:sz w:val="28"/>
      <w:szCs w:val="28"/>
    </w:rPr>
  </w:style>
  <w:style w:type="paragraph" w:styleId="1">
    <w:name w:val="heading 1"/>
    <w:basedOn w:val="a"/>
    <w:next w:val="a"/>
    <w:link w:val="10"/>
    <w:uiPriority w:val="99"/>
    <w:qFormat/>
    <w:rsid w:val="00FF47E8"/>
    <w:pPr>
      <w:keepNext/>
      <w:widowControl w:val="0"/>
      <w:numPr>
        <w:ilvl w:val="3"/>
        <w:numId w:val="1"/>
      </w:numPr>
      <w:tabs>
        <w:tab w:val="clear" w:pos="1800"/>
        <w:tab w:val="num" w:pos="2548"/>
      </w:tabs>
      <w:spacing w:line="460" w:lineRule="exact"/>
      <w:ind w:left="2548" w:hanging="364"/>
      <w:jc w:val="both"/>
      <w:outlineLvl w:val="0"/>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FF47E8"/>
    <w:rPr>
      <w:rFonts w:ascii="標楷體" w:eastAsia="標楷體" w:hAnsi="標楷體" w:cs="標楷體"/>
      <w:kern w:val="2"/>
      <w:sz w:val="28"/>
      <w:szCs w:val="28"/>
    </w:rPr>
  </w:style>
  <w:style w:type="paragraph" w:styleId="a3">
    <w:name w:val="footer"/>
    <w:basedOn w:val="a"/>
    <w:link w:val="11"/>
    <w:uiPriority w:val="99"/>
    <w:rsid w:val="00FF47E8"/>
    <w:pPr>
      <w:tabs>
        <w:tab w:val="center" w:pos="4153"/>
        <w:tab w:val="right" w:pos="8306"/>
      </w:tabs>
      <w:snapToGrid w:val="0"/>
    </w:pPr>
    <w:rPr>
      <w:sz w:val="20"/>
      <w:szCs w:val="20"/>
    </w:rPr>
  </w:style>
  <w:style w:type="character" w:customStyle="1" w:styleId="11">
    <w:name w:val="頁尾 字元1"/>
    <w:basedOn w:val="a0"/>
    <w:link w:val="a3"/>
    <w:uiPriority w:val="99"/>
    <w:semiHidden/>
    <w:rsid w:val="00DD640D"/>
    <w:rPr>
      <w:rFonts w:ascii="標楷體" w:eastAsia="標楷體" w:hAnsi="標楷體" w:cs="標楷體"/>
      <w:kern w:val="0"/>
      <w:sz w:val="20"/>
      <w:szCs w:val="20"/>
    </w:rPr>
  </w:style>
  <w:style w:type="character" w:styleId="a4">
    <w:name w:val="page number"/>
    <w:basedOn w:val="a0"/>
    <w:uiPriority w:val="99"/>
    <w:rsid w:val="00FF47E8"/>
    <w:rPr>
      <w:rFonts w:ascii="Times New Roman" w:hAnsi="Times New Roman" w:cs="Times New Roman"/>
    </w:rPr>
  </w:style>
  <w:style w:type="paragraph" w:styleId="a5">
    <w:name w:val="Body Text Indent"/>
    <w:basedOn w:val="a"/>
    <w:link w:val="a6"/>
    <w:uiPriority w:val="99"/>
    <w:rsid w:val="00FF47E8"/>
    <w:pPr>
      <w:ind w:left="1120" w:hangingChars="400" w:hanging="1120"/>
    </w:pPr>
  </w:style>
  <w:style w:type="character" w:customStyle="1" w:styleId="a6">
    <w:name w:val="本文縮排 字元"/>
    <w:basedOn w:val="a0"/>
    <w:link w:val="a5"/>
    <w:uiPriority w:val="99"/>
    <w:semiHidden/>
    <w:rsid w:val="00DD640D"/>
    <w:rPr>
      <w:rFonts w:ascii="標楷體" w:eastAsia="標楷體" w:hAnsi="標楷體" w:cs="標楷體"/>
      <w:kern w:val="0"/>
      <w:sz w:val="28"/>
      <w:szCs w:val="28"/>
    </w:rPr>
  </w:style>
  <w:style w:type="paragraph" w:styleId="2">
    <w:name w:val="Body Text Indent 2"/>
    <w:basedOn w:val="a"/>
    <w:link w:val="20"/>
    <w:uiPriority w:val="99"/>
    <w:rsid w:val="00FF47E8"/>
    <w:pPr>
      <w:spacing w:line="440" w:lineRule="exact"/>
      <w:ind w:leftChars="200" w:left="980" w:hangingChars="150" w:hanging="420"/>
    </w:pPr>
    <w:rPr>
      <w:b/>
      <w:bCs/>
    </w:rPr>
  </w:style>
  <w:style w:type="character" w:customStyle="1" w:styleId="20">
    <w:name w:val="本文縮排 2 字元"/>
    <w:basedOn w:val="a0"/>
    <w:link w:val="2"/>
    <w:uiPriority w:val="99"/>
    <w:semiHidden/>
    <w:rsid w:val="00DD640D"/>
    <w:rPr>
      <w:rFonts w:ascii="標楷體" w:eastAsia="標楷體" w:hAnsi="標楷體" w:cs="標楷體"/>
      <w:kern w:val="0"/>
      <w:sz w:val="28"/>
      <w:szCs w:val="28"/>
    </w:rPr>
  </w:style>
  <w:style w:type="paragraph" w:customStyle="1" w:styleId="-">
    <w:name w:val="標題-一"/>
    <w:basedOn w:val="a"/>
    <w:autoRedefine/>
    <w:uiPriority w:val="99"/>
    <w:rsid w:val="00FF47E8"/>
    <w:pPr>
      <w:widowControl w:val="0"/>
      <w:snapToGrid w:val="0"/>
      <w:spacing w:line="440" w:lineRule="exact"/>
    </w:pPr>
    <w:rPr>
      <w:kern w:val="2"/>
    </w:rPr>
  </w:style>
  <w:style w:type="paragraph" w:styleId="a7">
    <w:name w:val="Body Text"/>
    <w:basedOn w:val="a"/>
    <w:link w:val="a8"/>
    <w:uiPriority w:val="99"/>
    <w:rsid w:val="00FF47E8"/>
  </w:style>
  <w:style w:type="character" w:customStyle="1" w:styleId="a8">
    <w:name w:val="本文 字元"/>
    <w:basedOn w:val="a0"/>
    <w:link w:val="a7"/>
    <w:uiPriority w:val="99"/>
    <w:rsid w:val="00FF47E8"/>
    <w:rPr>
      <w:rFonts w:ascii="標楷體" w:eastAsia="標楷體" w:hAnsi="標楷體" w:cs="標楷體"/>
      <w:sz w:val="24"/>
      <w:szCs w:val="24"/>
    </w:rPr>
  </w:style>
  <w:style w:type="paragraph" w:styleId="Web">
    <w:name w:val="Normal (Web)"/>
    <w:basedOn w:val="a"/>
    <w:uiPriority w:val="99"/>
    <w:rsid w:val="00FF47E8"/>
    <w:pPr>
      <w:spacing w:before="100" w:beforeAutospacing="1" w:after="100" w:afterAutospacing="1"/>
    </w:pPr>
    <w:rPr>
      <w:rFonts w:ascii="Arial Unicode MS" w:eastAsia="Arial Unicode MS" w:hAnsi="Arial Unicode MS" w:cs="Arial Unicode MS"/>
      <w:sz w:val="24"/>
      <w:szCs w:val="24"/>
    </w:rPr>
  </w:style>
  <w:style w:type="paragraph" w:styleId="a9">
    <w:name w:val="Salutation"/>
    <w:basedOn w:val="a"/>
    <w:next w:val="a"/>
    <w:link w:val="aa"/>
    <w:uiPriority w:val="99"/>
    <w:rsid w:val="00FF47E8"/>
    <w:rPr>
      <w:kern w:val="2"/>
    </w:rPr>
  </w:style>
  <w:style w:type="character" w:customStyle="1" w:styleId="aa">
    <w:name w:val="問候 字元"/>
    <w:basedOn w:val="a0"/>
    <w:link w:val="a9"/>
    <w:uiPriority w:val="99"/>
    <w:semiHidden/>
    <w:rsid w:val="00DD640D"/>
    <w:rPr>
      <w:rFonts w:ascii="標楷體" w:eastAsia="標楷體" w:hAnsi="標楷體" w:cs="標楷體"/>
      <w:kern w:val="0"/>
      <w:sz w:val="28"/>
      <w:szCs w:val="28"/>
    </w:rPr>
  </w:style>
  <w:style w:type="paragraph" w:styleId="3">
    <w:name w:val="Body Text Indent 3"/>
    <w:aliases w:val="字元"/>
    <w:basedOn w:val="a"/>
    <w:link w:val="31"/>
    <w:uiPriority w:val="99"/>
    <w:rsid w:val="00FF47E8"/>
    <w:pPr>
      <w:widowControl w:val="0"/>
      <w:ind w:left="482"/>
    </w:pPr>
    <w:rPr>
      <w:rFonts w:ascii="Times New Roman" w:hAnsi="Times New Roman" w:cs="Times New Roman"/>
      <w:kern w:val="2"/>
    </w:rPr>
  </w:style>
  <w:style w:type="character" w:customStyle="1" w:styleId="31">
    <w:name w:val="本文縮排 3 字元1"/>
    <w:aliases w:val="字元 字元4"/>
    <w:basedOn w:val="a0"/>
    <w:link w:val="3"/>
    <w:uiPriority w:val="99"/>
    <w:semiHidden/>
    <w:rsid w:val="00DD640D"/>
    <w:rPr>
      <w:rFonts w:ascii="標楷體" w:eastAsia="標楷體" w:hAnsi="標楷體" w:cs="標楷體"/>
      <w:kern w:val="0"/>
      <w:sz w:val="16"/>
      <w:szCs w:val="16"/>
    </w:rPr>
  </w:style>
  <w:style w:type="character" w:customStyle="1" w:styleId="stext">
    <w:name w:val="stext"/>
    <w:basedOn w:val="a0"/>
    <w:uiPriority w:val="99"/>
    <w:rsid w:val="00FF47E8"/>
    <w:rPr>
      <w:rFonts w:ascii="Times New Roman" w:hAnsi="Times New Roman" w:cs="Times New Roman"/>
    </w:rPr>
  </w:style>
  <w:style w:type="paragraph" w:customStyle="1" w:styleId="Default">
    <w:name w:val="Default"/>
    <w:uiPriority w:val="99"/>
    <w:rsid w:val="00FF47E8"/>
    <w:pPr>
      <w:widowControl w:val="0"/>
      <w:autoSpaceDE w:val="0"/>
      <w:autoSpaceDN w:val="0"/>
      <w:adjustRightInd w:val="0"/>
    </w:pPr>
    <w:rPr>
      <w:rFonts w:cs="Calibri"/>
      <w:color w:val="000000"/>
      <w:sz w:val="24"/>
      <w:szCs w:val="24"/>
    </w:rPr>
  </w:style>
  <w:style w:type="paragraph" w:styleId="ab">
    <w:name w:val="annotation text"/>
    <w:basedOn w:val="a"/>
    <w:link w:val="ac"/>
    <w:uiPriority w:val="99"/>
    <w:rsid w:val="00FF47E8"/>
    <w:pPr>
      <w:widowControl w:val="0"/>
    </w:pPr>
    <w:rPr>
      <w:rFonts w:ascii="Times New Roman" w:hAnsi="Times New Roman" w:cs="Times New Roman"/>
      <w:kern w:val="2"/>
    </w:rPr>
  </w:style>
  <w:style w:type="character" w:customStyle="1" w:styleId="ac">
    <w:name w:val="註解文字 字元"/>
    <w:basedOn w:val="a0"/>
    <w:link w:val="ab"/>
    <w:uiPriority w:val="99"/>
    <w:rsid w:val="00FF47E8"/>
    <w:rPr>
      <w:rFonts w:ascii="Times New Roman" w:eastAsia="標楷體" w:hAnsi="Times New Roman" w:cs="Times New Roman"/>
      <w:kern w:val="2"/>
      <w:sz w:val="28"/>
      <w:szCs w:val="28"/>
    </w:rPr>
  </w:style>
  <w:style w:type="paragraph" w:customStyle="1" w:styleId="AF13">
    <w:name w:val="AF13"/>
    <w:basedOn w:val="a5"/>
    <w:uiPriority w:val="99"/>
    <w:rsid w:val="00FF47E8"/>
    <w:pPr>
      <w:widowControl w:val="0"/>
      <w:spacing w:line="480" w:lineRule="exact"/>
      <w:ind w:leftChars="200" w:left="200" w:hangingChars="200" w:hanging="560"/>
      <w:jc w:val="both"/>
    </w:pPr>
    <w:rPr>
      <w:rFonts w:ascii="Times New Roman" w:hAnsi="Times New Roman" w:cs="Times New Roman"/>
      <w:kern w:val="2"/>
    </w:rPr>
  </w:style>
  <w:style w:type="paragraph" w:styleId="ad">
    <w:name w:val="header"/>
    <w:basedOn w:val="a"/>
    <w:link w:val="ae"/>
    <w:uiPriority w:val="99"/>
    <w:rsid w:val="00FF47E8"/>
    <w:pPr>
      <w:widowControl w:val="0"/>
      <w:tabs>
        <w:tab w:val="center" w:pos="4153"/>
        <w:tab w:val="right" w:pos="8306"/>
      </w:tabs>
      <w:snapToGrid w:val="0"/>
    </w:pPr>
    <w:rPr>
      <w:rFonts w:ascii="Times New Roman" w:eastAsia="新細明體" w:hAnsi="Times New Roman" w:cs="Times New Roman"/>
      <w:kern w:val="2"/>
      <w:sz w:val="20"/>
      <w:szCs w:val="20"/>
    </w:rPr>
  </w:style>
  <w:style w:type="character" w:customStyle="1" w:styleId="ae">
    <w:name w:val="頁首 字元"/>
    <w:basedOn w:val="a0"/>
    <w:link w:val="ad"/>
    <w:uiPriority w:val="99"/>
    <w:rsid w:val="00FF47E8"/>
    <w:rPr>
      <w:rFonts w:ascii="Times New Roman" w:hAnsi="Times New Roman" w:cs="Times New Roman"/>
      <w:kern w:val="2"/>
    </w:rPr>
  </w:style>
  <w:style w:type="paragraph" w:customStyle="1" w:styleId="12">
    <w:name w:val="清單段落1"/>
    <w:basedOn w:val="a"/>
    <w:uiPriority w:val="99"/>
    <w:rsid w:val="00FF47E8"/>
    <w:pPr>
      <w:widowControl w:val="0"/>
      <w:ind w:leftChars="200" w:left="480"/>
    </w:pPr>
    <w:rPr>
      <w:rFonts w:ascii="Calibri" w:eastAsia="新細明體" w:hAnsi="Calibri" w:cs="Calibri"/>
      <w:kern w:val="2"/>
      <w:sz w:val="24"/>
      <w:szCs w:val="24"/>
    </w:rPr>
  </w:style>
  <w:style w:type="paragraph" w:styleId="af">
    <w:name w:val="List Paragraph"/>
    <w:basedOn w:val="a"/>
    <w:uiPriority w:val="34"/>
    <w:qFormat/>
    <w:rsid w:val="00FF47E8"/>
    <w:pPr>
      <w:widowControl w:val="0"/>
      <w:ind w:leftChars="200" w:left="480"/>
    </w:pPr>
    <w:rPr>
      <w:rFonts w:ascii="Calibri" w:eastAsia="新細明體" w:hAnsi="Calibri" w:cs="Calibri"/>
      <w:kern w:val="2"/>
      <w:sz w:val="24"/>
      <w:szCs w:val="24"/>
    </w:rPr>
  </w:style>
  <w:style w:type="character" w:customStyle="1" w:styleId="af0">
    <w:name w:val="頁尾 字元"/>
    <w:basedOn w:val="a0"/>
    <w:uiPriority w:val="99"/>
    <w:rsid w:val="00FF47E8"/>
    <w:rPr>
      <w:rFonts w:ascii="Times New Roman" w:hAnsi="Times New Roman" w:cs="Times New Roman"/>
      <w:kern w:val="2"/>
    </w:rPr>
  </w:style>
  <w:style w:type="paragraph" w:styleId="30">
    <w:name w:val="Body Text 3"/>
    <w:basedOn w:val="a"/>
    <w:link w:val="32"/>
    <w:uiPriority w:val="99"/>
    <w:rsid w:val="00FF47E8"/>
    <w:pPr>
      <w:adjustRightInd w:val="0"/>
      <w:snapToGrid w:val="0"/>
      <w:spacing w:line="500" w:lineRule="exact"/>
      <w:jc w:val="both"/>
    </w:pPr>
    <w:rPr>
      <w:kern w:val="2"/>
    </w:rPr>
  </w:style>
  <w:style w:type="character" w:customStyle="1" w:styleId="32">
    <w:name w:val="本文 3 字元"/>
    <w:basedOn w:val="a0"/>
    <w:link w:val="30"/>
    <w:uiPriority w:val="99"/>
    <w:rsid w:val="00FF47E8"/>
    <w:rPr>
      <w:rFonts w:ascii="標楷體" w:eastAsia="標楷體" w:hAnsi="標楷體" w:cs="標楷體"/>
      <w:kern w:val="2"/>
      <w:sz w:val="24"/>
      <w:szCs w:val="24"/>
    </w:rPr>
  </w:style>
  <w:style w:type="character" w:styleId="af1">
    <w:name w:val="Strong"/>
    <w:basedOn w:val="a0"/>
    <w:uiPriority w:val="99"/>
    <w:qFormat/>
    <w:rsid w:val="00FF47E8"/>
    <w:rPr>
      <w:b/>
      <w:bCs/>
    </w:rPr>
  </w:style>
  <w:style w:type="paragraph" w:styleId="af2">
    <w:name w:val="Block Text"/>
    <w:basedOn w:val="a"/>
    <w:uiPriority w:val="99"/>
    <w:rsid w:val="00FF47E8"/>
    <w:pPr>
      <w:widowControl w:val="0"/>
      <w:kinsoku w:val="0"/>
      <w:overflowPunct w:val="0"/>
      <w:autoSpaceDE w:val="0"/>
      <w:autoSpaceDN w:val="0"/>
      <w:adjustRightInd w:val="0"/>
      <w:spacing w:line="560" w:lineRule="exact"/>
      <w:ind w:leftChars="750" w:left="2400" w:rightChars="52" w:right="166" w:firstLineChars="200" w:firstLine="640"/>
      <w:jc w:val="both"/>
    </w:pPr>
    <w:rPr>
      <w:rFonts w:ascii="Times New Roman" w:hAnsi="Times New Roman" w:cs="Times New Roman"/>
      <w:kern w:val="2"/>
      <w:sz w:val="32"/>
      <w:szCs w:val="32"/>
    </w:rPr>
  </w:style>
  <w:style w:type="paragraph" w:customStyle="1" w:styleId="af3">
    <w:name w:val="ａ"/>
    <w:basedOn w:val="a"/>
    <w:uiPriority w:val="99"/>
    <w:rsid w:val="00FF47E8"/>
    <w:pPr>
      <w:widowControl w:val="0"/>
      <w:tabs>
        <w:tab w:val="num" w:pos="2502"/>
      </w:tabs>
      <w:snapToGrid w:val="0"/>
      <w:ind w:left="2502" w:hanging="720"/>
      <w:jc w:val="both"/>
    </w:pPr>
    <w:rPr>
      <w:rFonts w:ascii="Times New Roman" w:hAnsi="Times New Roman" w:cs="Times New Roman"/>
      <w:kern w:val="2"/>
      <w:sz w:val="32"/>
      <w:szCs w:val="32"/>
    </w:rPr>
  </w:style>
  <w:style w:type="character" w:styleId="af4">
    <w:name w:val="FollowedHyperlink"/>
    <w:basedOn w:val="a0"/>
    <w:uiPriority w:val="99"/>
    <w:rsid w:val="00FF47E8"/>
    <w:rPr>
      <w:color w:val="800080"/>
      <w:u w:val="single"/>
    </w:rPr>
  </w:style>
  <w:style w:type="paragraph" w:styleId="af5">
    <w:name w:val="Balloon Text"/>
    <w:basedOn w:val="a"/>
    <w:link w:val="af6"/>
    <w:uiPriority w:val="99"/>
    <w:rsid w:val="00FF47E8"/>
    <w:rPr>
      <w:rFonts w:ascii="Arial" w:eastAsia="新細明體" w:hAnsi="Arial" w:cs="Arial"/>
      <w:kern w:val="2"/>
      <w:sz w:val="18"/>
      <w:szCs w:val="18"/>
    </w:rPr>
  </w:style>
  <w:style w:type="character" w:customStyle="1" w:styleId="af6">
    <w:name w:val="註解方塊文字 字元"/>
    <w:basedOn w:val="a0"/>
    <w:link w:val="af5"/>
    <w:uiPriority w:val="99"/>
    <w:rsid w:val="00FF47E8"/>
    <w:rPr>
      <w:rFonts w:ascii="Arial" w:hAnsi="Arial" w:cs="Arial"/>
      <w:kern w:val="2"/>
      <w:sz w:val="18"/>
      <w:szCs w:val="18"/>
    </w:rPr>
  </w:style>
  <w:style w:type="paragraph" w:customStyle="1" w:styleId="13">
    <w:name w:val="純文字1"/>
    <w:basedOn w:val="a"/>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paragraph" w:customStyle="1" w:styleId="af7">
    <w:name w:val="職文"/>
    <w:basedOn w:val="a"/>
    <w:uiPriority w:val="99"/>
    <w:rsid w:val="00FF47E8"/>
    <w:pPr>
      <w:widowControl w:val="0"/>
      <w:adjustRightInd w:val="0"/>
      <w:snapToGrid w:val="0"/>
      <w:ind w:leftChars="10" w:left="10" w:rightChars="10" w:right="10"/>
      <w:jc w:val="both"/>
    </w:pPr>
    <w:rPr>
      <w:rFonts w:hAnsi="Times New Roman"/>
      <w:sz w:val="24"/>
      <w:szCs w:val="24"/>
    </w:rPr>
  </w:style>
  <w:style w:type="paragraph" w:styleId="af8">
    <w:name w:val="Title"/>
    <w:basedOn w:val="a"/>
    <w:link w:val="af9"/>
    <w:uiPriority w:val="99"/>
    <w:qFormat/>
    <w:rsid w:val="00FF47E8"/>
    <w:pPr>
      <w:overflowPunct w:val="0"/>
      <w:autoSpaceDE w:val="0"/>
      <w:autoSpaceDN w:val="0"/>
      <w:jc w:val="center"/>
    </w:pPr>
    <w:rPr>
      <w:rFonts w:ascii="Times New Roman" w:eastAsia="新細明體" w:hAnsi="Times New Roman" w:cs="Times New Roman"/>
      <w:b/>
      <w:bCs/>
    </w:rPr>
  </w:style>
  <w:style w:type="character" w:customStyle="1" w:styleId="af9">
    <w:name w:val="標題 字元"/>
    <w:basedOn w:val="a0"/>
    <w:link w:val="af8"/>
    <w:uiPriority w:val="99"/>
    <w:rsid w:val="00FF47E8"/>
    <w:rPr>
      <w:rFonts w:ascii="Times New Roman" w:hAnsi="Times New Roman" w:cs="Times New Roman"/>
      <w:b/>
      <w:bCs/>
      <w:sz w:val="28"/>
      <w:szCs w:val="28"/>
    </w:rPr>
  </w:style>
  <w:style w:type="paragraph" w:customStyle="1" w:styleId="F16">
    <w:name w:val="F16"/>
    <w:basedOn w:val="a"/>
    <w:uiPriority w:val="99"/>
    <w:rsid w:val="00FF47E8"/>
    <w:pPr>
      <w:widowControl w:val="0"/>
      <w:spacing w:line="480" w:lineRule="exact"/>
      <w:ind w:leftChars="200" w:left="1120" w:hangingChars="200" w:hanging="560"/>
      <w:jc w:val="both"/>
    </w:pPr>
    <w:rPr>
      <w:rFonts w:ascii="Times New Roman" w:hAnsi="Times New Roman" w:cs="Times New Roman"/>
      <w:kern w:val="2"/>
    </w:rPr>
  </w:style>
  <w:style w:type="paragraph" w:styleId="afa">
    <w:name w:val="Closing"/>
    <w:basedOn w:val="a"/>
    <w:next w:val="a"/>
    <w:link w:val="afb"/>
    <w:uiPriority w:val="99"/>
    <w:rsid w:val="00FF47E8"/>
    <w:pPr>
      <w:widowControl w:val="0"/>
      <w:ind w:left="4320"/>
    </w:pPr>
    <w:rPr>
      <w:rFonts w:ascii="Times New Roman" w:eastAsia="新細明體" w:hAnsi="Times New Roman" w:cs="Times New Roman"/>
      <w:kern w:val="2"/>
      <w:sz w:val="24"/>
      <w:szCs w:val="24"/>
    </w:rPr>
  </w:style>
  <w:style w:type="character" w:customStyle="1" w:styleId="afb">
    <w:name w:val="結語 字元"/>
    <w:basedOn w:val="a0"/>
    <w:link w:val="afa"/>
    <w:uiPriority w:val="99"/>
    <w:rsid w:val="00FF47E8"/>
    <w:rPr>
      <w:rFonts w:ascii="Times New Roman" w:hAnsi="Times New Roman" w:cs="Times New Roman"/>
      <w:kern w:val="2"/>
      <w:sz w:val="24"/>
      <w:szCs w:val="24"/>
    </w:rPr>
  </w:style>
  <w:style w:type="paragraph" w:styleId="HTML">
    <w:name w:val="HTML Preformatted"/>
    <w:basedOn w:val="a"/>
    <w:link w:val="HTML0"/>
    <w:uiPriority w:val="99"/>
    <w:rsid w:val="00FF4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0">
    <w:name w:val="HTML 預設格式 字元"/>
    <w:basedOn w:val="a0"/>
    <w:link w:val="HTML"/>
    <w:uiPriority w:val="99"/>
    <w:rsid w:val="00FF47E8"/>
    <w:rPr>
      <w:rFonts w:ascii="Arial Unicode MS" w:eastAsia="Arial Unicode MS" w:hAnsi="Arial Unicode MS" w:cs="Arial Unicode MS"/>
    </w:rPr>
  </w:style>
  <w:style w:type="paragraph" w:customStyle="1" w:styleId="14">
    <w:name w:val="(1)"/>
    <w:basedOn w:val="a"/>
    <w:uiPriority w:val="99"/>
    <w:rsid w:val="00FF47E8"/>
    <w:pPr>
      <w:widowControl w:val="0"/>
      <w:ind w:leftChars="400" w:left="1100" w:hangingChars="100" w:hanging="220"/>
      <w:jc w:val="both"/>
    </w:pPr>
    <w:rPr>
      <w:rFonts w:ascii="Times New Roman" w:hAnsi="Times New Roman" w:cs="Times New Roman"/>
      <w:sz w:val="22"/>
      <w:szCs w:val="22"/>
    </w:rPr>
  </w:style>
  <w:style w:type="character" w:customStyle="1" w:styleId="apple-style-span">
    <w:name w:val="apple-style-span"/>
    <w:basedOn w:val="a0"/>
    <w:uiPriority w:val="99"/>
    <w:rsid w:val="00FF47E8"/>
    <w:rPr>
      <w:rFonts w:ascii="Times New Roman" w:hAnsi="Times New Roman" w:cs="Times New Roman"/>
    </w:rPr>
  </w:style>
  <w:style w:type="character" w:styleId="afc">
    <w:name w:val="annotation reference"/>
    <w:basedOn w:val="a0"/>
    <w:uiPriority w:val="99"/>
    <w:rsid w:val="00FF47E8"/>
    <w:rPr>
      <w:sz w:val="18"/>
      <w:szCs w:val="18"/>
    </w:rPr>
  </w:style>
  <w:style w:type="paragraph" w:styleId="afd">
    <w:name w:val="annotation subject"/>
    <w:basedOn w:val="ab"/>
    <w:next w:val="ab"/>
    <w:link w:val="afe"/>
    <w:uiPriority w:val="99"/>
    <w:rsid w:val="00FF47E8"/>
    <w:pPr>
      <w:widowControl/>
    </w:pPr>
    <w:rPr>
      <w:b/>
      <w:bCs/>
    </w:rPr>
  </w:style>
  <w:style w:type="character" w:customStyle="1" w:styleId="afe">
    <w:name w:val="註解主旨 字元"/>
    <w:basedOn w:val="ac"/>
    <w:link w:val="afd"/>
    <w:uiPriority w:val="99"/>
    <w:rsid w:val="00FF47E8"/>
    <w:rPr>
      <w:rFonts w:ascii="Times New Roman" w:eastAsia="標楷體" w:hAnsi="Times New Roman" w:cs="Times New Roman"/>
      <w:kern w:val="2"/>
      <w:sz w:val="28"/>
      <w:szCs w:val="28"/>
    </w:rPr>
  </w:style>
  <w:style w:type="paragraph" w:customStyle="1" w:styleId="aff">
    <w:name w:val="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0">
    <w:name w:val="字元 字元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aff1">
    <w:name w:val="字元 字元 字元 字元 字元 字元"/>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15">
    <w:name w:val="字元 字元 字元 字元 字元 字元 字元 字元 字元1"/>
    <w:basedOn w:val="a"/>
    <w:autoRedefine/>
    <w:uiPriority w:val="99"/>
    <w:rsid w:val="00FF47E8"/>
    <w:pPr>
      <w:spacing w:after="160" w:line="240" w:lineRule="exact"/>
    </w:pPr>
    <w:rPr>
      <w:rFonts w:ascii="Verdana" w:eastAsia="新細明體" w:hAnsi="Verdana" w:cs="Verdana"/>
      <w:sz w:val="20"/>
      <w:szCs w:val="20"/>
      <w:lang w:eastAsia="zh-CN"/>
    </w:rPr>
  </w:style>
  <w:style w:type="paragraph" w:customStyle="1" w:styleId="aff2">
    <w:name w:val="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6">
    <w:name w:val="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33">
    <w:name w:val="字元 字元3"/>
    <w:basedOn w:val="a"/>
    <w:uiPriority w:val="99"/>
    <w:rsid w:val="00FF47E8"/>
    <w:pPr>
      <w:spacing w:after="160" w:line="240" w:lineRule="exact"/>
    </w:pPr>
    <w:rPr>
      <w:rFonts w:ascii="Tahoma" w:eastAsia="新細明體" w:hAnsi="Tahoma" w:cs="Tahoma"/>
      <w:sz w:val="20"/>
      <w:szCs w:val="20"/>
      <w:lang w:eastAsia="en-US"/>
    </w:rPr>
  </w:style>
  <w:style w:type="character" w:styleId="aff3">
    <w:name w:val="Hyperlink"/>
    <w:basedOn w:val="a0"/>
    <w:uiPriority w:val="99"/>
    <w:rsid w:val="00FF47E8"/>
    <w:rPr>
      <w:color w:val="0000FF"/>
      <w:u w:val="single"/>
    </w:rPr>
  </w:style>
  <w:style w:type="character" w:customStyle="1" w:styleId="34">
    <w:name w:val="本文縮排 3 字元"/>
    <w:aliases w:val="字元 字元1,字元 字元2"/>
    <w:uiPriority w:val="99"/>
    <w:rsid w:val="00FF47E8"/>
    <w:rPr>
      <w:rFonts w:eastAsia="標楷體"/>
      <w:kern w:val="2"/>
      <w:sz w:val="24"/>
      <w:szCs w:val="24"/>
      <w:lang w:val="en-US" w:eastAsia="zh-TW"/>
    </w:rPr>
  </w:style>
  <w:style w:type="paragraph" w:customStyle="1" w:styleId="17">
    <w:name w:val="字元 字元 字元 字元 字元1 字元 字元 字元"/>
    <w:basedOn w:val="a"/>
    <w:uiPriority w:val="99"/>
    <w:rsid w:val="00FF47E8"/>
    <w:pPr>
      <w:spacing w:after="160" w:line="240" w:lineRule="exact"/>
    </w:pPr>
    <w:rPr>
      <w:rFonts w:ascii="Tahoma" w:eastAsia="新細明體" w:hAnsi="Tahoma" w:cs="Tahoma"/>
      <w:sz w:val="20"/>
      <w:szCs w:val="20"/>
      <w:lang w:eastAsia="en-US"/>
    </w:rPr>
  </w:style>
  <w:style w:type="paragraph" w:customStyle="1" w:styleId="18">
    <w:name w:val="字元 字元 字元 字元 字元1"/>
    <w:basedOn w:val="a"/>
    <w:uiPriority w:val="99"/>
    <w:rsid w:val="00FF47E8"/>
    <w:pPr>
      <w:spacing w:after="160" w:line="240" w:lineRule="exact"/>
    </w:pPr>
    <w:rPr>
      <w:rFonts w:ascii="Tahoma" w:eastAsia="新細明體" w:hAnsi="Tahoma" w:cs="Tahoma"/>
      <w:sz w:val="20"/>
      <w:szCs w:val="20"/>
      <w:lang w:eastAsia="en-US"/>
    </w:rPr>
  </w:style>
  <w:style w:type="paragraph" w:customStyle="1" w:styleId="19">
    <w:name w:val="字元 字元 字元 字元 字元 字元 字元 字元 字元1 字元"/>
    <w:basedOn w:val="a"/>
    <w:uiPriority w:val="99"/>
    <w:rsid w:val="00FF47E8"/>
    <w:pPr>
      <w:spacing w:after="160" w:line="240" w:lineRule="exact"/>
    </w:pPr>
    <w:rPr>
      <w:rFonts w:ascii="Tahoma" w:eastAsia="新細明體" w:hAnsi="Tahoma" w:cs="Tahoma"/>
      <w:sz w:val="20"/>
      <w:szCs w:val="20"/>
      <w:lang w:eastAsia="en-US"/>
    </w:rPr>
  </w:style>
  <w:style w:type="paragraph" w:styleId="21">
    <w:name w:val="Body Text 2"/>
    <w:basedOn w:val="a"/>
    <w:link w:val="22"/>
    <w:uiPriority w:val="99"/>
    <w:rsid w:val="00FF47E8"/>
    <w:pPr>
      <w:spacing w:after="120" w:line="480" w:lineRule="auto"/>
    </w:pPr>
  </w:style>
  <w:style w:type="character" w:customStyle="1" w:styleId="22">
    <w:name w:val="本文 2 字元"/>
    <w:basedOn w:val="a0"/>
    <w:link w:val="21"/>
    <w:uiPriority w:val="99"/>
    <w:rsid w:val="00FF47E8"/>
    <w:rPr>
      <w:rFonts w:ascii="標楷體" w:eastAsia="標楷體" w:hAnsi="標楷體" w:cs="標楷體"/>
      <w:sz w:val="32"/>
      <w:szCs w:val="32"/>
    </w:rPr>
  </w:style>
  <w:style w:type="paragraph" w:customStyle="1" w:styleId="110">
    <w:name w:val="清單段落11"/>
    <w:basedOn w:val="a"/>
    <w:uiPriority w:val="99"/>
    <w:rsid w:val="00FF47E8"/>
    <w:pPr>
      <w:widowControl w:val="0"/>
      <w:ind w:leftChars="200" w:left="480"/>
    </w:pPr>
    <w:rPr>
      <w:rFonts w:ascii="Calibri" w:eastAsia="新細明體" w:hAnsi="Calibri" w:cs="Calibri"/>
      <w:kern w:val="2"/>
      <w:sz w:val="24"/>
      <w:szCs w:val="24"/>
    </w:rPr>
  </w:style>
  <w:style w:type="paragraph" w:styleId="aff4">
    <w:name w:val="Date"/>
    <w:basedOn w:val="a"/>
    <w:next w:val="a"/>
    <w:link w:val="aff5"/>
    <w:uiPriority w:val="99"/>
    <w:rsid w:val="00FF47E8"/>
    <w:pPr>
      <w:widowControl w:val="0"/>
      <w:jc w:val="right"/>
    </w:pPr>
    <w:rPr>
      <w:rFonts w:hAnsi="Courier New"/>
      <w:kern w:val="2"/>
      <w:sz w:val="24"/>
      <w:szCs w:val="24"/>
    </w:rPr>
  </w:style>
  <w:style w:type="character" w:customStyle="1" w:styleId="aff5">
    <w:name w:val="日期 字元"/>
    <w:basedOn w:val="a0"/>
    <w:link w:val="aff4"/>
    <w:uiPriority w:val="99"/>
    <w:rsid w:val="00FF47E8"/>
    <w:rPr>
      <w:rFonts w:ascii="標楷體" w:eastAsia="標楷體" w:hAnsi="Courier New" w:cs="標楷體"/>
      <w:kern w:val="2"/>
      <w:sz w:val="24"/>
      <w:szCs w:val="24"/>
    </w:rPr>
  </w:style>
  <w:style w:type="character" w:customStyle="1" w:styleId="dialogtext1">
    <w:name w:val="dialog_text1"/>
    <w:basedOn w:val="a0"/>
    <w:uiPriority w:val="99"/>
    <w:rsid w:val="00FF47E8"/>
    <w:rPr>
      <w:rFonts w:ascii="s?" w:hAnsi="s?" w:cs="s?"/>
      <w:color w:val="000000"/>
      <w:sz w:val="24"/>
      <w:szCs w:val="24"/>
    </w:rPr>
  </w:style>
  <w:style w:type="paragraph" w:styleId="aff6">
    <w:name w:val="Plain Text"/>
    <w:basedOn w:val="a"/>
    <w:link w:val="aff7"/>
    <w:uiPriority w:val="99"/>
    <w:rsid w:val="00FF47E8"/>
    <w:pPr>
      <w:widowControl w:val="0"/>
      <w:adjustRightInd w:val="0"/>
      <w:spacing w:line="360" w:lineRule="atLeast"/>
      <w:textAlignment w:val="baseline"/>
    </w:pPr>
    <w:rPr>
      <w:rFonts w:ascii="細明體" w:eastAsia="細明體" w:hAnsi="Courier New" w:cs="細明體"/>
      <w:sz w:val="24"/>
      <w:szCs w:val="24"/>
    </w:rPr>
  </w:style>
  <w:style w:type="character" w:customStyle="1" w:styleId="aff7">
    <w:name w:val="純文字 字元"/>
    <w:basedOn w:val="a0"/>
    <w:link w:val="aff6"/>
    <w:uiPriority w:val="99"/>
    <w:rsid w:val="00FF47E8"/>
    <w:rPr>
      <w:rFonts w:ascii="細明體" w:eastAsia="細明體" w:hAnsi="Courier New" w:cs="細明體"/>
      <w:sz w:val="24"/>
      <w:szCs w:val="24"/>
    </w:rPr>
  </w:style>
  <w:style w:type="paragraph" w:customStyle="1" w:styleId="1a">
    <w:name w:val="本文縮排1"/>
    <w:basedOn w:val="a"/>
    <w:uiPriority w:val="99"/>
    <w:rsid w:val="00FF47E8"/>
    <w:pPr>
      <w:widowControl w:val="0"/>
      <w:spacing w:line="460" w:lineRule="exact"/>
      <w:ind w:left="900" w:hanging="900"/>
    </w:pPr>
    <w:rPr>
      <w:rFonts w:ascii="Times New Roman" w:hAnsi="Times New Roman" w:cs="Times New Roman"/>
      <w:kern w:val="2"/>
      <w:sz w:val="32"/>
      <w:szCs w:val="32"/>
    </w:rPr>
  </w:style>
  <w:style w:type="character" w:customStyle="1" w:styleId="comshowdata">
    <w:name w:val="com_show_data"/>
    <w:basedOn w:val="a0"/>
    <w:uiPriority w:val="99"/>
    <w:rsid w:val="00FF47E8"/>
    <w:rPr>
      <w:rFonts w:ascii="Times New Roman" w:hAnsi="Times New Roman" w:cs="Times New Roman"/>
    </w:rPr>
  </w:style>
  <w:style w:type="paragraph" w:customStyle="1" w:styleId="aff8">
    <w:name w:val="開會時間"/>
    <w:basedOn w:val="a"/>
    <w:rsid w:val="00EF6C6C"/>
    <w:pPr>
      <w:widowControl w:val="0"/>
      <w:snapToGrid w:val="0"/>
      <w:ind w:left="1610" w:hanging="1610"/>
    </w:pPr>
    <w:rPr>
      <w:rFonts w:ascii="Arial" w:hAnsi="Arial" w:cs="Times New Roman"/>
      <w:kern w:val="2"/>
      <w:sz w:val="32"/>
      <w:szCs w:val="20"/>
    </w:rPr>
  </w:style>
  <w:style w:type="paragraph" w:customStyle="1" w:styleId="aff9">
    <w:name w:val="表頭"/>
    <w:basedOn w:val="a"/>
    <w:uiPriority w:val="99"/>
    <w:rsid w:val="00304326"/>
    <w:pPr>
      <w:widowControl w:val="0"/>
      <w:snapToGrid w:val="0"/>
      <w:jc w:val="center"/>
      <w:textAlignment w:val="center"/>
    </w:pPr>
    <w:rPr>
      <w:rFonts w:ascii="Times New Roman" w:eastAsia="華康標楷體W6" w:hAnsi="Times New Roman" w:cs="Times New Roman"/>
      <w:spacing w:val="-4"/>
      <w:sz w:val="24"/>
      <w:szCs w:val="24"/>
    </w:rPr>
  </w:style>
  <w:style w:type="paragraph" w:customStyle="1" w:styleId="affa">
    <w:name w:val="配當表文"/>
    <w:basedOn w:val="a"/>
    <w:uiPriority w:val="99"/>
    <w:rsid w:val="00304326"/>
    <w:pPr>
      <w:widowControl w:val="0"/>
      <w:spacing w:line="300" w:lineRule="exact"/>
      <w:jc w:val="both"/>
      <w:textAlignment w:val="center"/>
    </w:pPr>
    <w:rPr>
      <w:rFonts w:ascii="Times New Roman" w:hAnsi="Times New Roman" w:cs="Times New Roman"/>
      <w:sz w:val="17"/>
      <w:szCs w:val="1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B6D5-748E-4E3A-9EFD-03D4C6A2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1830</Words>
  <Characters>10432</Characters>
  <Application>Microsoft Office Word</Application>
  <DocSecurity>4</DocSecurity>
  <Lines>86</Lines>
  <Paragraphs>24</Paragraphs>
  <ScaleCrop>false</ScaleCrop>
  <Company>csptc</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公務人員保障暨培訓委員會100年第7次會務會議議程</dc:title>
  <dc:creator>0190</dc:creator>
  <cp:lastModifiedBy>人事室-貞怡</cp:lastModifiedBy>
  <cp:revision>2</cp:revision>
  <cp:lastPrinted>2016-03-14T03:54:00Z</cp:lastPrinted>
  <dcterms:created xsi:type="dcterms:W3CDTF">2016-03-25T06:53:00Z</dcterms:created>
  <dcterms:modified xsi:type="dcterms:W3CDTF">2016-03-25T06:53:00Z</dcterms:modified>
</cp:coreProperties>
</file>