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AE" w:rsidRDefault="000B69AE" w:rsidP="00446B27">
      <w:pPr>
        <w:rPr>
          <w:rFonts w:ascii="標楷體" w:eastAsia="標楷體" w:hAnsi="標楷體"/>
        </w:rPr>
      </w:pPr>
      <w:r w:rsidRPr="000B69AE">
        <w:rPr>
          <w:rFonts w:ascii="標楷體" w:eastAsia="標楷體" w:hAnsi="標楷體" w:hint="eastAsia"/>
        </w:rPr>
        <w:t>1</w:t>
      </w:r>
      <w:r w:rsidRPr="000B69AE">
        <w:rPr>
          <w:rFonts w:ascii="標楷體" w:eastAsia="標楷體" w:hAnsi="標楷體"/>
        </w:rPr>
        <w:t>12學年度實用技能學程</w:t>
      </w:r>
      <w:r>
        <w:rPr>
          <w:rFonts w:ascii="標楷體" w:eastAsia="標楷體" w:hAnsi="標楷體" w:hint="eastAsia"/>
        </w:rPr>
        <w:t>榜單</w:t>
      </w:r>
    </w:p>
    <w:p w:rsidR="00446B27" w:rsidRPr="00446B27" w:rsidRDefault="000B69AE" w:rsidP="00446B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榜單如附件</w:t>
      </w:r>
      <w:r>
        <w:rPr>
          <w:rFonts w:ascii="華康細圓體" w:eastAsia="華康細圓體" w:hAnsi="華康細圓體" w:hint="eastAsia"/>
        </w:rPr>
        <w:t>，</w:t>
      </w:r>
      <w:r>
        <w:rPr>
          <w:rFonts w:ascii="標楷體" w:eastAsia="標楷體" w:hAnsi="標楷體" w:hint="eastAsia"/>
        </w:rPr>
        <w:t>請同學自行查閱</w:t>
      </w:r>
      <w:r>
        <w:rPr>
          <w:rFonts w:ascii="華康細圓體" w:eastAsia="華康細圓體" w:hAnsi="華康細圓體" w:hint="eastAsia"/>
        </w:rPr>
        <w:t>，</w:t>
      </w:r>
      <w:r w:rsidR="00446B27" w:rsidRPr="00446B27">
        <w:rPr>
          <w:rFonts w:ascii="標楷體" w:eastAsia="標楷體" w:hAnsi="標楷體" w:hint="eastAsia"/>
        </w:rPr>
        <w:t>恭喜錄取同學，</w:t>
      </w:r>
      <w:r w:rsidR="00F0408B">
        <w:rPr>
          <w:rFonts w:ascii="標楷體" w:eastAsia="標楷體" w:hAnsi="標楷體" w:hint="eastAsia"/>
        </w:rPr>
        <w:t>請榜單上的同學到輔導室領取錄取通知書</w:t>
      </w:r>
      <w:r w:rsidR="00F0408B">
        <w:rPr>
          <w:rFonts w:ascii="華康細圓體" w:eastAsia="華康細圓體" w:hAnsi="華康細圓體" w:hint="eastAsia"/>
        </w:rPr>
        <w:t>，</w:t>
      </w:r>
      <w:r w:rsidR="00446B27" w:rsidRPr="00446B27">
        <w:rPr>
          <w:rFonts w:ascii="標楷體" w:eastAsia="標楷體" w:hAnsi="標楷體" w:hint="eastAsia"/>
        </w:rPr>
        <w:t>並請注意下列事項</w:t>
      </w:r>
      <w:r>
        <w:rPr>
          <w:rFonts w:ascii="新細明體" w:eastAsia="新細明體" w:hAnsi="新細明體" w:hint="eastAsia"/>
        </w:rPr>
        <w:t>：</w:t>
      </w:r>
    </w:p>
    <w:p w:rsidR="00446B27" w:rsidRPr="00446B27" w:rsidRDefault="00446B27" w:rsidP="00446B27">
      <w:pPr>
        <w:rPr>
          <w:rFonts w:ascii="標楷體" w:eastAsia="標楷體" w:hAnsi="標楷體"/>
        </w:rPr>
      </w:pPr>
      <w:r w:rsidRPr="00446B27">
        <w:rPr>
          <w:rFonts w:ascii="標楷體" w:eastAsia="標楷體" w:hAnsi="標楷體" w:hint="eastAsia"/>
        </w:rPr>
        <w:t>1.報到日期為6/15(四)上午9-11點</w:t>
      </w:r>
      <w:r w:rsidR="00F0408B">
        <w:rPr>
          <w:rFonts w:ascii="華康細圓體" w:eastAsia="華康細圓體" w:hAnsi="華康細圓體" w:hint="eastAsia"/>
        </w:rPr>
        <w:t>，</w:t>
      </w:r>
      <w:r w:rsidR="00F0408B">
        <w:rPr>
          <w:rFonts w:ascii="標楷體" w:eastAsia="標楷體" w:hAnsi="標楷體" w:hint="eastAsia"/>
        </w:rPr>
        <w:t>請攜帶報到通知與畢業證書前往錄取學校報到</w:t>
      </w:r>
      <w:r w:rsidRPr="00446B27">
        <w:rPr>
          <w:rFonts w:ascii="標楷體" w:eastAsia="標楷體" w:hAnsi="標楷體" w:hint="eastAsia"/>
        </w:rPr>
        <w:t>；未收到錄取通知單者，可先行攜帶畢業證書正本及個人證件(身分證)前往錄取學校完成報到手續。</w:t>
      </w:r>
    </w:p>
    <w:p w:rsidR="00446B27" w:rsidRDefault="00446B27" w:rsidP="00446B27">
      <w:pPr>
        <w:rPr>
          <w:rFonts w:ascii="標楷體" w:eastAsia="標楷體" w:hAnsi="標楷體"/>
        </w:rPr>
      </w:pPr>
      <w:r w:rsidRPr="00446B27">
        <w:rPr>
          <w:rFonts w:ascii="標楷體" w:eastAsia="標楷體" w:hAnsi="標楷體" w:hint="eastAsia"/>
        </w:rPr>
        <w:t>2.請學生務必想清楚再報到，一旦完成報到，需於6/16(五)中午12:00前填具本「已報到放棄分發錄取資格聲明書」，由學生或家長親送至錄取學校辦理放棄資格，始得報名參加免試入學或其他入學管道。</w:t>
      </w:r>
    </w:p>
    <w:p w:rsidR="00F0408B" w:rsidRDefault="00F0408B" w:rsidP="00446B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3.相關訊息請參閱簡章</w:t>
      </w:r>
      <w:hyperlink r:id="rId6" w:history="1">
        <w:r w:rsidRPr="0088505E">
          <w:rPr>
            <w:rStyle w:val="a7"/>
            <w:rFonts w:ascii="標楷體" w:eastAsia="標楷體" w:hAnsi="標楷體"/>
          </w:rPr>
          <w:t>https://www.hyivs.tn.edu.tw/mode02.asp?m=20170317134850930&amp;t=list</w:t>
        </w:r>
      </w:hyperlink>
    </w:p>
    <w:tbl>
      <w:tblPr>
        <w:tblW w:w="152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890"/>
        <w:gridCol w:w="1234"/>
        <w:gridCol w:w="1175"/>
        <w:gridCol w:w="709"/>
        <w:gridCol w:w="832"/>
        <w:gridCol w:w="727"/>
        <w:gridCol w:w="1107"/>
        <w:gridCol w:w="1020"/>
        <w:gridCol w:w="1984"/>
        <w:gridCol w:w="2268"/>
        <w:gridCol w:w="1559"/>
        <w:gridCol w:w="1134"/>
      </w:tblGrid>
      <w:tr w:rsidR="00446B27" w:rsidRPr="00446B27" w:rsidTr="00446B27">
        <w:trPr>
          <w:trHeight w:val="350"/>
        </w:trPr>
        <w:tc>
          <w:tcPr>
            <w:tcW w:w="15299" w:type="dxa"/>
            <w:gridSpan w:val="13"/>
            <w:tcBorders>
              <w:top w:val="nil"/>
              <w:bottom w:val="double" w:sz="6" w:space="0" w:color="666666"/>
              <w:right w:val="nil"/>
            </w:tcBorders>
            <w:shd w:val="clear" w:color="auto" w:fill="auto"/>
            <w:noWrap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446B27">
              <w:rPr>
                <w:rFonts w:ascii="標楷體" w:eastAsia="標楷體" w:hAnsi="標楷體" w:hint="eastAsia"/>
              </w:rPr>
              <w:t>1</w:t>
            </w:r>
            <w:r w:rsidRPr="00446B27">
              <w:rPr>
                <w:rFonts w:ascii="標楷體" w:eastAsia="標楷體" w:hAnsi="標楷體"/>
              </w:rPr>
              <w:t>12</w:t>
            </w:r>
            <w:r w:rsidRPr="00446B27">
              <w:rPr>
                <w:rFonts w:ascii="標楷體" w:eastAsia="標楷體" w:hAnsi="標楷體" w:hint="eastAsia"/>
              </w:rPr>
              <w:t>學年度實用技能學程</w:t>
            </w:r>
            <w:r>
              <w:rPr>
                <w:rFonts w:ascii="標楷體" w:eastAsia="標楷體" w:hAnsi="標楷體" w:hint="eastAsia"/>
              </w:rPr>
              <w:t>-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114505 臺南市立永康國中-分發錄取結果</w:t>
            </w:r>
          </w:p>
        </w:tc>
      </w:tr>
      <w:tr w:rsidR="00446B27" w:rsidRPr="00446B27" w:rsidTr="000E78DA">
        <w:trPr>
          <w:trHeight w:val="360"/>
        </w:trPr>
        <w:tc>
          <w:tcPr>
            <w:tcW w:w="660" w:type="dxa"/>
            <w:vMerge w:val="restart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分發區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入學管道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報名序號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班級　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9072" w:type="dxa"/>
            <w:gridSpan w:val="6"/>
            <w:tcBorders>
              <w:top w:val="double" w:sz="6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錄取校科</w:t>
            </w:r>
          </w:p>
        </w:tc>
      </w:tr>
      <w:tr w:rsidR="00446B27" w:rsidRPr="00446B27" w:rsidTr="000E78DA">
        <w:trPr>
          <w:trHeight w:val="470"/>
        </w:trPr>
        <w:tc>
          <w:tcPr>
            <w:tcW w:w="660" w:type="dxa"/>
            <w:vMerge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446B27" w:rsidRPr="00446B27" w:rsidRDefault="00446B27" w:rsidP="00446B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446B27" w:rsidRPr="00446B27" w:rsidRDefault="00446B27" w:rsidP="00446B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446B27" w:rsidRPr="00446B27" w:rsidRDefault="00446B27" w:rsidP="00446B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446B27" w:rsidRPr="00446B27" w:rsidRDefault="00446B27" w:rsidP="00446B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446B27" w:rsidRPr="00446B27" w:rsidRDefault="00446B27" w:rsidP="00446B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446B27" w:rsidRPr="00446B27" w:rsidRDefault="00446B27" w:rsidP="00446B2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志願序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校科代碼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職群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D3DCE3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上課時間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11P2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私立慈幼工商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食品群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烘焙食品科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閎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11B1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國立新化高工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電機與電子群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水電技術科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11J1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國立臺南高商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設計群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廣告技術科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11B1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國立新化高工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電機與電子群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水電技術科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11B3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國立新化高工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電腦繪圖科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11B1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國立新化高工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電機與電子群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水電技術科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11A1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電腦繪圖科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黄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11B2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國立新化高工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土木與建築群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營造技術科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11A2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動力機械群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汽車修護科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11C1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國立曾文家商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商業群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銷售事務科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9072" w:type="dxa"/>
            <w:gridSpan w:val="6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808080"/>
                <w:kern w:val="0"/>
                <w:szCs w:val="24"/>
              </w:rPr>
              <w:t>(未獲錄取)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1.10E+04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國立曾文農工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食品群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烘焙食品科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11F2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國立新營高工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電機與電子群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電機修護科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鋮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11P2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私立慈幼工商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食品群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烘焙食品科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晟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11B1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國立新化高工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電機與電子群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水電技術科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晟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11P1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私立慈幼工商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動力機械群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汽車修護科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易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11N2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私立六信高中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農業群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寵物經營科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9072" w:type="dxa"/>
            <w:gridSpan w:val="6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808080"/>
                <w:kern w:val="0"/>
                <w:szCs w:val="24"/>
              </w:rPr>
              <w:t>(未獲錄取)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9072" w:type="dxa"/>
            <w:gridSpan w:val="6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808080"/>
                <w:kern w:val="0"/>
                <w:szCs w:val="24"/>
              </w:rPr>
              <w:t>(未獲錄取)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9072" w:type="dxa"/>
            <w:gridSpan w:val="6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808080"/>
                <w:kern w:val="0"/>
                <w:szCs w:val="24"/>
              </w:rPr>
              <w:t>(未獲錄取)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豫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11B3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國立新化高工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電腦繪圖科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446B27" w:rsidRPr="00446B27" w:rsidTr="00446B27">
        <w:trPr>
          <w:trHeight w:val="770"/>
        </w:trPr>
        <w:tc>
          <w:tcPr>
            <w:tcW w:w="660" w:type="dxa"/>
            <w:tcBorders>
              <w:top w:val="nil"/>
              <w:left w:val="double" w:sz="6" w:space="0" w:color="666666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台南區</w:t>
            </w:r>
          </w:p>
        </w:tc>
        <w:tc>
          <w:tcPr>
            <w:tcW w:w="1234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輔導分發 - 集體報名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11007022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832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F040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="00F040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叡</w:t>
            </w:r>
          </w:p>
        </w:tc>
        <w:tc>
          <w:tcPr>
            <w:tcW w:w="727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11O1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私立南英商工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動力機械群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機車修護科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666666"/>
              <w:right w:val="single" w:sz="8" w:space="0" w:color="666666"/>
            </w:tcBorders>
            <w:shd w:val="clear" w:color="000000" w:fill="EEEEEE"/>
            <w:vAlign w:val="center"/>
            <w:hideMark/>
          </w:tcPr>
          <w:p w:rsidR="00446B27" w:rsidRPr="00446B27" w:rsidRDefault="00446B27" w:rsidP="00446B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</w:tbl>
    <w:p w:rsidR="00446B27" w:rsidRDefault="00446B27"/>
    <w:p w:rsidR="001C255A" w:rsidRPr="001C255A" w:rsidRDefault="001C255A" w:rsidP="001C255A">
      <w:pPr>
        <w:widowControl/>
        <w:shd w:val="clear" w:color="auto" w:fill="F1F3E8"/>
        <w:rPr>
          <w:rFonts w:ascii="Times New Roman" w:eastAsia="新細明體" w:hAnsi="Times New Roman" w:cs="Times New Roman"/>
          <w:color w:val="FF0000"/>
          <w:kern w:val="0"/>
          <w:sz w:val="20"/>
          <w:szCs w:val="20"/>
        </w:rPr>
      </w:pPr>
      <w:r w:rsidRPr="001C255A">
        <w:rPr>
          <w:rFonts w:ascii="Times New Roman" w:eastAsia="新細明體" w:hAnsi="Times New Roman" w:cs="Times New Roman"/>
          <w:color w:val="FF0000"/>
          <w:kern w:val="0"/>
          <w:sz w:val="20"/>
          <w:szCs w:val="20"/>
        </w:rPr>
        <w:t>＊本表僅供參考，實際分發結果以台南區分發作業小組公告榜單為準＊</w:t>
      </w:r>
    </w:p>
    <w:p w:rsidR="001C255A" w:rsidRPr="001C255A" w:rsidRDefault="001C255A"/>
    <w:sectPr w:rsidR="001C255A" w:rsidRPr="001C255A" w:rsidSect="001C255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7E" w:rsidRDefault="00AF787E" w:rsidP="00F0408B">
      <w:r>
        <w:separator/>
      </w:r>
    </w:p>
  </w:endnote>
  <w:endnote w:type="continuationSeparator" w:id="0">
    <w:p w:rsidR="00AF787E" w:rsidRDefault="00AF787E" w:rsidP="00F0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7E" w:rsidRDefault="00AF787E" w:rsidP="00F0408B">
      <w:r>
        <w:separator/>
      </w:r>
    </w:p>
  </w:footnote>
  <w:footnote w:type="continuationSeparator" w:id="0">
    <w:p w:rsidR="00AF787E" w:rsidRDefault="00AF787E" w:rsidP="00F0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5A"/>
    <w:rsid w:val="000B69AE"/>
    <w:rsid w:val="001C255A"/>
    <w:rsid w:val="00446B27"/>
    <w:rsid w:val="00A03002"/>
    <w:rsid w:val="00AF787E"/>
    <w:rsid w:val="00F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7BA32"/>
  <w15:chartTrackingRefBased/>
  <w15:docId w15:val="{3550AC9D-5486-4970-A8CD-9F553602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0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08B"/>
    <w:rPr>
      <w:sz w:val="20"/>
      <w:szCs w:val="20"/>
    </w:rPr>
  </w:style>
  <w:style w:type="character" w:styleId="a7">
    <w:name w:val="Hyperlink"/>
    <w:basedOn w:val="a0"/>
    <w:uiPriority w:val="99"/>
    <w:unhideWhenUsed/>
    <w:rsid w:val="00F04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yivs.tn.edu.tw/mode02.asp?m=20170317134850930&amp;t=li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永中輔導組</dc:creator>
  <cp:keywords/>
  <dc:description/>
  <cp:lastModifiedBy>永中輔導組</cp:lastModifiedBy>
  <cp:revision>2</cp:revision>
  <dcterms:created xsi:type="dcterms:W3CDTF">2023-06-12T03:20:00Z</dcterms:created>
  <dcterms:modified xsi:type="dcterms:W3CDTF">2023-06-12T06:14:00Z</dcterms:modified>
</cp:coreProperties>
</file>