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3A" w:rsidRDefault="00F75C66">
      <w:pPr>
        <w:pageBreakBefore/>
        <w:snapToGrid w:val="0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南市11</w:t>
      </w:r>
      <w:r w:rsidR="00ED41C0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學年度學生音樂比賽</w:t>
      </w:r>
      <w:proofErr w:type="gramStart"/>
      <w:r>
        <w:rPr>
          <w:rFonts w:ascii="標楷體" w:eastAsia="標楷體" w:hAnsi="標楷體"/>
          <w:b/>
          <w:color w:val="FF0000"/>
          <w:sz w:val="32"/>
          <w:szCs w:val="32"/>
        </w:rPr>
        <w:t>個人賽</w:t>
      </w:r>
      <w:r>
        <w:rPr>
          <w:rFonts w:ascii="標楷體" w:eastAsia="標楷體" w:hAnsi="標楷體"/>
          <w:b/>
          <w:sz w:val="32"/>
          <w:szCs w:val="32"/>
        </w:rPr>
        <w:t>隨隊</w:t>
      </w:r>
      <w:proofErr w:type="gramEnd"/>
      <w:r>
        <w:rPr>
          <w:rFonts w:ascii="標楷體" w:eastAsia="標楷體" w:hAnsi="標楷體"/>
          <w:b/>
          <w:sz w:val="32"/>
          <w:szCs w:val="32"/>
        </w:rPr>
        <w:t>人員</w:t>
      </w:r>
      <w:r>
        <w:rPr>
          <w:rFonts w:ascii="標楷體" w:eastAsia="標楷體" w:hAnsi="標楷體"/>
          <w:sz w:val="32"/>
          <w:szCs w:val="32"/>
        </w:rPr>
        <w:t>名冊</w:t>
      </w:r>
    </w:p>
    <w:p w:rsidR="00CB1D3A" w:rsidRDefault="00F75C66">
      <w:pPr>
        <w:snapToGrid w:val="0"/>
        <w:jc w:val="center"/>
      </w:pPr>
      <w:r>
        <w:rPr>
          <w:rFonts w:ascii="標楷體" w:eastAsia="標楷體" w:hAnsi="標楷體"/>
          <w:b/>
          <w:color w:val="000000"/>
        </w:rPr>
        <w:t>(僅適用個人賽項目)</w:t>
      </w:r>
    </w:p>
    <w:tbl>
      <w:tblPr>
        <w:tblW w:w="10485" w:type="dxa"/>
        <w:tblInd w:w="-7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3544"/>
        <w:gridCol w:w="1843"/>
        <w:gridCol w:w="1276"/>
        <w:gridCol w:w="1559"/>
      </w:tblGrid>
      <w:tr w:rsidR="00CB1D3A">
        <w:trPr>
          <w:trHeight w:val="10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F75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參賽類組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F75C66">
            <w:pPr>
              <w:jc w:val="center"/>
            </w:pPr>
            <w:r>
              <w:rPr>
                <w:rFonts w:ascii="標楷體" w:eastAsia="標楷體" w:hAnsi="標楷體"/>
                <w:color w:val="A6A6A6"/>
                <w:szCs w:val="24"/>
              </w:rPr>
              <w:t>(樂器組別)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1D3A" w:rsidRDefault="00F75C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□國小     </w:t>
            </w:r>
            <w:r w:rsidR="00CB1327">
              <w:rPr>
                <w:rFonts w:ascii="標楷體" w:eastAsia="標楷體" w:hAnsi="標楷體" w:hint="eastAsia"/>
                <w:szCs w:val="24"/>
              </w:rPr>
              <w:t>●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>國中</w:t>
            </w:r>
          </w:p>
          <w:p w:rsidR="00CB1D3A" w:rsidRDefault="00F75C66">
            <w:r>
              <w:rPr>
                <w:rFonts w:ascii="標楷體" w:eastAsia="標楷體" w:hAnsi="標楷體"/>
                <w:szCs w:val="24"/>
              </w:rPr>
              <w:t>□高中職   □大專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1D3A" w:rsidRDefault="00F75C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□A組</w:t>
            </w:r>
          </w:p>
          <w:p w:rsidR="00CB1D3A" w:rsidRDefault="00F75C6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□B組</w:t>
            </w:r>
          </w:p>
        </w:tc>
      </w:tr>
      <w:tr w:rsidR="00CB1327">
        <w:trPr>
          <w:trHeight w:val="10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327" w:rsidRDefault="00CB13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327" w:rsidRDefault="00CB1327">
            <w:pPr>
              <w:jc w:val="center"/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1327" w:rsidRDefault="00CB132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1327" w:rsidRDefault="00CB132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B1D3A"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F75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F75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F75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F75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F75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體溫</w:t>
            </w:r>
          </w:p>
          <w:p w:rsidR="00CB1D3A" w:rsidRDefault="00F75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已量測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1D3A" w:rsidRDefault="00F75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CB1D3A"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F75C6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CB1D3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3B05EE">
            <w:pPr>
              <w:spacing w:line="480" w:lineRule="auto"/>
              <w:jc w:val="center"/>
              <w:rPr>
                <w:rFonts w:ascii="標楷體" w:eastAsia="標楷體" w:hAnsi="標楷體"/>
                <w:color w:val="BFBFBF"/>
                <w:szCs w:val="24"/>
              </w:rPr>
            </w:pPr>
            <w:r>
              <w:rPr>
                <w:rFonts w:ascii="標楷體" w:eastAsia="標楷體" w:hAnsi="標楷體"/>
                <w:color w:val="BFBFBF"/>
                <w:szCs w:val="24"/>
              </w:rPr>
              <w:t>伴奏老師/指導老師/</w:t>
            </w:r>
            <w:r>
              <w:rPr>
                <w:rFonts w:ascii="標楷體" w:eastAsia="標楷體" w:hAnsi="標楷體"/>
                <w:color w:val="BFBFBF"/>
              </w:rPr>
              <w:t>翻譜人員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CB1D3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3A" w:rsidRDefault="00CB1D3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1D3A" w:rsidRDefault="00CB1D3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1D3A"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F75C6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CB1D3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F75C66">
            <w:pPr>
              <w:spacing w:line="480" w:lineRule="auto"/>
              <w:jc w:val="center"/>
            </w:pPr>
            <w:r>
              <w:rPr>
                <w:rFonts w:ascii="標楷體" w:eastAsia="標楷體" w:hAnsi="標楷體"/>
                <w:color w:val="BFBFBF"/>
                <w:szCs w:val="24"/>
              </w:rPr>
              <w:t>伴奏老師/指導老師/</w:t>
            </w:r>
            <w:proofErr w:type="gramStart"/>
            <w:r>
              <w:rPr>
                <w:rFonts w:ascii="標楷體" w:eastAsia="標楷體" w:hAnsi="標楷體"/>
                <w:color w:val="BFBFBF"/>
              </w:rPr>
              <w:t>翻譜人員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CB1D3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CB1D3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1D3A" w:rsidRDefault="00CB1D3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1D3A">
        <w:trPr>
          <w:trHeight w:val="6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F75C6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CB1D3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F75C66">
            <w:pPr>
              <w:spacing w:line="480" w:lineRule="auto"/>
              <w:jc w:val="center"/>
            </w:pPr>
            <w:r>
              <w:rPr>
                <w:rFonts w:ascii="標楷體" w:eastAsia="標楷體" w:hAnsi="標楷體"/>
                <w:color w:val="BFBFBF"/>
                <w:szCs w:val="24"/>
              </w:rPr>
              <w:t>伴奏老師/指導老師/</w:t>
            </w:r>
            <w:proofErr w:type="gramStart"/>
            <w:r>
              <w:rPr>
                <w:rFonts w:ascii="標楷體" w:eastAsia="標楷體" w:hAnsi="標楷體"/>
                <w:color w:val="BFBFBF"/>
              </w:rPr>
              <w:t>翻譜人員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CB1D3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1D3A" w:rsidRDefault="00CB1D3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B1D3A" w:rsidRDefault="00CB1D3A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B1D3A">
        <w:trPr>
          <w:trHeight w:val="567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C86" w:rsidRPr="00FD4C86" w:rsidRDefault="00FD4C86" w:rsidP="00FD4C86">
            <w:pPr>
              <w:widowControl/>
              <w:rPr>
                <w:rFonts w:ascii="標楷體" w:eastAsia="標楷體" w:hAnsi="標楷體"/>
              </w:rPr>
            </w:pPr>
            <w:r w:rsidRPr="00FD4C86">
              <w:rPr>
                <w:rFonts w:ascii="標楷體" w:eastAsia="標楷體" w:hAnsi="標楷體" w:hint="eastAsia"/>
              </w:rPr>
              <w:t>一、各組競賽隨隊人數規定</w:t>
            </w:r>
          </w:p>
          <w:p w:rsidR="00FD4C86" w:rsidRPr="00FD4C86" w:rsidRDefault="00FD4C86" w:rsidP="00FD4C86">
            <w:pPr>
              <w:widowControl/>
              <w:ind w:left="283"/>
              <w:rPr>
                <w:rFonts w:ascii="標楷體" w:eastAsia="標楷體" w:hAnsi="標楷體"/>
              </w:rPr>
            </w:pPr>
            <w:r w:rsidRPr="00FD4C86">
              <w:rPr>
                <w:rFonts w:ascii="標楷體" w:eastAsia="標楷體" w:hAnsi="標楷體" w:hint="eastAsia"/>
              </w:rPr>
              <w:t>1.領隊(限學校教師)1名。個人組陪同人數以3人為上限；團體組帶隊師長1至3人、伴奏（含翻譜）1至2人、指揮1人為原則（行進管樂除外）、攝錄影至多2人。</w:t>
            </w:r>
          </w:p>
          <w:p w:rsidR="00FD4C86" w:rsidRPr="00FD4C86" w:rsidRDefault="00FD4C86" w:rsidP="00FD4C86">
            <w:pPr>
              <w:widowControl/>
              <w:ind w:left="283"/>
              <w:rPr>
                <w:rFonts w:ascii="標楷體" w:eastAsia="標楷體" w:hAnsi="標楷體"/>
              </w:rPr>
            </w:pPr>
            <w:r w:rsidRPr="00FD4C86">
              <w:rPr>
                <w:rFonts w:ascii="標楷體" w:eastAsia="標楷體" w:hAnsi="標楷體" w:hint="eastAsia"/>
              </w:rPr>
              <w:t>2.協助搬運樂器人數：室內樂合奏類以3人為上限，合唱類以10人為上限，其餘類別以30人為上限。</w:t>
            </w:r>
          </w:p>
          <w:p w:rsidR="00FD4C86" w:rsidRPr="00FD4C86" w:rsidRDefault="00FD4C86" w:rsidP="00FD4C86">
            <w:pPr>
              <w:widowControl/>
              <w:rPr>
                <w:rFonts w:ascii="標楷體" w:eastAsia="標楷體" w:hAnsi="標楷體"/>
              </w:rPr>
            </w:pPr>
            <w:r w:rsidRPr="00FD4C86">
              <w:rPr>
                <w:rFonts w:ascii="標楷體" w:eastAsia="標楷體" w:hAnsi="標楷體" w:hint="eastAsia"/>
              </w:rPr>
              <w:t>二、實施方式：</w:t>
            </w:r>
          </w:p>
          <w:p w:rsidR="00FD4C86" w:rsidRPr="00FD4C86" w:rsidRDefault="00FD4C86" w:rsidP="00FD4C86">
            <w:pPr>
              <w:widowControl/>
              <w:ind w:left="283"/>
              <w:rPr>
                <w:rFonts w:ascii="標楷體" w:eastAsia="標楷體" w:hAnsi="標楷體"/>
              </w:rPr>
            </w:pPr>
            <w:r w:rsidRPr="00FD4C86">
              <w:rPr>
                <w:rFonts w:ascii="標楷體" w:eastAsia="標楷體" w:hAnsi="標楷體" w:hint="eastAsia"/>
              </w:rPr>
              <w:t>1.請於賽</w:t>
            </w:r>
            <w:proofErr w:type="gramStart"/>
            <w:r w:rsidRPr="00FD4C86">
              <w:rPr>
                <w:rFonts w:ascii="標楷體" w:eastAsia="標楷體" w:hAnsi="標楷體" w:hint="eastAsia"/>
              </w:rPr>
              <w:t>前登打</w:t>
            </w:r>
            <w:proofErr w:type="gramEnd"/>
            <w:r w:rsidRPr="00FD4C86">
              <w:rPr>
                <w:rFonts w:ascii="標楷體" w:eastAsia="標楷體" w:hAnsi="標楷體" w:hint="eastAsia"/>
              </w:rPr>
              <w:t>表格，並於報到時繳交</w:t>
            </w:r>
            <w:r>
              <w:rPr>
                <w:rFonts w:ascii="標楷體" w:eastAsia="標楷體" w:hAnsi="標楷體" w:hint="eastAsia"/>
              </w:rPr>
              <w:t>(1份)</w:t>
            </w:r>
            <w:r w:rsidRPr="00FD4C86">
              <w:rPr>
                <w:rFonts w:ascii="標楷體" w:eastAsia="標楷體" w:hAnsi="標楷體" w:hint="eastAsia"/>
              </w:rPr>
              <w:t>。</w:t>
            </w:r>
          </w:p>
          <w:p w:rsidR="00FD4C86" w:rsidRDefault="00FD4C86" w:rsidP="00FD4C86">
            <w:pPr>
              <w:widowControl/>
              <w:ind w:left="283"/>
            </w:pPr>
            <w:r w:rsidRPr="00FD4C86">
              <w:rPr>
                <w:rFonts w:ascii="標楷體" w:eastAsia="標楷體" w:hAnsi="標楷體" w:hint="eastAsia"/>
              </w:rPr>
              <w:t>2.本活動依循中央疫情指揮中心發布之公眾集會指引，隨</w:t>
            </w:r>
            <w:proofErr w:type="gramStart"/>
            <w:r w:rsidRPr="00FD4C86">
              <w:rPr>
                <w:rFonts w:ascii="標楷體" w:eastAsia="標楷體" w:hAnsi="標楷體" w:hint="eastAsia"/>
              </w:rPr>
              <w:t>疫</w:t>
            </w:r>
            <w:proofErr w:type="gramEnd"/>
            <w:r w:rsidRPr="00FD4C86">
              <w:rPr>
                <w:rFonts w:ascii="標楷體" w:eastAsia="標楷體" w:hAnsi="標楷體" w:hint="eastAsia"/>
              </w:rPr>
              <w:t>情狀況調整辦理。</w:t>
            </w:r>
          </w:p>
        </w:tc>
      </w:tr>
    </w:tbl>
    <w:p w:rsidR="00CB1D3A" w:rsidRDefault="00F75C66">
      <w:pPr>
        <w:widowControl/>
        <w:spacing w:line="440" w:lineRule="exact"/>
      </w:pPr>
      <w:r>
        <w:rPr>
          <w:rFonts w:ascii="標楷體" w:eastAsia="標楷體" w:hAnsi="標楷體"/>
          <w:color w:val="FF0000"/>
          <w:sz w:val="28"/>
          <w:szCs w:val="32"/>
        </w:rPr>
        <w:t>茲證明上開參加「</w:t>
      </w:r>
      <w:proofErr w:type="gramStart"/>
      <w:r>
        <w:rPr>
          <w:rFonts w:ascii="標楷體" w:eastAsia="標楷體" w:hAnsi="標楷體"/>
          <w:color w:val="FF0000"/>
          <w:sz w:val="28"/>
          <w:szCs w:val="32"/>
        </w:rPr>
        <w:t>臺</w:t>
      </w:r>
      <w:proofErr w:type="gramEnd"/>
      <w:r>
        <w:rPr>
          <w:rFonts w:ascii="標楷體" w:eastAsia="標楷體" w:hAnsi="標楷體"/>
          <w:color w:val="FF0000"/>
          <w:sz w:val="28"/>
          <w:szCs w:val="32"/>
        </w:rPr>
        <w:t>南市11</w:t>
      </w:r>
      <w:r w:rsidR="00FD4C86">
        <w:rPr>
          <w:rFonts w:ascii="標楷體" w:eastAsia="標楷體" w:hAnsi="標楷體" w:hint="eastAsia"/>
          <w:color w:val="FF0000"/>
          <w:sz w:val="28"/>
          <w:szCs w:val="32"/>
        </w:rPr>
        <w:t>1</w:t>
      </w:r>
      <w:r>
        <w:rPr>
          <w:rFonts w:ascii="標楷體" w:eastAsia="標楷體" w:hAnsi="標楷體"/>
          <w:color w:val="FF0000"/>
          <w:sz w:val="28"/>
          <w:szCs w:val="32"/>
        </w:rPr>
        <w:t>學年度學生音樂</w:t>
      </w:r>
      <w:r>
        <w:rPr>
          <w:rFonts w:ascii="標楷體" w:eastAsia="標楷體" w:hAnsi="標楷體" w:cs="標楷體"/>
          <w:color w:val="FF0000"/>
          <w:sz w:val="28"/>
          <w:szCs w:val="32"/>
        </w:rPr>
        <w:t>比賽」冊列之人員，均符合中央流行疫情指揮中心「具感染風險民眾追蹤管理機制」之規範，如有不實，將取消比賽資格及比賽成績，並追究相關責任</w:t>
      </w:r>
      <w:r>
        <w:rPr>
          <w:rFonts w:ascii="標楷體" w:eastAsia="標楷體" w:hAnsi="標楷體"/>
          <w:color w:val="FF0000"/>
          <w:sz w:val="28"/>
          <w:szCs w:val="32"/>
        </w:rPr>
        <w:t>。</w:t>
      </w:r>
    </w:p>
    <w:p w:rsidR="00CB1D3A" w:rsidRDefault="00CB1D3A">
      <w:pPr>
        <w:widowControl/>
        <w:spacing w:line="320" w:lineRule="exact"/>
        <w:jc w:val="center"/>
        <w:rPr>
          <w:rFonts w:ascii="標楷體" w:eastAsia="標楷體" w:hAnsi="標楷體" w:cs="Arial Unicode MS"/>
          <w:kern w:val="0"/>
          <w:sz w:val="32"/>
          <w:szCs w:val="32"/>
        </w:rPr>
      </w:pPr>
    </w:p>
    <w:p w:rsidR="00CB1D3A" w:rsidRDefault="00F75C66">
      <w:pPr>
        <w:widowControl/>
        <w:spacing w:line="320" w:lineRule="exact"/>
        <w:jc w:val="center"/>
        <w:rPr>
          <w:rFonts w:ascii="標楷體" w:eastAsia="標楷體" w:hAnsi="標楷體" w:cs="Arial Unicode MS"/>
          <w:kern w:val="0"/>
          <w:sz w:val="32"/>
          <w:szCs w:val="32"/>
        </w:rPr>
      </w:pPr>
      <w:r>
        <w:rPr>
          <w:rFonts w:ascii="標楷體" w:eastAsia="標楷體" w:hAnsi="標楷體" w:cs="Arial Unicode MS"/>
          <w:kern w:val="0"/>
          <w:sz w:val="32"/>
          <w:szCs w:val="32"/>
        </w:rPr>
        <w:t>簽名：</w:t>
      </w:r>
    </w:p>
    <w:p w:rsidR="00CB1D3A" w:rsidRDefault="00CB1D3A">
      <w:pPr>
        <w:widowControl/>
        <w:spacing w:line="320" w:lineRule="exact"/>
        <w:jc w:val="right"/>
        <w:rPr>
          <w:rFonts w:ascii="標楷體" w:eastAsia="標楷體" w:hAnsi="標楷體" w:cs="Arial Unicode MS"/>
          <w:kern w:val="0"/>
          <w:sz w:val="32"/>
          <w:szCs w:val="32"/>
        </w:rPr>
      </w:pPr>
    </w:p>
    <w:p w:rsidR="00CB1D3A" w:rsidRDefault="00F75C66">
      <w:pPr>
        <w:widowControl/>
        <w:spacing w:line="320" w:lineRule="exact"/>
        <w:jc w:val="right"/>
        <w:rPr>
          <w:rFonts w:ascii="標楷體" w:eastAsia="標楷體" w:hAnsi="標楷體" w:cs="Arial Unicode MS"/>
          <w:b/>
          <w:kern w:val="0"/>
          <w:sz w:val="28"/>
          <w:szCs w:val="32"/>
        </w:rPr>
      </w:pPr>
      <w:r>
        <w:rPr>
          <w:rFonts w:ascii="標楷體" w:eastAsia="標楷體" w:hAnsi="標楷體" w:cs="Arial Unicode MS"/>
          <w:b/>
          <w:kern w:val="0"/>
          <w:sz w:val="28"/>
          <w:szCs w:val="32"/>
        </w:rPr>
        <w:t>(未滿18歲者由法定代理人或上述名單內指定負責人簽名)</w:t>
      </w:r>
    </w:p>
    <w:p w:rsidR="00CB1D3A" w:rsidRDefault="00CB1D3A">
      <w:pPr>
        <w:widowControl/>
        <w:spacing w:line="320" w:lineRule="exact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CB1D3A" w:rsidRDefault="00CB1D3A">
      <w:pPr>
        <w:widowControl/>
        <w:spacing w:line="320" w:lineRule="exact"/>
        <w:rPr>
          <w:rFonts w:ascii="標楷體" w:eastAsia="標楷體" w:hAnsi="標楷體" w:cs="Arial Unicode MS"/>
          <w:kern w:val="0"/>
          <w:sz w:val="20"/>
          <w:szCs w:val="20"/>
        </w:rPr>
      </w:pPr>
    </w:p>
    <w:p w:rsidR="00CB1D3A" w:rsidRDefault="00F75C66" w:rsidP="00FD4C86">
      <w:pPr>
        <w:widowControl/>
        <w:spacing w:line="320" w:lineRule="exact"/>
        <w:jc w:val="center"/>
        <w:rPr>
          <w:rFonts w:ascii="標楷體" w:eastAsia="標楷體" w:hAnsi="標楷體" w:cs="Arial Unicode MS"/>
          <w:kern w:val="0"/>
          <w:sz w:val="36"/>
          <w:szCs w:val="20"/>
        </w:rPr>
      </w:pPr>
      <w:r>
        <w:rPr>
          <w:rFonts w:ascii="標楷體" w:eastAsia="標楷體" w:hAnsi="標楷體" w:cs="Arial Unicode MS"/>
          <w:kern w:val="0"/>
          <w:sz w:val="36"/>
          <w:szCs w:val="20"/>
        </w:rPr>
        <w:t>中華民國</w:t>
      </w:r>
      <w:r w:rsidR="00FD4C86">
        <w:rPr>
          <w:rFonts w:ascii="標楷體" w:eastAsia="標楷體" w:hAnsi="標楷體" w:cs="Arial Unicode MS" w:hint="eastAsia"/>
          <w:kern w:val="0"/>
          <w:sz w:val="36"/>
          <w:szCs w:val="20"/>
        </w:rPr>
        <w:t xml:space="preserve">   </w:t>
      </w:r>
      <w:r>
        <w:rPr>
          <w:rFonts w:ascii="標楷體" w:eastAsia="標楷體" w:hAnsi="標楷體" w:cs="Arial Unicode MS"/>
          <w:kern w:val="0"/>
          <w:sz w:val="36"/>
          <w:szCs w:val="20"/>
        </w:rPr>
        <w:t>年</w:t>
      </w:r>
      <w:r w:rsidR="00FD4C86">
        <w:rPr>
          <w:rFonts w:ascii="標楷體" w:eastAsia="標楷體" w:hAnsi="標楷體" w:cs="Arial Unicode MS" w:hint="eastAsia"/>
          <w:kern w:val="0"/>
          <w:sz w:val="36"/>
          <w:szCs w:val="20"/>
        </w:rPr>
        <w:t xml:space="preserve">   </w:t>
      </w:r>
      <w:r>
        <w:rPr>
          <w:rFonts w:ascii="標楷體" w:eastAsia="標楷體" w:hAnsi="標楷體" w:cs="Arial Unicode MS"/>
          <w:kern w:val="0"/>
          <w:sz w:val="36"/>
          <w:szCs w:val="20"/>
        </w:rPr>
        <w:t>月</w:t>
      </w:r>
      <w:r w:rsidR="00FD4C86">
        <w:rPr>
          <w:rFonts w:ascii="標楷體" w:eastAsia="標楷體" w:hAnsi="標楷體" w:cs="Arial Unicode MS" w:hint="eastAsia"/>
          <w:kern w:val="0"/>
          <w:sz w:val="36"/>
          <w:szCs w:val="20"/>
        </w:rPr>
        <w:t xml:space="preserve">   </w:t>
      </w:r>
      <w:r>
        <w:rPr>
          <w:rFonts w:ascii="標楷體" w:eastAsia="標楷體" w:hAnsi="標楷體" w:cs="Arial Unicode MS"/>
          <w:kern w:val="0"/>
          <w:sz w:val="36"/>
          <w:szCs w:val="20"/>
        </w:rPr>
        <w:t>日</w:t>
      </w:r>
    </w:p>
    <w:p w:rsidR="00CB1D3A" w:rsidRDefault="00CB1D3A">
      <w:pPr>
        <w:widowControl/>
        <w:rPr>
          <w:rFonts w:ascii="標楷體" w:eastAsia="標楷體" w:hAnsi="標楷體"/>
        </w:rPr>
      </w:pPr>
    </w:p>
    <w:p w:rsidR="00BD7C8B" w:rsidRPr="00BD7C8B" w:rsidRDefault="00BD7C8B" w:rsidP="00BD7C8B">
      <w:pPr>
        <w:pStyle w:val="af5"/>
        <w:jc w:val="left"/>
        <w:rPr>
          <w:rFonts w:asciiTheme="minorEastAsia" w:eastAsiaTheme="minorEastAsia" w:hAnsiTheme="minorEastAsia"/>
          <w:szCs w:val="24"/>
        </w:rPr>
      </w:pPr>
      <w:r w:rsidRPr="00BD7C8B">
        <w:rPr>
          <w:rFonts w:asciiTheme="minorEastAsia" w:eastAsiaTheme="minorEastAsia" w:hAnsiTheme="minorEastAsia" w:hint="eastAsia"/>
          <w:szCs w:val="24"/>
        </w:rPr>
        <w:t>※備註</w:t>
      </w:r>
    </w:p>
    <w:p w:rsidR="00BD7C8B" w:rsidRPr="00BD7C8B" w:rsidRDefault="00BD7C8B" w:rsidP="00BD7C8B">
      <w:pPr>
        <w:pStyle w:val="a9"/>
        <w:numPr>
          <w:ilvl w:val="0"/>
          <w:numId w:val="14"/>
        </w:numPr>
        <w:rPr>
          <w:rFonts w:asciiTheme="minorEastAsia" w:eastAsiaTheme="minorEastAsia" w:hAnsiTheme="minorEastAsia"/>
          <w:szCs w:val="24"/>
        </w:rPr>
      </w:pPr>
      <w:r w:rsidRPr="00BD7C8B">
        <w:rPr>
          <w:rFonts w:asciiTheme="minorEastAsia" w:eastAsiaTheme="minorEastAsia" w:hAnsiTheme="minorEastAsia" w:hint="eastAsia"/>
          <w:szCs w:val="24"/>
        </w:rPr>
        <w:t>比賽報到時繳交1份。</w:t>
      </w:r>
    </w:p>
    <w:p w:rsidR="00BD7C8B" w:rsidRPr="00BD7C8B" w:rsidRDefault="00BD7C8B" w:rsidP="00BD7C8B">
      <w:pPr>
        <w:pStyle w:val="a9"/>
        <w:numPr>
          <w:ilvl w:val="0"/>
          <w:numId w:val="14"/>
        </w:numPr>
        <w:rPr>
          <w:rFonts w:asciiTheme="minorEastAsia" w:eastAsiaTheme="minorEastAsia" w:hAnsiTheme="minorEastAsia"/>
          <w:szCs w:val="24"/>
        </w:rPr>
      </w:pPr>
      <w:r w:rsidRPr="00BD7C8B">
        <w:rPr>
          <w:rFonts w:asciiTheme="minorEastAsia" w:eastAsiaTheme="minorEastAsia" w:hAnsiTheme="minorEastAsia" w:hint="eastAsia"/>
          <w:szCs w:val="24"/>
        </w:rPr>
        <w:t>比賽前請先交給學</w:t>
      </w:r>
      <w:proofErr w:type="gramStart"/>
      <w:r w:rsidRPr="00BD7C8B">
        <w:rPr>
          <w:rFonts w:asciiTheme="minorEastAsia" w:eastAsiaTheme="minorEastAsia" w:hAnsiTheme="minorEastAsia" w:hint="eastAsia"/>
          <w:szCs w:val="24"/>
        </w:rPr>
        <w:t>務</w:t>
      </w:r>
      <w:proofErr w:type="gramEnd"/>
      <w:r w:rsidRPr="00BD7C8B">
        <w:rPr>
          <w:rFonts w:asciiTheme="minorEastAsia" w:eastAsiaTheme="minorEastAsia" w:hAnsiTheme="minorEastAsia" w:hint="eastAsia"/>
          <w:szCs w:val="24"/>
        </w:rPr>
        <w:t>處活動組掃描備查。</w:t>
      </w:r>
    </w:p>
    <w:sectPr w:rsidR="00BD7C8B" w:rsidRPr="00BD7C8B">
      <w:footerReference w:type="default" r:id="rId7"/>
      <w:pgSz w:w="11906" w:h="16838"/>
      <w:pgMar w:top="1134" w:right="1418" w:bottom="1440" w:left="1418" w:header="851" w:footer="992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5D" w:rsidRDefault="0054125D">
      <w:r>
        <w:separator/>
      </w:r>
    </w:p>
  </w:endnote>
  <w:endnote w:type="continuationSeparator" w:id="0">
    <w:p w:rsidR="0054125D" w:rsidRDefault="0054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BD" w:rsidRDefault="00D610BD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F66BB">
      <w:rPr>
        <w:noProof/>
        <w:lang w:val="zh-TW"/>
      </w:rPr>
      <w:t>15</w:t>
    </w:r>
    <w:r>
      <w:rPr>
        <w:lang w:val="zh-TW"/>
      </w:rPr>
      <w:fldChar w:fldCharType="end"/>
    </w:r>
  </w:p>
  <w:p w:rsidR="00D610BD" w:rsidRDefault="00D610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5D" w:rsidRDefault="0054125D">
      <w:r>
        <w:rPr>
          <w:color w:val="000000"/>
        </w:rPr>
        <w:separator/>
      </w:r>
    </w:p>
  </w:footnote>
  <w:footnote w:type="continuationSeparator" w:id="0">
    <w:p w:rsidR="0054125D" w:rsidRDefault="0054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9A2"/>
    <w:multiLevelType w:val="multilevel"/>
    <w:tmpl w:val="8286C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972426"/>
    <w:multiLevelType w:val="multilevel"/>
    <w:tmpl w:val="0C80FAC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9260832"/>
    <w:multiLevelType w:val="multilevel"/>
    <w:tmpl w:val="0D304EB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80511B"/>
    <w:multiLevelType w:val="hybridMultilevel"/>
    <w:tmpl w:val="D6A285BC"/>
    <w:lvl w:ilvl="0" w:tplc="7A1E4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64516"/>
    <w:multiLevelType w:val="multilevel"/>
    <w:tmpl w:val="31447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D92F77"/>
    <w:multiLevelType w:val="multilevel"/>
    <w:tmpl w:val="28B2B50A"/>
    <w:lvl w:ilvl="0">
      <w:start w:val="1"/>
      <w:numFmt w:val="taiwaneseCountingThousand"/>
      <w:lvlText w:val="%1、"/>
      <w:lvlJc w:val="left"/>
      <w:pPr>
        <w:ind w:left="27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855F81"/>
    <w:multiLevelType w:val="multilevel"/>
    <w:tmpl w:val="437C747C"/>
    <w:styleLink w:val="LFO3"/>
    <w:lvl w:ilvl="0">
      <w:start w:val="1"/>
      <w:numFmt w:val="ideographLegalTraditional"/>
      <w:pStyle w:val="1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286228"/>
    <w:multiLevelType w:val="multilevel"/>
    <w:tmpl w:val="A46AE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59796A"/>
    <w:multiLevelType w:val="multilevel"/>
    <w:tmpl w:val="603EAA4E"/>
    <w:lvl w:ilvl="0">
      <w:start w:val="1"/>
      <w:numFmt w:val="taiwaneseCountingThousand"/>
      <w:lvlText w:val="(%1)"/>
      <w:lvlJc w:val="left"/>
      <w:pPr>
        <w:ind w:left="32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BB6493"/>
    <w:multiLevelType w:val="multilevel"/>
    <w:tmpl w:val="30F6D3D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2511" w:hanging="384"/>
      </w:pPr>
      <w:rPr>
        <w:b w:val="0"/>
      </w:r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452371"/>
    <w:multiLevelType w:val="multilevel"/>
    <w:tmpl w:val="A6EE7B30"/>
    <w:lvl w:ilvl="0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F918D4"/>
    <w:multiLevelType w:val="hybridMultilevel"/>
    <w:tmpl w:val="58868B6C"/>
    <w:lvl w:ilvl="0" w:tplc="41EEDB36">
      <w:start w:val="1"/>
      <w:numFmt w:val="decimal"/>
      <w:lvlText w:val="%1、"/>
      <w:lvlJc w:val="left"/>
      <w:pPr>
        <w:ind w:left="596" w:hanging="57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2" w15:restartNumberingAfterBreak="0">
    <w:nsid w:val="76420607"/>
    <w:multiLevelType w:val="multilevel"/>
    <w:tmpl w:val="C5A4C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0D0D60"/>
    <w:multiLevelType w:val="multilevel"/>
    <w:tmpl w:val="AE64ACDA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taiwaneseCountingThousand"/>
      <w:lvlText w:val="%2、"/>
      <w:lvlJc w:val="left"/>
      <w:pPr>
        <w:ind w:left="2760" w:hanging="480"/>
      </w:pPr>
    </w:lvl>
    <w:lvl w:ilvl="2">
      <w:start w:val="1"/>
      <w:numFmt w:val="taiwaneseCountingThousand"/>
      <w:lvlText w:val="(%3)"/>
      <w:lvlJc w:val="left"/>
      <w:pPr>
        <w:ind w:left="3240" w:hanging="480"/>
      </w:pPr>
    </w:lvl>
    <w:lvl w:ilvl="3">
      <w:start w:val="1"/>
      <w:numFmt w:val="decimal"/>
      <w:lvlText w:val="%4."/>
      <w:lvlJc w:val="left"/>
      <w:pPr>
        <w:ind w:left="3720" w:hanging="480"/>
      </w:pPr>
    </w:lvl>
    <w:lvl w:ilvl="4">
      <w:start w:val="1"/>
      <w:numFmt w:val="ideographTraditional"/>
      <w:lvlText w:val="%5、"/>
      <w:lvlJc w:val="left"/>
      <w:pPr>
        <w:ind w:left="4200" w:hanging="480"/>
      </w:pPr>
    </w:lvl>
    <w:lvl w:ilvl="5">
      <w:start w:val="1"/>
      <w:numFmt w:val="lowerRoman"/>
      <w:lvlText w:val="%6."/>
      <w:lvlJc w:val="right"/>
      <w:pPr>
        <w:ind w:left="4680" w:hanging="480"/>
      </w:pPr>
    </w:lvl>
    <w:lvl w:ilvl="6">
      <w:start w:val="1"/>
      <w:numFmt w:val="decimal"/>
      <w:lvlText w:val="%7."/>
      <w:lvlJc w:val="left"/>
      <w:pPr>
        <w:ind w:left="5160" w:hanging="480"/>
      </w:pPr>
    </w:lvl>
    <w:lvl w:ilvl="7">
      <w:start w:val="1"/>
      <w:numFmt w:val="ideographTraditional"/>
      <w:lvlText w:val="%8、"/>
      <w:lvlJc w:val="left"/>
      <w:pPr>
        <w:ind w:left="5640" w:hanging="480"/>
      </w:pPr>
    </w:lvl>
    <w:lvl w:ilvl="8">
      <w:start w:val="1"/>
      <w:numFmt w:val="lowerRoman"/>
      <w:lvlText w:val="%9."/>
      <w:lvlJc w:val="right"/>
      <w:pPr>
        <w:ind w:left="612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12"/>
  </w:num>
  <w:num w:numId="9">
    <w:abstractNumId w:val="13"/>
  </w:num>
  <w:num w:numId="10">
    <w:abstractNumId w:val="5"/>
  </w:num>
  <w:num w:numId="11">
    <w:abstractNumId w:val="8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3A"/>
    <w:rsid w:val="00121648"/>
    <w:rsid w:val="003B05EE"/>
    <w:rsid w:val="004733CF"/>
    <w:rsid w:val="00487E8B"/>
    <w:rsid w:val="0054125D"/>
    <w:rsid w:val="005568DB"/>
    <w:rsid w:val="00640B43"/>
    <w:rsid w:val="006F66BB"/>
    <w:rsid w:val="00795295"/>
    <w:rsid w:val="009579CE"/>
    <w:rsid w:val="00A5501A"/>
    <w:rsid w:val="00B65634"/>
    <w:rsid w:val="00BD7C8B"/>
    <w:rsid w:val="00CB1327"/>
    <w:rsid w:val="00CB1D3A"/>
    <w:rsid w:val="00D610BD"/>
    <w:rsid w:val="00E01F04"/>
    <w:rsid w:val="00ED41C0"/>
    <w:rsid w:val="00F75C66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23B46"/>
  <w15:docId w15:val="{39BD8689-4093-409B-8287-14AE4502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customStyle="1" w:styleId="aa">
    <w:name w:val="清單段落 字元"/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">
    <w:name w:val="樣式1"/>
    <w:basedOn w:val="a9"/>
    <w:pPr>
      <w:numPr>
        <w:numId w:val="1"/>
      </w:numPr>
      <w:spacing w:before="180" w:line="0" w:lineRule="atLeast"/>
    </w:pPr>
    <w:rPr>
      <w:rFonts w:ascii="標楷體" w:eastAsia="標楷體" w:hAnsi="標楷體"/>
      <w:b/>
      <w:sz w:val="28"/>
      <w:szCs w:val="32"/>
    </w:rPr>
  </w:style>
  <w:style w:type="character" w:customStyle="1" w:styleId="10">
    <w:name w:val="樣式1 字元"/>
    <w:basedOn w:val="aa"/>
    <w:rPr>
      <w:rFonts w:ascii="標楷體" w:eastAsia="標楷體" w:hAnsi="標楷體"/>
      <w:b/>
      <w:sz w:val="28"/>
      <w:szCs w:val="32"/>
    </w:rPr>
  </w:style>
  <w:style w:type="character" w:styleId="ad">
    <w:name w:val="Hyperlink"/>
    <w:rPr>
      <w:color w:val="0563C1"/>
      <w:u w:val="single"/>
    </w:rPr>
  </w:style>
  <w:style w:type="character" w:customStyle="1" w:styleId="11">
    <w:name w:val="未解析的提及項目1"/>
    <w:basedOn w:val="a0"/>
    <w:rPr>
      <w:color w:val="605E5C"/>
      <w:shd w:val="clear" w:color="auto" w:fill="E1DFDD"/>
    </w:rPr>
  </w:style>
  <w:style w:type="character" w:styleId="ae">
    <w:name w:val="Strong"/>
    <w:rPr>
      <w:b/>
      <w:bCs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f">
    <w:name w:val="No Spacing"/>
    <w:pPr>
      <w:widowControl w:val="0"/>
      <w:suppressAutoHyphens/>
      <w:jc w:val="both"/>
    </w:pPr>
    <w:rPr>
      <w:rFonts w:ascii="Times New Roman" w:eastAsia="標楷體" w:hAnsi="Times New Roman"/>
    </w:rPr>
  </w:style>
  <w:style w:type="character" w:styleId="af0">
    <w:name w:val="annotation reference"/>
    <w:basedOn w:val="a0"/>
    <w:rPr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basedOn w:val="a0"/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註解主旨 字元"/>
    <w:basedOn w:val="af2"/>
    <w:rPr>
      <w:b/>
      <w:bCs/>
    </w:rPr>
  </w:style>
  <w:style w:type="numbering" w:customStyle="1" w:styleId="LFO3">
    <w:name w:val="LFO3"/>
    <w:basedOn w:val="a2"/>
    <w:pPr>
      <w:numPr>
        <w:numId w:val="1"/>
      </w:numPr>
    </w:pPr>
  </w:style>
  <w:style w:type="paragraph" w:styleId="af5">
    <w:name w:val="Note Heading"/>
    <w:basedOn w:val="a"/>
    <w:next w:val="a"/>
    <w:link w:val="af6"/>
    <w:uiPriority w:val="99"/>
    <w:unhideWhenUsed/>
    <w:rsid w:val="00BD7C8B"/>
    <w:pPr>
      <w:jc w:val="center"/>
    </w:pPr>
    <w:rPr>
      <w:rFonts w:ascii="標楷體" w:eastAsia="標楷體" w:hAnsi="標楷體"/>
    </w:rPr>
  </w:style>
  <w:style w:type="character" w:customStyle="1" w:styleId="af6">
    <w:name w:val="註釋標題 字元"/>
    <w:basedOn w:val="a0"/>
    <w:link w:val="af5"/>
    <w:uiPriority w:val="99"/>
    <w:rsid w:val="00BD7C8B"/>
    <w:rPr>
      <w:rFonts w:ascii="標楷體" w:eastAsia="標楷體" w:hAnsi="標楷體"/>
    </w:rPr>
  </w:style>
  <w:style w:type="paragraph" w:styleId="af7">
    <w:name w:val="Closing"/>
    <w:basedOn w:val="a"/>
    <w:link w:val="af8"/>
    <w:uiPriority w:val="99"/>
    <w:unhideWhenUsed/>
    <w:rsid w:val="00BD7C8B"/>
    <w:pPr>
      <w:ind w:leftChars="1800" w:left="100"/>
    </w:pPr>
    <w:rPr>
      <w:rFonts w:ascii="標楷體" w:eastAsia="標楷體" w:hAnsi="標楷體"/>
    </w:rPr>
  </w:style>
  <w:style w:type="character" w:customStyle="1" w:styleId="af8">
    <w:name w:val="結語 字元"/>
    <w:basedOn w:val="a0"/>
    <w:link w:val="af7"/>
    <w:uiPriority w:val="99"/>
    <w:rsid w:val="00BD7C8B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廖窈萱</dc:creator>
  <cp:lastModifiedBy>YKJH</cp:lastModifiedBy>
  <cp:revision>6</cp:revision>
  <cp:lastPrinted>2021-10-18T07:06:00Z</cp:lastPrinted>
  <dcterms:created xsi:type="dcterms:W3CDTF">2022-11-02T06:32:00Z</dcterms:created>
  <dcterms:modified xsi:type="dcterms:W3CDTF">2022-11-02T07:52:00Z</dcterms:modified>
</cp:coreProperties>
</file>