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471" w:rsidRDefault="00E108AF">
      <w:pPr>
        <w:snapToGrid w:val="0"/>
        <w:spacing w:line="400" w:lineRule="exact"/>
        <w:jc w:val="center"/>
        <w:rPr>
          <w:rFonts w:ascii="新細明體" w:hAnsi="新細明體"/>
          <w:b/>
          <w:bCs/>
          <w:sz w:val="28"/>
          <w:szCs w:val="28"/>
        </w:rPr>
      </w:pPr>
      <w:bookmarkStart w:id="0" w:name="_GoBack"/>
      <w:r>
        <w:rPr>
          <w:rFonts w:ascii="新細明體" w:hAnsi="新細明體"/>
          <w:b/>
          <w:bCs/>
          <w:sz w:val="28"/>
          <w:szCs w:val="28"/>
        </w:rPr>
        <w:t>臺南市</w:t>
      </w:r>
      <w:r>
        <w:rPr>
          <w:rFonts w:ascii="新細明體" w:hAnsi="新細明體"/>
          <w:b/>
          <w:bCs/>
          <w:sz w:val="28"/>
          <w:szCs w:val="28"/>
        </w:rPr>
        <w:t>111</w:t>
      </w:r>
      <w:r>
        <w:rPr>
          <w:rFonts w:ascii="新細明體" w:hAnsi="新細明體"/>
          <w:b/>
          <w:bCs/>
          <w:sz w:val="28"/>
          <w:szCs w:val="28"/>
        </w:rPr>
        <w:t>學年度藝術與美感深耕計畫</w:t>
      </w:r>
      <w:bookmarkEnd w:id="0"/>
      <w:r>
        <w:rPr>
          <w:rFonts w:ascii="新細明體" w:hAnsi="新細明體"/>
          <w:b/>
          <w:bCs/>
          <w:sz w:val="28"/>
          <w:szCs w:val="28"/>
        </w:rPr>
        <w:t>—</w:t>
      </w:r>
      <w:r>
        <w:rPr>
          <w:rFonts w:ascii="新細明體" w:hAnsi="新細明體"/>
          <w:b/>
          <w:bCs/>
          <w:sz w:val="28"/>
          <w:szCs w:val="28"/>
        </w:rPr>
        <w:t>學校藝術深耕教學計畫</w:t>
      </w:r>
    </w:p>
    <w:p w:rsidR="00064471" w:rsidRDefault="00E108AF">
      <w:pPr>
        <w:snapToGrid w:val="0"/>
        <w:spacing w:line="400" w:lineRule="exact"/>
      </w:pPr>
      <w:r>
        <w:rPr>
          <w:rFonts w:ascii="新細明體" w:hAnsi="新細明體"/>
          <w:szCs w:val="24"/>
        </w:rPr>
        <w:t>一、依據：</w:t>
      </w:r>
      <w:r>
        <w:rPr>
          <w:rFonts w:ascii="新細明體" w:hAnsi="新細明體" w:cs="細明體"/>
          <w:szCs w:val="24"/>
        </w:rPr>
        <w:t>111</w:t>
      </w:r>
      <w:r>
        <w:rPr>
          <w:rFonts w:ascii="新細明體" w:hAnsi="新細明體" w:cs="細明體"/>
          <w:szCs w:val="24"/>
        </w:rPr>
        <w:t>學年教育部補助直轄市及縣</w:t>
      </w:r>
      <w:r>
        <w:rPr>
          <w:rFonts w:ascii="新細明體" w:hAnsi="新細明體" w:cs="細明體"/>
          <w:szCs w:val="24"/>
        </w:rPr>
        <w:t>(</w:t>
      </w:r>
      <w:r>
        <w:rPr>
          <w:rFonts w:ascii="新細明體" w:hAnsi="新細明體" w:cs="細明體"/>
          <w:szCs w:val="24"/>
        </w:rPr>
        <w:t>市</w:t>
      </w:r>
      <w:r>
        <w:rPr>
          <w:rFonts w:ascii="新細明體" w:hAnsi="新細明體" w:cs="細明體"/>
          <w:szCs w:val="24"/>
        </w:rPr>
        <w:t>)</w:t>
      </w:r>
      <w:r>
        <w:rPr>
          <w:rFonts w:ascii="新細明體" w:hAnsi="新細明體" w:cs="細明體"/>
          <w:szCs w:val="24"/>
        </w:rPr>
        <w:t>政府辦理藝術與美感深耕計畫。</w:t>
      </w:r>
    </w:p>
    <w:p w:rsidR="00064471" w:rsidRDefault="00E108AF">
      <w:pPr>
        <w:spacing w:line="440" w:lineRule="exact"/>
        <w:rPr>
          <w:rFonts w:ascii="新細明體" w:hAnsi="新細明體"/>
          <w:szCs w:val="24"/>
        </w:rPr>
      </w:pPr>
      <w:r>
        <w:rPr>
          <w:rFonts w:ascii="新細明體" w:hAnsi="新細明體"/>
          <w:szCs w:val="24"/>
        </w:rPr>
        <w:t>二、目的：提升教育工作者與學生藝術涵養與美感素養。</w:t>
      </w:r>
    </w:p>
    <w:p w:rsidR="00064471" w:rsidRDefault="00E108AF">
      <w:pPr>
        <w:spacing w:line="440" w:lineRule="exact"/>
        <w:rPr>
          <w:rFonts w:ascii="新細明體" w:hAnsi="新細明體"/>
          <w:szCs w:val="24"/>
        </w:rPr>
      </w:pPr>
      <w:r>
        <w:rPr>
          <w:rFonts w:ascii="新細明體" w:hAnsi="新細明體"/>
          <w:szCs w:val="24"/>
        </w:rPr>
        <w:t>三、執行策略：</w:t>
      </w:r>
    </w:p>
    <w:p w:rsidR="00064471" w:rsidRDefault="00E108AF">
      <w:pPr>
        <w:spacing w:line="440" w:lineRule="exact"/>
        <w:rPr>
          <w:rFonts w:ascii="新細明體" w:hAnsi="新細明體"/>
          <w:szCs w:val="24"/>
        </w:rPr>
      </w:pPr>
      <w:r>
        <w:rPr>
          <w:rFonts w:ascii="新細明體" w:hAnsi="新細明體"/>
          <w:szCs w:val="24"/>
        </w:rPr>
        <w:t xml:space="preserve"> </w:t>
      </w:r>
      <w:r>
        <w:rPr>
          <w:rFonts w:ascii="新細明體" w:hAnsi="新細明體"/>
          <w:szCs w:val="24"/>
        </w:rPr>
        <w:t>（一）扎根藝美體系：建立藝術與美感教育中央、地方與學校三級支持體系，提升學校參與藝術</w:t>
      </w:r>
    </w:p>
    <w:p w:rsidR="00064471" w:rsidRDefault="00E108AF">
      <w:pPr>
        <w:spacing w:line="440" w:lineRule="exact"/>
        <w:rPr>
          <w:rFonts w:ascii="新細明體" w:hAnsi="新細明體"/>
          <w:szCs w:val="24"/>
        </w:rPr>
      </w:pPr>
      <w:r>
        <w:rPr>
          <w:rFonts w:ascii="新細明體" w:hAnsi="新細明體"/>
          <w:szCs w:val="24"/>
        </w:rPr>
        <w:t xml:space="preserve">       </w:t>
      </w:r>
      <w:r>
        <w:rPr>
          <w:rFonts w:ascii="新細明體" w:hAnsi="新細明體"/>
          <w:szCs w:val="24"/>
        </w:rPr>
        <w:t>與美感教育之廣度，落實藝術與美感教育基礎扎根。</w:t>
      </w:r>
    </w:p>
    <w:p w:rsidR="00064471" w:rsidRDefault="00E108AF">
      <w:pPr>
        <w:spacing w:line="440" w:lineRule="exact"/>
        <w:rPr>
          <w:rFonts w:ascii="新細明體" w:hAnsi="新細明體"/>
          <w:szCs w:val="24"/>
        </w:rPr>
      </w:pPr>
      <w:r>
        <w:rPr>
          <w:rFonts w:ascii="新細明體" w:hAnsi="新細明體"/>
          <w:szCs w:val="24"/>
        </w:rPr>
        <w:t xml:space="preserve"> </w:t>
      </w:r>
      <w:r>
        <w:rPr>
          <w:rFonts w:ascii="新細明體" w:hAnsi="新細明體"/>
          <w:szCs w:val="24"/>
        </w:rPr>
        <w:t>（二）深化藝教品質：結合藝術家或專業藝文團體資源與學校藝術領域師資，深化學校本位藝術</w:t>
      </w:r>
    </w:p>
    <w:p w:rsidR="00064471" w:rsidRDefault="00E108AF">
      <w:pPr>
        <w:spacing w:line="440" w:lineRule="exact"/>
        <w:rPr>
          <w:rFonts w:ascii="新細明體" w:hAnsi="新細明體"/>
          <w:szCs w:val="24"/>
        </w:rPr>
      </w:pPr>
      <w:r>
        <w:rPr>
          <w:rFonts w:ascii="新細明體" w:hAnsi="新細明體"/>
          <w:szCs w:val="24"/>
        </w:rPr>
        <w:t xml:space="preserve">       </w:t>
      </w:r>
      <w:r>
        <w:rPr>
          <w:rFonts w:ascii="新細明體" w:hAnsi="新細明體"/>
          <w:szCs w:val="24"/>
        </w:rPr>
        <w:t>領域課程推展，提升藝術與美感教學品質。</w:t>
      </w:r>
    </w:p>
    <w:p w:rsidR="00064471" w:rsidRDefault="00E108AF">
      <w:pPr>
        <w:spacing w:line="440" w:lineRule="exact"/>
        <w:rPr>
          <w:rFonts w:ascii="新細明體" w:hAnsi="新細明體"/>
          <w:szCs w:val="24"/>
        </w:rPr>
      </w:pPr>
      <w:r>
        <w:rPr>
          <w:rFonts w:ascii="新細明體" w:hAnsi="新細明體"/>
          <w:szCs w:val="24"/>
        </w:rPr>
        <w:t>四、辦理單位：</w:t>
      </w:r>
    </w:p>
    <w:p w:rsidR="00064471" w:rsidRDefault="00E108AF">
      <w:pPr>
        <w:snapToGrid w:val="0"/>
        <w:spacing w:line="440" w:lineRule="exact"/>
        <w:rPr>
          <w:rFonts w:ascii="新細明體" w:hAnsi="新細明體"/>
          <w:szCs w:val="24"/>
        </w:rPr>
      </w:pPr>
      <w:r>
        <w:rPr>
          <w:rFonts w:ascii="新細明體" w:hAnsi="新細明體"/>
          <w:szCs w:val="24"/>
        </w:rPr>
        <w:t>（一）指導單位：教育部</w:t>
      </w:r>
    </w:p>
    <w:p w:rsidR="00064471" w:rsidRDefault="00E108AF">
      <w:pPr>
        <w:snapToGrid w:val="0"/>
        <w:spacing w:line="440" w:lineRule="exact"/>
        <w:rPr>
          <w:rFonts w:ascii="新細明體" w:hAnsi="新細明體"/>
          <w:szCs w:val="24"/>
        </w:rPr>
      </w:pPr>
      <w:r>
        <w:rPr>
          <w:rFonts w:ascii="新細明體" w:hAnsi="新細明體"/>
          <w:szCs w:val="24"/>
        </w:rPr>
        <w:t>（二）主辦單位：臺南市政府教育局</w:t>
      </w:r>
    </w:p>
    <w:p w:rsidR="00064471" w:rsidRDefault="00E108AF">
      <w:pPr>
        <w:snapToGrid w:val="0"/>
        <w:spacing w:line="440" w:lineRule="exact"/>
      </w:pPr>
      <w:r>
        <w:rPr>
          <w:rFonts w:ascii="新細明體" w:hAnsi="新細明體"/>
          <w:szCs w:val="24"/>
        </w:rPr>
        <w:t>（三）承辦單位：臺南</w:t>
      </w:r>
      <w:r>
        <w:rPr>
          <w:rFonts w:ascii="新細明體" w:hAnsi="新細明體"/>
          <w:color w:val="000000"/>
          <w:szCs w:val="24"/>
        </w:rPr>
        <w:t>市大港國民小學</w:t>
      </w:r>
      <w:r>
        <w:rPr>
          <w:rFonts w:ascii="新細明體" w:hAnsi="新細明體"/>
          <w:szCs w:val="24"/>
        </w:rPr>
        <w:t>、臺南市藝術與人文輔導團</w:t>
      </w:r>
    </w:p>
    <w:p w:rsidR="00064471" w:rsidRDefault="00E108AF">
      <w:pPr>
        <w:snapToGrid w:val="0"/>
        <w:spacing w:line="440" w:lineRule="exact"/>
      </w:pPr>
      <w:r>
        <w:rPr>
          <w:rFonts w:ascii="新細明體" w:hAnsi="新細明體"/>
          <w:szCs w:val="24"/>
        </w:rPr>
        <w:t>（四）協辦單位：臺南市復興國民中學</w:t>
      </w:r>
    </w:p>
    <w:p w:rsidR="00064471" w:rsidRDefault="00E108AF">
      <w:pPr>
        <w:snapToGrid w:val="0"/>
        <w:spacing w:line="440" w:lineRule="exact"/>
        <w:rPr>
          <w:rFonts w:ascii="新細明體" w:hAnsi="新細明體"/>
          <w:szCs w:val="24"/>
        </w:rPr>
      </w:pPr>
      <w:r>
        <w:rPr>
          <w:rFonts w:ascii="新細明體" w:hAnsi="新細明體"/>
          <w:szCs w:val="24"/>
        </w:rPr>
        <w:t>五、補助對象：</w:t>
      </w:r>
    </w:p>
    <w:p w:rsidR="00064471" w:rsidRDefault="00E108AF">
      <w:pPr>
        <w:snapToGrid w:val="0"/>
        <w:spacing w:line="440" w:lineRule="exact"/>
        <w:rPr>
          <w:rFonts w:ascii="新細明體" w:hAnsi="新細明體"/>
          <w:szCs w:val="24"/>
        </w:rPr>
      </w:pPr>
      <w:r>
        <w:rPr>
          <w:rFonts w:ascii="新細明體" w:hAnsi="新細明體"/>
          <w:szCs w:val="24"/>
        </w:rPr>
        <w:t>（一）本市偏遠、發展藝術與人文教學資源不足、師資缺乏且有辦理意願之國民中小學。</w:t>
      </w:r>
    </w:p>
    <w:p w:rsidR="00064471" w:rsidRDefault="00E108AF">
      <w:pPr>
        <w:snapToGrid w:val="0"/>
        <w:spacing w:line="440" w:lineRule="exact"/>
        <w:rPr>
          <w:rFonts w:ascii="新細明體" w:hAnsi="新細明體"/>
          <w:szCs w:val="24"/>
        </w:rPr>
      </w:pPr>
      <w:r>
        <w:rPr>
          <w:rFonts w:ascii="新細明體" w:hAnsi="新細明體"/>
          <w:szCs w:val="24"/>
        </w:rPr>
        <w:t>（二）接受本局委託負責整體推動計畫之承辦學校亦列入優先名單。</w:t>
      </w:r>
    </w:p>
    <w:p w:rsidR="00064471" w:rsidRDefault="00E108AF">
      <w:pPr>
        <w:snapToGrid w:val="0"/>
        <w:spacing w:line="440" w:lineRule="exact"/>
      </w:pPr>
      <w:r>
        <w:rPr>
          <w:rFonts w:ascii="新細明體" w:hAnsi="新細明體"/>
          <w:szCs w:val="24"/>
        </w:rPr>
        <w:t>六、</w:t>
      </w:r>
      <w:r>
        <w:rPr>
          <w:rFonts w:ascii="新細明體" w:hAnsi="新細明體" w:cs="Arial"/>
          <w:szCs w:val="24"/>
        </w:rPr>
        <w:t>申請與審查作業：</w:t>
      </w:r>
    </w:p>
    <w:p w:rsidR="00064471" w:rsidRDefault="00E108AF">
      <w:pPr>
        <w:snapToGrid w:val="0"/>
        <w:spacing w:line="440" w:lineRule="exact"/>
      </w:pPr>
      <w:r>
        <w:rPr>
          <w:rFonts w:ascii="新細明體" w:hAnsi="新細明體" w:cs="Arial"/>
          <w:szCs w:val="24"/>
        </w:rPr>
        <w:t>（一）本學年度之審查重</w:t>
      </w:r>
      <w:r>
        <w:rPr>
          <w:rFonts w:ascii="新細明體" w:hAnsi="新細明體" w:cs="Arial"/>
          <w:szCs w:val="24"/>
        </w:rPr>
        <w:t>點</w:t>
      </w:r>
      <w:r>
        <w:rPr>
          <w:rFonts w:ascii="新細明體" w:hAnsi="新細明體"/>
          <w:szCs w:val="24"/>
        </w:rPr>
        <w:t>：</w:t>
      </w:r>
    </w:p>
    <w:p w:rsidR="00064471" w:rsidRDefault="00E108AF">
      <w:pPr>
        <w:spacing w:line="440" w:lineRule="exact"/>
        <w:ind w:left="211" w:hanging="211"/>
        <w:rPr>
          <w:rFonts w:ascii="新細明體" w:hAnsi="新細明體" w:cs="Arial"/>
          <w:szCs w:val="24"/>
        </w:rPr>
      </w:pPr>
      <w:r>
        <w:rPr>
          <w:rFonts w:ascii="新細明體" w:hAnsi="新細明體" w:cs="Arial"/>
          <w:szCs w:val="24"/>
        </w:rPr>
        <w:t xml:space="preserve">   1</w:t>
      </w:r>
      <w:r>
        <w:rPr>
          <w:rFonts w:ascii="新細明體" w:hAnsi="新細明體" w:cs="Arial"/>
          <w:szCs w:val="24"/>
        </w:rPr>
        <w:t>、能依本市或所在區域之特色及學校重點需求，發展或深耕學校本位之藝術與美感課程與教</w:t>
      </w:r>
    </w:p>
    <w:p w:rsidR="00064471" w:rsidRDefault="00E108AF">
      <w:pPr>
        <w:spacing w:line="440" w:lineRule="exact"/>
        <w:ind w:left="211" w:hanging="211"/>
        <w:rPr>
          <w:rFonts w:ascii="新細明體" w:hAnsi="新細明體" w:cs="Arial"/>
          <w:szCs w:val="24"/>
        </w:rPr>
      </w:pPr>
      <w:r>
        <w:rPr>
          <w:rFonts w:ascii="新細明體" w:hAnsi="新細明體" w:cs="Arial"/>
          <w:szCs w:val="24"/>
        </w:rPr>
        <w:t xml:space="preserve">      </w:t>
      </w:r>
      <w:r>
        <w:rPr>
          <w:rFonts w:ascii="新細明體" w:hAnsi="新細明體" w:cs="Arial"/>
          <w:szCs w:val="24"/>
        </w:rPr>
        <w:t>學活動，如發展漁村在地文化、校園環境美學、表演藝術之創意教學</w:t>
      </w:r>
      <w:r>
        <w:rPr>
          <w:rFonts w:ascii="新細明體" w:hAnsi="新細明體" w:cs="Arial"/>
          <w:szCs w:val="24"/>
        </w:rPr>
        <w:t>…</w:t>
      </w:r>
      <w:r>
        <w:rPr>
          <w:rFonts w:ascii="新細明體" w:hAnsi="新細明體" w:cs="Arial"/>
          <w:szCs w:val="24"/>
        </w:rPr>
        <w:t>等。</w:t>
      </w:r>
    </w:p>
    <w:p w:rsidR="00064471" w:rsidRDefault="00E108AF">
      <w:pPr>
        <w:spacing w:line="440" w:lineRule="exact"/>
        <w:ind w:left="211" w:hanging="211"/>
        <w:rPr>
          <w:rFonts w:ascii="新細明體" w:hAnsi="新細明體" w:cs="Arial"/>
          <w:szCs w:val="24"/>
        </w:rPr>
      </w:pPr>
      <w:r>
        <w:rPr>
          <w:rFonts w:ascii="新細明體" w:hAnsi="新細明體" w:cs="Arial"/>
          <w:szCs w:val="24"/>
        </w:rPr>
        <w:t xml:space="preserve">   2</w:t>
      </w:r>
      <w:r>
        <w:rPr>
          <w:rFonts w:ascii="新細明體" w:hAnsi="新細明體" w:cs="Arial"/>
          <w:szCs w:val="24"/>
        </w:rPr>
        <w:t>、能借重藝術家或藝文專業團體之專長，帶動師生藝術欣賞及創作風氣或協助藝文師資專業成</w:t>
      </w:r>
    </w:p>
    <w:p w:rsidR="00064471" w:rsidRDefault="00E108AF">
      <w:pPr>
        <w:spacing w:line="440" w:lineRule="exact"/>
        <w:ind w:left="211" w:hanging="211"/>
        <w:rPr>
          <w:rFonts w:ascii="新細明體" w:hAnsi="新細明體" w:cs="Arial"/>
          <w:szCs w:val="24"/>
        </w:rPr>
      </w:pPr>
      <w:r>
        <w:rPr>
          <w:rFonts w:ascii="新細明體" w:hAnsi="新細明體" w:cs="Arial"/>
          <w:szCs w:val="24"/>
        </w:rPr>
        <w:t xml:space="preserve">     </w:t>
      </w:r>
      <w:r>
        <w:rPr>
          <w:rFonts w:ascii="新細明體" w:hAnsi="新細明體" w:cs="Arial"/>
          <w:szCs w:val="24"/>
        </w:rPr>
        <w:t>長。</w:t>
      </w:r>
    </w:p>
    <w:p w:rsidR="00064471" w:rsidRDefault="00E108AF">
      <w:pPr>
        <w:spacing w:line="440" w:lineRule="exact"/>
        <w:ind w:left="211" w:hanging="211"/>
        <w:rPr>
          <w:rFonts w:ascii="新細明體" w:hAnsi="新細明體" w:cs="Arial"/>
          <w:szCs w:val="24"/>
        </w:rPr>
      </w:pPr>
      <w:r>
        <w:rPr>
          <w:rFonts w:ascii="新細明體" w:hAnsi="新細明體" w:cs="Arial"/>
          <w:szCs w:val="24"/>
        </w:rPr>
        <w:t xml:space="preserve">   3</w:t>
      </w:r>
      <w:r>
        <w:rPr>
          <w:rFonts w:ascii="新細明體" w:hAnsi="新細明體" w:cs="Arial"/>
          <w:szCs w:val="24"/>
        </w:rPr>
        <w:t>、能有效結合藝術家或專業藝文團體之專長及學校藝文師資教學優勢採跨校聯盟方式，共同提</w:t>
      </w:r>
    </w:p>
    <w:p w:rsidR="00064471" w:rsidRDefault="00E108AF">
      <w:pPr>
        <w:spacing w:line="440" w:lineRule="exact"/>
        <w:ind w:left="211" w:hanging="211"/>
        <w:rPr>
          <w:rFonts w:ascii="新細明體" w:hAnsi="新細明體" w:cs="Arial"/>
          <w:szCs w:val="24"/>
        </w:rPr>
      </w:pPr>
      <w:r>
        <w:rPr>
          <w:rFonts w:ascii="新細明體" w:hAnsi="新細明體" w:cs="Arial"/>
          <w:szCs w:val="24"/>
        </w:rPr>
        <w:t xml:space="preserve">     </w:t>
      </w:r>
      <w:r>
        <w:rPr>
          <w:rFonts w:ascii="新細明體" w:hAnsi="新細明體" w:cs="Arial"/>
          <w:szCs w:val="24"/>
        </w:rPr>
        <w:t>升藝文教學品質。</w:t>
      </w:r>
    </w:p>
    <w:p w:rsidR="00064471" w:rsidRDefault="00E108AF">
      <w:pPr>
        <w:spacing w:line="440" w:lineRule="exact"/>
        <w:ind w:left="211" w:hanging="211"/>
        <w:rPr>
          <w:rFonts w:ascii="新細明體" w:hAnsi="新細明體" w:cs="Arial"/>
          <w:szCs w:val="24"/>
        </w:rPr>
      </w:pPr>
      <w:r>
        <w:rPr>
          <w:rFonts w:ascii="新細明體" w:hAnsi="新細明體" w:cs="Arial"/>
          <w:szCs w:val="24"/>
        </w:rPr>
        <w:t xml:space="preserve">   4</w:t>
      </w:r>
      <w:r>
        <w:rPr>
          <w:rFonts w:ascii="新細明體" w:hAnsi="新細明體" w:cs="Arial"/>
          <w:szCs w:val="24"/>
        </w:rPr>
        <w:t>、能結合課程、教學及學校環境，整體規劃、務實推展，使全校學生能普遍受惠且具延展性或</w:t>
      </w:r>
    </w:p>
    <w:p w:rsidR="00064471" w:rsidRDefault="00E108AF">
      <w:pPr>
        <w:spacing w:line="440" w:lineRule="exact"/>
        <w:ind w:left="211" w:hanging="211"/>
        <w:rPr>
          <w:rFonts w:ascii="新細明體" w:hAnsi="新細明體" w:cs="Arial"/>
          <w:szCs w:val="24"/>
        </w:rPr>
      </w:pPr>
      <w:r>
        <w:rPr>
          <w:rFonts w:ascii="新細明體" w:hAnsi="新細明體" w:cs="Arial"/>
          <w:szCs w:val="24"/>
        </w:rPr>
        <w:t xml:space="preserve">      </w:t>
      </w:r>
      <w:r>
        <w:rPr>
          <w:rFonts w:ascii="新細明體" w:hAnsi="新細明體" w:cs="Arial"/>
          <w:szCs w:val="24"/>
        </w:rPr>
        <w:t>永續性。</w:t>
      </w:r>
    </w:p>
    <w:p w:rsidR="00064471" w:rsidRDefault="00E108AF">
      <w:pPr>
        <w:spacing w:line="440" w:lineRule="exact"/>
        <w:ind w:left="211" w:hanging="211"/>
        <w:rPr>
          <w:rFonts w:ascii="新細明體" w:hAnsi="新細明體" w:cs="Arial"/>
          <w:szCs w:val="24"/>
        </w:rPr>
      </w:pPr>
      <w:r>
        <w:rPr>
          <w:rFonts w:ascii="新細明體" w:hAnsi="新細明體" w:cs="Arial"/>
          <w:szCs w:val="24"/>
        </w:rPr>
        <w:t xml:space="preserve">   5</w:t>
      </w:r>
      <w:r>
        <w:rPr>
          <w:rFonts w:ascii="新細明體" w:hAnsi="新細明體" w:cs="Arial"/>
          <w:szCs w:val="24"/>
        </w:rPr>
        <w:t>、學校能對藝術家或團體之教育理念及對學生的教育影響進行事前評估。</w:t>
      </w:r>
    </w:p>
    <w:p w:rsidR="00064471" w:rsidRDefault="00E108AF">
      <w:pPr>
        <w:spacing w:line="440" w:lineRule="exact"/>
        <w:ind w:left="211" w:hanging="211"/>
        <w:rPr>
          <w:rFonts w:ascii="新細明體" w:hAnsi="新細明體" w:cs="Arial"/>
          <w:szCs w:val="24"/>
        </w:rPr>
      </w:pPr>
      <w:r>
        <w:rPr>
          <w:rFonts w:ascii="新細明體" w:hAnsi="新細明體" w:cs="Arial"/>
          <w:szCs w:val="24"/>
        </w:rPr>
        <w:t xml:space="preserve">   6</w:t>
      </w:r>
      <w:r>
        <w:rPr>
          <w:rFonts w:ascii="新細明體" w:hAnsi="新細明體" w:cs="Arial"/>
          <w:szCs w:val="24"/>
        </w:rPr>
        <w:t>、規劃並主動提供藝文相關教學活動訊息，適時上傳成果，達相互交流效益</w:t>
      </w:r>
    </w:p>
    <w:p w:rsidR="00064471" w:rsidRDefault="00E108AF">
      <w:pPr>
        <w:spacing w:line="440" w:lineRule="exact"/>
        <w:ind w:left="211" w:hanging="211"/>
        <w:rPr>
          <w:rFonts w:ascii="新細明體" w:hAnsi="新細明體" w:cs="Arial"/>
          <w:szCs w:val="24"/>
        </w:rPr>
      </w:pPr>
      <w:r>
        <w:rPr>
          <w:rFonts w:ascii="新細明體" w:hAnsi="新細明體" w:cs="Arial"/>
          <w:szCs w:val="24"/>
        </w:rPr>
        <w:t xml:space="preserve">   7</w:t>
      </w:r>
      <w:r>
        <w:rPr>
          <w:rFonts w:ascii="新細明體" w:hAnsi="新細明體" w:cs="Arial"/>
          <w:szCs w:val="24"/>
        </w:rPr>
        <w:t>、受補助學校每年應規劃至少一次校內或校外之成果發表會或觀摩分享會。</w:t>
      </w:r>
    </w:p>
    <w:p w:rsidR="00064471" w:rsidRDefault="00E108AF">
      <w:pPr>
        <w:spacing w:line="440" w:lineRule="exact"/>
      </w:pPr>
      <w:r>
        <w:rPr>
          <w:rFonts w:ascii="新細明體" w:hAnsi="新細明體" w:cs="Arial"/>
          <w:szCs w:val="24"/>
        </w:rPr>
        <w:t xml:space="preserve">   </w:t>
      </w:r>
      <w:r>
        <w:rPr>
          <w:rFonts w:ascii="新細明體" w:hAnsi="新細明體" w:cs="Arial"/>
          <w:szCs w:val="24"/>
        </w:rPr>
        <w:t>（二）</w:t>
      </w:r>
      <w:r>
        <w:rPr>
          <w:rFonts w:ascii="新細明體" w:hAnsi="新細明體"/>
          <w:szCs w:val="24"/>
        </w:rPr>
        <w:t>期程（本局得依實際所需調整）：</w:t>
      </w:r>
    </w:p>
    <w:tbl>
      <w:tblPr>
        <w:tblW w:w="9429" w:type="dxa"/>
        <w:tblInd w:w="425" w:type="dxa"/>
        <w:tblCellMar>
          <w:left w:w="10" w:type="dxa"/>
          <w:right w:w="10" w:type="dxa"/>
        </w:tblCellMar>
        <w:tblLook w:val="0000" w:firstRow="0" w:lastRow="0" w:firstColumn="0" w:lastColumn="0" w:noHBand="0" w:noVBand="0"/>
      </w:tblPr>
      <w:tblGrid>
        <w:gridCol w:w="763"/>
        <w:gridCol w:w="1897"/>
        <w:gridCol w:w="1985"/>
        <w:gridCol w:w="4784"/>
      </w:tblGrid>
      <w:tr w:rsidR="00064471">
        <w:tblPrEx>
          <w:tblCellMar>
            <w:top w:w="0" w:type="dxa"/>
            <w:bottom w:w="0" w:type="dxa"/>
          </w:tblCellMar>
        </w:tblPrEx>
        <w:trPr>
          <w:trHeight w:val="343"/>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center"/>
              <w:rPr>
                <w:rFonts w:ascii="新細明體" w:hAnsi="新細明體"/>
                <w:szCs w:val="24"/>
              </w:rPr>
            </w:pPr>
            <w:r>
              <w:rPr>
                <w:rFonts w:ascii="新細明體" w:hAnsi="新細明體"/>
                <w:szCs w:val="24"/>
              </w:rPr>
              <w:t>階段</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center"/>
              <w:rPr>
                <w:rFonts w:ascii="新細明體" w:hAnsi="新細明體"/>
                <w:szCs w:val="24"/>
              </w:rPr>
            </w:pPr>
            <w:r>
              <w:rPr>
                <w:rFonts w:ascii="新細明體" w:hAnsi="新細明體"/>
                <w:szCs w:val="24"/>
              </w:rPr>
              <w:t>工作項目</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center"/>
              <w:rPr>
                <w:rFonts w:ascii="新細明體" w:hAnsi="新細明體"/>
                <w:szCs w:val="24"/>
              </w:rPr>
            </w:pPr>
            <w:r>
              <w:rPr>
                <w:rFonts w:ascii="新細明體" w:hAnsi="新細明體"/>
                <w:szCs w:val="24"/>
              </w:rPr>
              <w:t>期程</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center"/>
              <w:rPr>
                <w:rFonts w:ascii="新細明體" w:hAnsi="新細明體"/>
                <w:szCs w:val="24"/>
              </w:rPr>
            </w:pPr>
            <w:r>
              <w:rPr>
                <w:rFonts w:ascii="新細明體" w:hAnsi="新細明體"/>
                <w:szCs w:val="24"/>
              </w:rPr>
              <w:t>說</w:t>
            </w:r>
            <w:r>
              <w:rPr>
                <w:rFonts w:ascii="新細明體" w:hAnsi="新細明體"/>
                <w:szCs w:val="24"/>
              </w:rPr>
              <w:t xml:space="preserve"> </w:t>
            </w:r>
            <w:r>
              <w:rPr>
                <w:rFonts w:ascii="新細明體" w:hAnsi="新細明體"/>
                <w:szCs w:val="24"/>
              </w:rPr>
              <w:t>明</w:t>
            </w:r>
          </w:p>
        </w:tc>
      </w:tr>
      <w:tr w:rsidR="00064471">
        <w:tblPrEx>
          <w:tblCellMar>
            <w:top w:w="0" w:type="dxa"/>
            <w:bottom w:w="0" w:type="dxa"/>
          </w:tblCellMar>
        </w:tblPrEx>
        <w:trPr>
          <w:trHeight w:val="343"/>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center"/>
              <w:rPr>
                <w:rFonts w:ascii="新細明體" w:hAnsi="新細明體"/>
                <w:szCs w:val="24"/>
              </w:rPr>
            </w:pPr>
            <w:r>
              <w:rPr>
                <w:rFonts w:ascii="新細明體" w:hAnsi="新細明體"/>
                <w:szCs w:val="24"/>
              </w:rPr>
              <w:t>規劃</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center"/>
              <w:rPr>
                <w:rFonts w:ascii="新細明體" w:hAnsi="新細明體"/>
                <w:szCs w:val="24"/>
              </w:rPr>
            </w:pPr>
            <w:r>
              <w:rPr>
                <w:rFonts w:ascii="新細明體" w:hAnsi="新細明體"/>
                <w:szCs w:val="24"/>
              </w:rPr>
              <w:t>研訂本市整體推動計畫、申請作業規定</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center"/>
              <w:rPr>
                <w:rFonts w:ascii="新細明體" w:hAnsi="新細明體"/>
                <w:szCs w:val="24"/>
              </w:rPr>
            </w:pPr>
            <w:r>
              <w:rPr>
                <w:rFonts w:ascii="新細明體" w:hAnsi="新細明體"/>
                <w:szCs w:val="24"/>
              </w:rPr>
              <w:t>111</w:t>
            </w:r>
            <w:r>
              <w:rPr>
                <w:rFonts w:ascii="新細明體" w:hAnsi="新細明體"/>
                <w:szCs w:val="24"/>
              </w:rPr>
              <w:t>年</w:t>
            </w:r>
            <w:r>
              <w:rPr>
                <w:rFonts w:ascii="新細明體" w:hAnsi="新細明體"/>
                <w:szCs w:val="24"/>
              </w:rPr>
              <w:t>4-5</w:t>
            </w:r>
            <w:r>
              <w:rPr>
                <w:rFonts w:ascii="新細明體" w:hAnsi="新細明體"/>
                <w:szCs w:val="24"/>
              </w:rPr>
              <w:t>月</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snapToGrid w:val="0"/>
              <w:jc w:val="both"/>
              <w:rPr>
                <w:rFonts w:ascii="新細明體" w:hAnsi="新細明體"/>
                <w:szCs w:val="24"/>
              </w:rPr>
            </w:pPr>
            <w:r>
              <w:rPr>
                <w:rFonts w:ascii="新細明體" w:hAnsi="新細明體"/>
                <w:szCs w:val="24"/>
              </w:rPr>
              <w:t>由本市整體推動小組委員共同研議。</w:t>
            </w:r>
          </w:p>
        </w:tc>
      </w:tr>
      <w:tr w:rsidR="00064471">
        <w:tblPrEx>
          <w:tblCellMar>
            <w:top w:w="0" w:type="dxa"/>
            <w:bottom w:w="0" w:type="dxa"/>
          </w:tblCellMar>
        </w:tblPrEx>
        <w:trPr>
          <w:trHeight w:val="691"/>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center"/>
              <w:rPr>
                <w:rFonts w:ascii="新細明體" w:hAnsi="新細明體"/>
                <w:szCs w:val="24"/>
              </w:rPr>
            </w:pPr>
            <w:r>
              <w:rPr>
                <w:rFonts w:ascii="新細明體" w:hAnsi="新細明體"/>
                <w:szCs w:val="24"/>
              </w:rPr>
              <w:lastRenderedPageBreak/>
              <w:t>執行</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both"/>
              <w:rPr>
                <w:rFonts w:ascii="新細明體" w:hAnsi="新細明體"/>
                <w:szCs w:val="24"/>
              </w:rPr>
            </w:pPr>
            <w:r>
              <w:rPr>
                <w:rFonts w:ascii="新細明體" w:hAnsi="新細明體"/>
                <w:szCs w:val="24"/>
              </w:rPr>
              <w:t>辦理</w:t>
            </w:r>
            <w:r>
              <w:rPr>
                <w:rFonts w:ascii="新細明體" w:hAnsi="新細明體"/>
                <w:szCs w:val="24"/>
              </w:rPr>
              <w:t>110</w:t>
            </w:r>
            <w:r>
              <w:rPr>
                <w:rFonts w:ascii="新細明體" w:hAnsi="新細明體"/>
                <w:szCs w:val="24"/>
              </w:rPr>
              <w:t>學年度學校申辦說明會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center"/>
              <w:rPr>
                <w:rFonts w:ascii="新細明體" w:hAnsi="新細明體"/>
                <w:szCs w:val="24"/>
              </w:rPr>
            </w:pPr>
            <w:r>
              <w:rPr>
                <w:rFonts w:ascii="新細明體" w:hAnsi="新細明體"/>
                <w:szCs w:val="24"/>
              </w:rPr>
              <w:t>111</w:t>
            </w:r>
            <w:r>
              <w:rPr>
                <w:rFonts w:ascii="新細明體" w:hAnsi="新細明體"/>
                <w:szCs w:val="24"/>
              </w:rPr>
              <w:t>年</w:t>
            </w:r>
            <w:r>
              <w:rPr>
                <w:rFonts w:ascii="新細明體" w:hAnsi="新細明體"/>
                <w:szCs w:val="24"/>
              </w:rPr>
              <w:t>6</w:t>
            </w:r>
            <w:r>
              <w:rPr>
                <w:rFonts w:ascii="新細明體" w:hAnsi="新細明體"/>
                <w:szCs w:val="24"/>
              </w:rPr>
              <w:t>月</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rPr>
                <w:rFonts w:ascii="新細明體" w:hAnsi="新細明體"/>
                <w:szCs w:val="24"/>
              </w:rPr>
            </w:pPr>
            <w:r>
              <w:rPr>
                <w:rFonts w:ascii="新細明體" w:hAnsi="新細明體"/>
                <w:szCs w:val="24"/>
              </w:rPr>
              <w:t>1.</w:t>
            </w:r>
            <w:r>
              <w:rPr>
                <w:rFonts w:ascii="新細明體" w:hAnsi="新細明體"/>
                <w:szCs w:val="24"/>
              </w:rPr>
              <w:t>提供績優學校申辦範例與實施經驗分享，增進學校申辦意願與計畫撰寫能力。</w:t>
            </w:r>
          </w:p>
          <w:p w:rsidR="00064471" w:rsidRDefault="00E108AF">
            <w:pPr>
              <w:snapToGrid w:val="0"/>
              <w:rPr>
                <w:rFonts w:ascii="新細明體" w:hAnsi="新細明體"/>
                <w:szCs w:val="24"/>
              </w:rPr>
            </w:pPr>
            <w:r>
              <w:rPr>
                <w:rFonts w:ascii="新細明體" w:hAnsi="新細明體"/>
                <w:szCs w:val="24"/>
              </w:rPr>
              <w:t>2.</w:t>
            </w:r>
            <w:r>
              <w:rPr>
                <w:rFonts w:ascii="新細明體" w:hAnsi="新細明體"/>
                <w:szCs w:val="24"/>
              </w:rPr>
              <w:t>協助學校深入了解本市推動藝術與美感深耕中程總體計畫之意涵與相關申辦規定。</w:t>
            </w:r>
          </w:p>
        </w:tc>
      </w:tr>
      <w:tr w:rsidR="00064471">
        <w:tblPrEx>
          <w:tblCellMar>
            <w:top w:w="0" w:type="dxa"/>
            <w:bottom w:w="0" w:type="dxa"/>
          </w:tblCellMar>
        </w:tblPrEx>
        <w:trPr>
          <w:trHeight w:val="691"/>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snapToGrid w:val="0"/>
              <w:jc w:val="center"/>
              <w:rPr>
                <w:rFonts w:ascii="新細明體" w:hAnsi="新細明體"/>
                <w:szCs w:val="24"/>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both"/>
              <w:rPr>
                <w:rFonts w:ascii="新細明體" w:hAnsi="新細明體"/>
                <w:szCs w:val="24"/>
              </w:rPr>
            </w:pPr>
            <w:r>
              <w:rPr>
                <w:rFonts w:ascii="新細明體" w:hAnsi="新細明體"/>
                <w:szCs w:val="24"/>
              </w:rPr>
              <w:t>受理學校計畫申請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center"/>
            </w:pPr>
            <w:r>
              <w:rPr>
                <w:rFonts w:ascii="新細明體" w:hAnsi="新細明體"/>
                <w:szCs w:val="24"/>
              </w:rPr>
              <w:t>111</w:t>
            </w:r>
            <w:r>
              <w:rPr>
                <w:rFonts w:ascii="新細明體" w:hAnsi="新細明體"/>
                <w:szCs w:val="24"/>
              </w:rPr>
              <w:t>年</w:t>
            </w:r>
            <w:r>
              <w:rPr>
                <w:rFonts w:ascii="新細明體" w:hAnsi="新細明體"/>
                <w:color w:val="FF0000"/>
                <w:szCs w:val="24"/>
              </w:rPr>
              <w:t>6</w:t>
            </w:r>
            <w:r>
              <w:rPr>
                <w:rFonts w:ascii="新細明體" w:hAnsi="新細明體"/>
                <w:color w:val="FF0000"/>
                <w:szCs w:val="24"/>
              </w:rPr>
              <w:t>月</w:t>
            </w:r>
            <w:r>
              <w:rPr>
                <w:rFonts w:ascii="新細明體" w:hAnsi="新細明體"/>
                <w:color w:val="FF0000"/>
                <w:szCs w:val="24"/>
              </w:rPr>
              <w:t>29</w:t>
            </w:r>
            <w:r>
              <w:rPr>
                <w:rFonts w:ascii="新細明體" w:hAnsi="新細明體"/>
                <w:color w:val="FF0000"/>
                <w:szCs w:val="24"/>
              </w:rPr>
              <w:t>日</w:t>
            </w:r>
            <w:r>
              <w:rPr>
                <w:rFonts w:ascii="新細明體" w:hAnsi="新細明體"/>
                <w:szCs w:val="24"/>
              </w:rPr>
              <w:t>前</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rPr>
                <w:rFonts w:ascii="新細明體" w:hAnsi="新細明體"/>
                <w:szCs w:val="24"/>
              </w:rPr>
            </w:pPr>
            <w:r>
              <w:rPr>
                <w:rFonts w:ascii="新細明體" w:hAnsi="新細明體"/>
                <w:szCs w:val="24"/>
              </w:rPr>
              <w:t>相關申請計畫文件上傳大港國小指定之雲端位址。</w:t>
            </w:r>
          </w:p>
        </w:tc>
      </w:tr>
      <w:tr w:rsidR="00064471">
        <w:tblPrEx>
          <w:tblCellMar>
            <w:top w:w="0" w:type="dxa"/>
            <w:bottom w:w="0" w:type="dxa"/>
          </w:tblCellMar>
        </w:tblPrEx>
        <w:trPr>
          <w:trHeight w:val="691"/>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snapToGrid w:val="0"/>
              <w:jc w:val="center"/>
              <w:rPr>
                <w:rFonts w:ascii="新細明體" w:hAnsi="新細明體"/>
                <w:szCs w:val="24"/>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both"/>
              <w:rPr>
                <w:rFonts w:ascii="新細明體" w:hAnsi="新細明體"/>
                <w:szCs w:val="24"/>
              </w:rPr>
            </w:pPr>
            <w:r>
              <w:rPr>
                <w:rFonts w:ascii="新細明體" w:hAnsi="新細明體"/>
                <w:szCs w:val="24"/>
              </w:rPr>
              <w:t>計畫審查會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center"/>
              <w:rPr>
                <w:rFonts w:ascii="新細明體" w:hAnsi="新細明體"/>
                <w:szCs w:val="24"/>
              </w:rPr>
            </w:pPr>
            <w:r>
              <w:rPr>
                <w:rFonts w:ascii="新細明體" w:hAnsi="新細明體"/>
                <w:szCs w:val="24"/>
              </w:rPr>
              <w:t>111</w:t>
            </w:r>
            <w:r>
              <w:rPr>
                <w:rFonts w:ascii="新細明體" w:hAnsi="新細明體"/>
                <w:szCs w:val="24"/>
              </w:rPr>
              <w:t>年</w:t>
            </w:r>
            <w:r>
              <w:rPr>
                <w:rFonts w:ascii="新細明體" w:hAnsi="新細明體"/>
                <w:szCs w:val="24"/>
              </w:rPr>
              <w:t>8</w:t>
            </w:r>
            <w:r>
              <w:rPr>
                <w:rFonts w:ascii="新細明體" w:hAnsi="新細明體"/>
                <w:szCs w:val="24"/>
              </w:rPr>
              <w:t>月</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rPr>
                <w:rFonts w:ascii="新細明體" w:hAnsi="新細明體"/>
                <w:szCs w:val="24"/>
              </w:rPr>
            </w:pPr>
            <w:r>
              <w:rPr>
                <w:rFonts w:ascii="新細明體" w:hAnsi="新細明體"/>
                <w:szCs w:val="24"/>
              </w:rPr>
              <w:t>由本市推動小組委員代表及學者專家共同組成審查小組進行審查。</w:t>
            </w:r>
          </w:p>
        </w:tc>
      </w:tr>
      <w:tr w:rsidR="00064471">
        <w:tblPrEx>
          <w:tblCellMar>
            <w:top w:w="0" w:type="dxa"/>
            <w:bottom w:w="0" w:type="dxa"/>
          </w:tblCellMar>
        </w:tblPrEx>
        <w:trPr>
          <w:trHeight w:val="691"/>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snapToGrid w:val="0"/>
              <w:jc w:val="center"/>
              <w:rPr>
                <w:rFonts w:ascii="新細明體" w:hAnsi="新細明體"/>
                <w:szCs w:val="24"/>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both"/>
              <w:rPr>
                <w:rFonts w:ascii="新細明體" w:hAnsi="新細明體"/>
                <w:szCs w:val="24"/>
              </w:rPr>
            </w:pPr>
            <w:r>
              <w:rPr>
                <w:rFonts w:ascii="新細明體" w:hAnsi="新細明體"/>
                <w:szCs w:val="24"/>
              </w:rPr>
              <w:t>公告審查通過名單</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center"/>
              <w:rPr>
                <w:rFonts w:ascii="新細明體" w:hAnsi="新細明體"/>
                <w:szCs w:val="24"/>
              </w:rPr>
            </w:pPr>
            <w:r>
              <w:rPr>
                <w:rFonts w:ascii="新細明體" w:hAnsi="新細明體"/>
                <w:szCs w:val="24"/>
              </w:rPr>
              <w:t>111</w:t>
            </w:r>
            <w:r>
              <w:rPr>
                <w:rFonts w:ascii="新細明體" w:hAnsi="新細明體"/>
                <w:szCs w:val="24"/>
              </w:rPr>
              <w:t>年</w:t>
            </w:r>
            <w:r>
              <w:rPr>
                <w:rFonts w:ascii="新細明體" w:hAnsi="新細明體"/>
                <w:szCs w:val="24"/>
              </w:rPr>
              <w:t>8-9</w:t>
            </w:r>
            <w:r>
              <w:rPr>
                <w:rFonts w:ascii="新細明體" w:hAnsi="新細明體"/>
                <w:szCs w:val="24"/>
              </w:rPr>
              <w:t>月</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rPr>
                <w:rFonts w:ascii="新細明體" w:hAnsi="新細明體"/>
                <w:szCs w:val="24"/>
              </w:rPr>
            </w:pPr>
            <w:r>
              <w:rPr>
                <w:rFonts w:ascii="新細明體" w:hAnsi="新細明體"/>
                <w:szCs w:val="24"/>
              </w:rPr>
              <w:t>依審查結果核定各補助學校經費額度，並請各校針對審查意見繳交修正之計畫。</w:t>
            </w:r>
          </w:p>
        </w:tc>
      </w:tr>
      <w:tr w:rsidR="00064471">
        <w:tblPrEx>
          <w:tblCellMar>
            <w:top w:w="0" w:type="dxa"/>
            <w:bottom w:w="0" w:type="dxa"/>
          </w:tblCellMar>
        </w:tblPrEx>
        <w:trPr>
          <w:trHeight w:val="691"/>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snapToGrid w:val="0"/>
              <w:jc w:val="center"/>
              <w:rPr>
                <w:rFonts w:ascii="新細明體" w:hAnsi="新細明體"/>
                <w:szCs w:val="24"/>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both"/>
              <w:rPr>
                <w:rFonts w:ascii="新細明體" w:hAnsi="新細明體"/>
                <w:szCs w:val="24"/>
              </w:rPr>
            </w:pPr>
            <w:r>
              <w:rPr>
                <w:rFonts w:ascii="新細明體" w:hAnsi="新細明體"/>
                <w:szCs w:val="24"/>
              </w:rPr>
              <w:t>各校執行計畫</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center"/>
              <w:rPr>
                <w:rFonts w:ascii="新細明體" w:hAnsi="新細明體"/>
                <w:szCs w:val="24"/>
              </w:rPr>
            </w:pPr>
            <w:r>
              <w:rPr>
                <w:rFonts w:ascii="新細明體" w:hAnsi="新細明體"/>
                <w:szCs w:val="24"/>
              </w:rPr>
              <w:t>111</w:t>
            </w:r>
            <w:r>
              <w:rPr>
                <w:rFonts w:ascii="新細明體" w:hAnsi="新細明體"/>
                <w:szCs w:val="24"/>
              </w:rPr>
              <w:t>年</w:t>
            </w:r>
            <w:r>
              <w:rPr>
                <w:rFonts w:ascii="新細明體" w:hAnsi="新細明體"/>
                <w:szCs w:val="24"/>
              </w:rPr>
              <w:t>9</w:t>
            </w:r>
            <w:r>
              <w:rPr>
                <w:rFonts w:ascii="新細明體" w:hAnsi="新細明體"/>
                <w:szCs w:val="24"/>
              </w:rPr>
              <w:t>月</w:t>
            </w:r>
            <w:r>
              <w:rPr>
                <w:rFonts w:ascii="新細明體" w:hAnsi="新細明體"/>
                <w:szCs w:val="24"/>
              </w:rPr>
              <w:t>1</w:t>
            </w:r>
            <w:r>
              <w:rPr>
                <w:rFonts w:ascii="新細明體" w:hAnsi="新細明體"/>
                <w:szCs w:val="24"/>
              </w:rPr>
              <w:t>日至</w:t>
            </w:r>
            <w:r>
              <w:rPr>
                <w:rFonts w:ascii="新細明體" w:hAnsi="新細明體"/>
                <w:szCs w:val="24"/>
              </w:rPr>
              <w:t>112</w:t>
            </w:r>
            <w:r>
              <w:rPr>
                <w:rFonts w:ascii="新細明體" w:hAnsi="新細明體"/>
                <w:szCs w:val="24"/>
              </w:rPr>
              <w:t>年</w:t>
            </w:r>
            <w:r>
              <w:rPr>
                <w:rFonts w:ascii="新細明體" w:hAnsi="新細明體"/>
                <w:szCs w:val="24"/>
              </w:rPr>
              <w:t>6</w:t>
            </w:r>
            <w:r>
              <w:rPr>
                <w:rFonts w:ascii="新細明體" w:hAnsi="新細明體"/>
                <w:szCs w:val="24"/>
              </w:rPr>
              <w:t>月</w:t>
            </w:r>
            <w:r>
              <w:rPr>
                <w:rFonts w:ascii="新細明體" w:hAnsi="新細明體"/>
                <w:szCs w:val="24"/>
              </w:rPr>
              <w:t>30</w:t>
            </w:r>
            <w:r>
              <w:rPr>
                <w:rFonts w:ascii="新細明體" w:hAnsi="新細明體"/>
                <w:szCs w:val="24"/>
              </w:rPr>
              <w:t>日</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numPr>
                <w:ilvl w:val="0"/>
                <w:numId w:val="1"/>
              </w:numPr>
              <w:snapToGrid w:val="0"/>
              <w:rPr>
                <w:rFonts w:ascii="新細明體" w:hAnsi="新細明體"/>
                <w:szCs w:val="24"/>
              </w:rPr>
            </w:pPr>
            <w:r>
              <w:rPr>
                <w:rFonts w:ascii="新細明體" w:hAnsi="新細明體"/>
                <w:szCs w:val="24"/>
              </w:rPr>
              <w:t>受補助學校。</w:t>
            </w:r>
          </w:p>
          <w:p w:rsidR="00064471" w:rsidRDefault="00E108AF">
            <w:pPr>
              <w:numPr>
                <w:ilvl w:val="0"/>
                <w:numId w:val="1"/>
              </w:numPr>
              <w:snapToGrid w:val="0"/>
              <w:rPr>
                <w:rFonts w:ascii="新細明體" w:hAnsi="新細明體"/>
                <w:szCs w:val="24"/>
              </w:rPr>
            </w:pPr>
            <w:r>
              <w:rPr>
                <w:rFonts w:ascii="新細明體" w:hAnsi="新細明體"/>
                <w:szCs w:val="24"/>
              </w:rPr>
              <w:t>計畫如有變更之必要或因故無法執行，應</w:t>
            </w:r>
          </w:p>
          <w:p w:rsidR="00064471" w:rsidRDefault="00E108AF">
            <w:pPr>
              <w:snapToGrid w:val="0"/>
              <w:rPr>
                <w:rFonts w:ascii="新細明體" w:hAnsi="新細明體"/>
                <w:szCs w:val="24"/>
              </w:rPr>
            </w:pPr>
            <w:r>
              <w:rPr>
                <w:rFonts w:ascii="新細明體" w:hAnsi="新細明體"/>
                <w:szCs w:val="24"/>
              </w:rPr>
              <w:t>事先提報修正計畫函報本局核定。</w:t>
            </w:r>
          </w:p>
          <w:p w:rsidR="00064471" w:rsidRDefault="00E108AF">
            <w:pPr>
              <w:snapToGrid w:val="0"/>
            </w:pPr>
            <w:r>
              <w:rPr>
                <w:rFonts w:ascii="新細明體" w:hAnsi="新細明體"/>
                <w:szCs w:val="24"/>
              </w:rPr>
              <w:t>3.</w:t>
            </w:r>
            <w:r>
              <w:rPr>
                <w:rFonts w:ascii="新細明體" w:hAnsi="新細明體"/>
              </w:rPr>
              <w:t xml:space="preserve"> </w:t>
            </w:r>
            <w:r>
              <w:rPr>
                <w:rFonts w:ascii="新細明體" w:hAnsi="新細明體"/>
                <w:szCs w:val="24"/>
              </w:rPr>
              <w:t>於</w:t>
            </w:r>
            <w:r>
              <w:rPr>
                <w:rFonts w:ascii="新細明體" w:hAnsi="新細明體"/>
                <w:szCs w:val="24"/>
              </w:rPr>
              <w:t>111</w:t>
            </w:r>
            <w:r>
              <w:rPr>
                <w:rFonts w:ascii="新細明體" w:hAnsi="新細明體"/>
                <w:szCs w:val="24"/>
              </w:rPr>
              <w:t>學年度</w:t>
            </w:r>
            <w:r>
              <w:rPr>
                <w:rFonts w:ascii="新細明體" w:hAnsi="新細明體"/>
                <w:szCs w:val="24"/>
              </w:rPr>
              <w:t>9</w:t>
            </w:r>
            <w:r>
              <w:rPr>
                <w:rFonts w:ascii="新細明體" w:hAnsi="新細明體"/>
                <w:szCs w:val="24"/>
              </w:rPr>
              <w:t>月核定經費後，繳交「</w:t>
            </w:r>
            <w:r>
              <w:rPr>
                <w:rFonts w:ascii="新細明體" w:hAnsi="新細明體"/>
                <w:szCs w:val="24"/>
              </w:rPr>
              <w:t>111</w:t>
            </w:r>
            <w:r>
              <w:rPr>
                <w:rFonts w:ascii="新細明體" w:hAnsi="新細明體"/>
                <w:szCs w:val="24"/>
              </w:rPr>
              <w:t>學年度藝術深耕外聘藝術家入校教學課表」，課表上標註原任課教師姓名（協同教學者，無鐘點費）及原課程名稱。</w:t>
            </w:r>
          </w:p>
          <w:p w:rsidR="00064471" w:rsidRDefault="00E108AF">
            <w:pPr>
              <w:snapToGrid w:val="0"/>
              <w:rPr>
                <w:rFonts w:ascii="新細明體" w:hAnsi="新細明體"/>
                <w:szCs w:val="24"/>
              </w:rPr>
            </w:pPr>
            <w:r>
              <w:rPr>
                <w:rFonts w:ascii="新細明體" w:hAnsi="新細明體"/>
                <w:szCs w:val="24"/>
              </w:rPr>
              <w:t>4.</w:t>
            </w:r>
            <w:r>
              <w:rPr>
                <w:rFonts w:ascii="新細明體" w:hAnsi="新細明體"/>
                <w:szCs w:val="24"/>
              </w:rPr>
              <w:t>若</w:t>
            </w:r>
            <w:r>
              <w:rPr>
                <w:rFonts w:ascii="新細明體" w:hAnsi="新細明體"/>
                <w:szCs w:val="24"/>
              </w:rPr>
              <w:t>111</w:t>
            </w:r>
            <w:r>
              <w:rPr>
                <w:rFonts w:ascii="新細明體" w:hAnsi="新細明體"/>
                <w:szCs w:val="24"/>
              </w:rPr>
              <w:t>學年度下學期課表有異動，請於</w:t>
            </w:r>
            <w:r>
              <w:rPr>
                <w:rFonts w:ascii="新細明體" w:hAnsi="新細明體"/>
                <w:szCs w:val="24"/>
              </w:rPr>
              <w:t>112</w:t>
            </w:r>
            <w:r>
              <w:rPr>
                <w:rFonts w:ascii="新細明體" w:hAnsi="新細明體"/>
                <w:szCs w:val="24"/>
              </w:rPr>
              <w:t>年</w:t>
            </w:r>
            <w:r>
              <w:rPr>
                <w:rFonts w:ascii="新細明體" w:hAnsi="新細明體"/>
                <w:szCs w:val="24"/>
              </w:rPr>
              <w:t>2</w:t>
            </w:r>
            <w:r>
              <w:rPr>
                <w:rFonts w:ascii="新細明體" w:hAnsi="新細明體"/>
                <w:szCs w:val="24"/>
              </w:rPr>
              <w:t>月開學寄新課表給教育局承辦人。</w:t>
            </w:r>
          </w:p>
        </w:tc>
      </w:tr>
      <w:tr w:rsidR="00064471">
        <w:tblPrEx>
          <w:tblCellMar>
            <w:top w:w="0" w:type="dxa"/>
            <w:bottom w:w="0" w:type="dxa"/>
          </w:tblCellMar>
        </w:tblPrEx>
        <w:trPr>
          <w:trHeight w:val="691"/>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center"/>
              <w:rPr>
                <w:rFonts w:ascii="新細明體" w:hAnsi="新細明體"/>
                <w:szCs w:val="24"/>
              </w:rPr>
            </w:pPr>
            <w:r>
              <w:rPr>
                <w:rFonts w:ascii="新細明體" w:hAnsi="新細明體"/>
                <w:szCs w:val="24"/>
              </w:rPr>
              <w:t>考核</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both"/>
              <w:rPr>
                <w:rFonts w:ascii="新細明體" w:hAnsi="新細明體"/>
                <w:szCs w:val="24"/>
              </w:rPr>
            </w:pPr>
            <w:r>
              <w:rPr>
                <w:rFonts w:ascii="新細明體" w:hAnsi="新細明體"/>
                <w:szCs w:val="24"/>
              </w:rPr>
              <w:t>上傳成果</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center"/>
              <w:rPr>
                <w:rFonts w:ascii="新細明體" w:hAnsi="新細明體"/>
                <w:szCs w:val="24"/>
              </w:rPr>
            </w:pPr>
            <w:r>
              <w:rPr>
                <w:rFonts w:ascii="新細明體" w:hAnsi="新細明體"/>
                <w:szCs w:val="24"/>
              </w:rPr>
              <w:t>112</w:t>
            </w:r>
            <w:r>
              <w:rPr>
                <w:rFonts w:ascii="新細明體" w:hAnsi="新細明體"/>
                <w:szCs w:val="24"/>
              </w:rPr>
              <w:t>年</w:t>
            </w:r>
            <w:r>
              <w:rPr>
                <w:rFonts w:ascii="新細明體" w:hAnsi="新細明體"/>
                <w:szCs w:val="24"/>
              </w:rPr>
              <w:t>4</w:t>
            </w:r>
            <w:r>
              <w:rPr>
                <w:rFonts w:ascii="新細明體" w:hAnsi="新細明體"/>
                <w:szCs w:val="24"/>
              </w:rPr>
              <w:t>月底</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pPr>
            <w:r>
              <w:rPr>
                <w:rFonts w:ascii="新細明體" w:hAnsi="新細明體"/>
                <w:szCs w:val="24"/>
              </w:rPr>
              <w:t>各校將成果上傳至「藝拍即合」網站及</w:t>
            </w:r>
            <w:r>
              <w:rPr>
                <w:rFonts w:ascii="新細明體" w:hAnsi="新細明體"/>
                <w:color w:val="000000"/>
                <w:szCs w:val="24"/>
              </w:rPr>
              <w:t>大港</w:t>
            </w:r>
            <w:r>
              <w:rPr>
                <w:rFonts w:ascii="新細明體" w:hAnsi="新細明體"/>
                <w:szCs w:val="24"/>
              </w:rPr>
              <w:t>國小指定雲端位址。</w:t>
            </w:r>
          </w:p>
        </w:tc>
      </w:tr>
      <w:tr w:rsidR="00064471">
        <w:tblPrEx>
          <w:tblCellMar>
            <w:top w:w="0" w:type="dxa"/>
            <w:bottom w:w="0" w:type="dxa"/>
          </w:tblCellMar>
        </w:tblPrEx>
        <w:trPr>
          <w:trHeight w:val="691"/>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snapToGrid w:val="0"/>
              <w:jc w:val="center"/>
              <w:rPr>
                <w:rFonts w:ascii="新細明體" w:hAnsi="新細明體"/>
                <w:szCs w:val="24"/>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both"/>
              <w:rPr>
                <w:rFonts w:ascii="新細明體" w:hAnsi="新細明體"/>
                <w:szCs w:val="24"/>
              </w:rPr>
            </w:pPr>
            <w:r>
              <w:rPr>
                <w:rFonts w:ascii="新細明體" w:hAnsi="新細明體"/>
                <w:szCs w:val="24"/>
              </w:rPr>
              <w:t>書面審核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center"/>
              <w:rPr>
                <w:rFonts w:ascii="新細明體" w:hAnsi="新細明體"/>
                <w:szCs w:val="24"/>
              </w:rPr>
            </w:pPr>
            <w:r>
              <w:rPr>
                <w:rFonts w:ascii="新細明體" w:hAnsi="新細明體"/>
                <w:szCs w:val="24"/>
              </w:rPr>
              <w:t>112</w:t>
            </w:r>
            <w:r>
              <w:rPr>
                <w:rFonts w:ascii="新細明體" w:hAnsi="新細明體"/>
                <w:szCs w:val="24"/>
              </w:rPr>
              <w:t>年</w:t>
            </w:r>
            <w:r>
              <w:rPr>
                <w:rFonts w:ascii="新細明體" w:hAnsi="新細明體"/>
                <w:szCs w:val="24"/>
              </w:rPr>
              <w:t>5</w:t>
            </w:r>
            <w:r>
              <w:rPr>
                <w:rFonts w:ascii="新細明體" w:hAnsi="新細明體"/>
                <w:szCs w:val="24"/>
              </w:rPr>
              <w:t>月</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rPr>
                <w:rFonts w:ascii="新細明體" w:hAnsi="新細明體"/>
                <w:szCs w:val="24"/>
              </w:rPr>
            </w:pPr>
            <w:r>
              <w:rPr>
                <w:rFonts w:ascii="新細明體" w:hAnsi="新細明體"/>
                <w:szCs w:val="24"/>
              </w:rPr>
              <w:t>本市整體推動小組委員。</w:t>
            </w:r>
          </w:p>
        </w:tc>
      </w:tr>
      <w:tr w:rsidR="00064471">
        <w:tblPrEx>
          <w:tblCellMar>
            <w:top w:w="0" w:type="dxa"/>
            <w:bottom w:w="0" w:type="dxa"/>
          </w:tblCellMar>
        </w:tblPrEx>
        <w:trPr>
          <w:trHeight w:val="691"/>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snapToGrid w:val="0"/>
              <w:jc w:val="center"/>
              <w:rPr>
                <w:rFonts w:ascii="新細明體" w:hAnsi="新細明體"/>
                <w:szCs w:val="24"/>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both"/>
              <w:rPr>
                <w:rFonts w:ascii="新細明體" w:hAnsi="新細明體"/>
                <w:szCs w:val="24"/>
              </w:rPr>
            </w:pPr>
            <w:r>
              <w:rPr>
                <w:rFonts w:ascii="新細明體" w:hAnsi="新細明體"/>
                <w:szCs w:val="24"/>
              </w:rPr>
              <w:t>現場訪視暨諮詢輔導</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center"/>
              <w:rPr>
                <w:rFonts w:ascii="新細明體" w:hAnsi="新細明體"/>
                <w:szCs w:val="24"/>
              </w:rPr>
            </w:pPr>
            <w:r>
              <w:rPr>
                <w:rFonts w:ascii="新細明體" w:hAnsi="新細明體"/>
                <w:szCs w:val="24"/>
              </w:rPr>
              <w:t>112</w:t>
            </w:r>
            <w:r>
              <w:rPr>
                <w:rFonts w:ascii="新細明體" w:hAnsi="新細明體"/>
                <w:szCs w:val="24"/>
              </w:rPr>
              <w:t>年</w:t>
            </w:r>
            <w:r>
              <w:rPr>
                <w:rFonts w:ascii="新細明體" w:hAnsi="新細明體"/>
                <w:szCs w:val="24"/>
              </w:rPr>
              <w:t>5</w:t>
            </w:r>
            <w:r>
              <w:rPr>
                <w:rFonts w:ascii="新細明體" w:hAnsi="新細明體"/>
                <w:szCs w:val="24"/>
              </w:rPr>
              <w:t>月</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rPr>
                <w:rFonts w:ascii="新細明體" w:hAnsi="新細明體"/>
                <w:szCs w:val="24"/>
              </w:rPr>
            </w:pPr>
            <w:r>
              <w:rPr>
                <w:rFonts w:ascii="新細明體" w:hAnsi="新細明體"/>
                <w:szCs w:val="24"/>
              </w:rPr>
              <w:t>110</w:t>
            </w:r>
            <w:r>
              <w:rPr>
                <w:rFonts w:ascii="新細明體" w:hAnsi="新細明體"/>
                <w:szCs w:val="24"/>
              </w:rPr>
              <w:t>學年度績效不佳之學校及</w:t>
            </w:r>
            <w:r>
              <w:rPr>
                <w:rFonts w:ascii="新細明體" w:hAnsi="新細明體"/>
                <w:szCs w:val="24"/>
              </w:rPr>
              <w:t>111</w:t>
            </w:r>
            <w:r>
              <w:rPr>
                <w:rFonts w:ascii="新細明體" w:hAnsi="新細明體"/>
                <w:szCs w:val="24"/>
              </w:rPr>
              <w:t>學年度書面評鑑績優及待改進學校。</w:t>
            </w:r>
          </w:p>
        </w:tc>
      </w:tr>
      <w:tr w:rsidR="00064471">
        <w:tblPrEx>
          <w:tblCellMar>
            <w:top w:w="0" w:type="dxa"/>
            <w:bottom w:w="0" w:type="dxa"/>
          </w:tblCellMar>
        </w:tblPrEx>
        <w:trPr>
          <w:trHeight w:val="691"/>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snapToGrid w:val="0"/>
              <w:jc w:val="center"/>
              <w:rPr>
                <w:rFonts w:ascii="新細明體" w:hAnsi="新細明體"/>
                <w:szCs w:val="24"/>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both"/>
              <w:rPr>
                <w:rFonts w:ascii="新細明體" w:hAnsi="新細明體"/>
                <w:szCs w:val="24"/>
              </w:rPr>
            </w:pPr>
            <w:r>
              <w:rPr>
                <w:rFonts w:ascii="新細明體" w:hAnsi="新細明體"/>
                <w:szCs w:val="24"/>
              </w:rPr>
              <w:t>檢討會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center"/>
              <w:rPr>
                <w:rFonts w:ascii="新細明體" w:hAnsi="新細明體"/>
                <w:szCs w:val="24"/>
              </w:rPr>
            </w:pPr>
            <w:r>
              <w:rPr>
                <w:rFonts w:ascii="新細明體" w:hAnsi="新細明體"/>
                <w:szCs w:val="24"/>
              </w:rPr>
              <w:t>112</w:t>
            </w:r>
            <w:r>
              <w:rPr>
                <w:rFonts w:ascii="新細明體" w:hAnsi="新細明體"/>
                <w:szCs w:val="24"/>
              </w:rPr>
              <w:t>年</w:t>
            </w:r>
            <w:r>
              <w:rPr>
                <w:rFonts w:ascii="新細明體" w:hAnsi="新細明體"/>
                <w:szCs w:val="24"/>
              </w:rPr>
              <w:t>5</w:t>
            </w:r>
            <w:r>
              <w:rPr>
                <w:rFonts w:ascii="新細明體" w:hAnsi="新細明體"/>
                <w:szCs w:val="24"/>
              </w:rPr>
              <w:t>月</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rPr>
                <w:rFonts w:ascii="新細明體" w:hAnsi="新細明體"/>
                <w:szCs w:val="24"/>
              </w:rPr>
            </w:pPr>
            <w:r>
              <w:rPr>
                <w:rFonts w:ascii="新細明體" w:hAnsi="新細明體"/>
                <w:szCs w:val="24"/>
              </w:rPr>
              <w:t>召開訪評結果暨</w:t>
            </w:r>
            <w:r>
              <w:rPr>
                <w:rFonts w:ascii="新細明體" w:hAnsi="新細明體"/>
                <w:szCs w:val="24"/>
              </w:rPr>
              <w:t>111</w:t>
            </w:r>
            <w:r>
              <w:rPr>
                <w:rFonts w:ascii="新細明體" w:hAnsi="新細明體"/>
                <w:szCs w:val="24"/>
              </w:rPr>
              <w:t>學年度計畫檢討會。</w:t>
            </w:r>
          </w:p>
        </w:tc>
      </w:tr>
      <w:tr w:rsidR="00064471">
        <w:tblPrEx>
          <w:tblCellMar>
            <w:top w:w="0" w:type="dxa"/>
            <w:bottom w:w="0" w:type="dxa"/>
          </w:tblCellMar>
        </w:tblPrEx>
        <w:trPr>
          <w:trHeight w:val="691"/>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snapToGrid w:val="0"/>
              <w:jc w:val="center"/>
              <w:rPr>
                <w:rFonts w:ascii="新細明體" w:hAnsi="新細明體"/>
                <w:szCs w:val="24"/>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both"/>
              <w:rPr>
                <w:rFonts w:ascii="新細明體" w:hAnsi="新細明體"/>
                <w:szCs w:val="24"/>
              </w:rPr>
            </w:pPr>
            <w:r>
              <w:rPr>
                <w:rFonts w:ascii="新細明體" w:hAnsi="新細明體"/>
                <w:szCs w:val="24"/>
              </w:rPr>
              <w:t>公告績優學校名單</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center"/>
              <w:rPr>
                <w:rFonts w:ascii="新細明體" w:hAnsi="新細明體"/>
                <w:szCs w:val="24"/>
              </w:rPr>
            </w:pPr>
            <w:r>
              <w:rPr>
                <w:rFonts w:ascii="新細明體" w:hAnsi="新細明體"/>
                <w:szCs w:val="24"/>
              </w:rPr>
              <w:t>112</w:t>
            </w:r>
            <w:r>
              <w:rPr>
                <w:rFonts w:ascii="新細明體" w:hAnsi="新細明體"/>
                <w:szCs w:val="24"/>
              </w:rPr>
              <w:t>年</w:t>
            </w:r>
            <w:r>
              <w:rPr>
                <w:rFonts w:ascii="新細明體" w:hAnsi="新細明體"/>
                <w:szCs w:val="24"/>
              </w:rPr>
              <w:t>6</w:t>
            </w:r>
            <w:r>
              <w:rPr>
                <w:rFonts w:ascii="新細明體" w:hAnsi="新細明體"/>
                <w:szCs w:val="24"/>
              </w:rPr>
              <w:t>月</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rPr>
                <w:rFonts w:ascii="新細明體" w:hAnsi="新細明體"/>
                <w:szCs w:val="24"/>
              </w:rPr>
            </w:pPr>
            <w:r>
              <w:rPr>
                <w:rFonts w:ascii="新細明體" w:hAnsi="新細明體"/>
                <w:szCs w:val="24"/>
              </w:rPr>
              <w:t>教育局辦理敘獎事宜。</w:t>
            </w:r>
          </w:p>
        </w:tc>
      </w:tr>
      <w:tr w:rsidR="00064471">
        <w:tblPrEx>
          <w:tblCellMar>
            <w:top w:w="0" w:type="dxa"/>
            <w:bottom w:w="0" w:type="dxa"/>
          </w:tblCellMar>
        </w:tblPrEx>
        <w:trPr>
          <w:trHeight w:val="691"/>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center"/>
              <w:rPr>
                <w:rFonts w:ascii="新細明體" w:hAnsi="新細明體"/>
                <w:szCs w:val="24"/>
              </w:rPr>
            </w:pPr>
            <w:r>
              <w:rPr>
                <w:rFonts w:ascii="新細明體" w:hAnsi="新細明體"/>
                <w:szCs w:val="24"/>
              </w:rPr>
              <w:t>回饋</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both"/>
              <w:rPr>
                <w:rFonts w:ascii="新細明體" w:hAnsi="新細明體"/>
                <w:szCs w:val="24"/>
              </w:rPr>
            </w:pPr>
            <w:r>
              <w:rPr>
                <w:rFonts w:ascii="新細明體" w:hAnsi="新細明體"/>
                <w:szCs w:val="24"/>
              </w:rPr>
              <w:t>辦理成果發表會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jc w:val="center"/>
              <w:rPr>
                <w:rFonts w:ascii="新細明體" w:hAnsi="新細明體"/>
                <w:szCs w:val="24"/>
              </w:rPr>
            </w:pPr>
            <w:r>
              <w:rPr>
                <w:rFonts w:ascii="新細明體" w:hAnsi="新細明體"/>
                <w:szCs w:val="24"/>
              </w:rPr>
              <w:t>112</w:t>
            </w:r>
            <w:r>
              <w:rPr>
                <w:rFonts w:ascii="新細明體" w:hAnsi="新細明體"/>
                <w:szCs w:val="24"/>
              </w:rPr>
              <w:t>年</w:t>
            </w:r>
            <w:r>
              <w:rPr>
                <w:rFonts w:ascii="新細明體" w:hAnsi="新細明體"/>
                <w:szCs w:val="24"/>
              </w:rPr>
              <w:t>7</w:t>
            </w:r>
            <w:r>
              <w:rPr>
                <w:rFonts w:ascii="新細明體" w:hAnsi="新細明體"/>
                <w:szCs w:val="24"/>
              </w:rPr>
              <w:t>月</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rPr>
                <w:rFonts w:ascii="新細明體" w:hAnsi="新細明體"/>
                <w:szCs w:val="24"/>
              </w:rPr>
            </w:pPr>
            <w:r>
              <w:rPr>
                <w:rFonts w:ascii="新細明體" w:hAnsi="新細明體"/>
                <w:szCs w:val="24"/>
              </w:rPr>
              <w:t>藝術與美感深耕計畫之靜態及動態成果展（藝術創意市集）。</w:t>
            </w:r>
          </w:p>
        </w:tc>
      </w:tr>
    </w:tbl>
    <w:p w:rsidR="00064471" w:rsidRDefault="00E108AF">
      <w:pPr>
        <w:spacing w:line="440" w:lineRule="exact"/>
        <w:rPr>
          <w:rFonts w:ascii="新細明體" w:hAnsi="新細明體" w:cs="Arial"/>
          <w:spacing w:val="8"/>
          <w:kern w:val="0"/>
          <w:szCs w:val="24"/>
        </w:rPr>
      </w:pPr>
      <w:r>
        <w:rPr>
          <w:rFonts w:ascii="新細明體" w:hAnsi="新細明體" w:cs="Arial"/>
          <w:spacing w:val="8"/>
          <w:kern w:val="0"/>
          <w:szCs w:val="24"/>
        </w:rPr>
        <w:t>七、補助內容：配合藝術課程之實施，徵求或邀請藝術家或專業藝文團體共同提出合作方式，</w:t>
      </w:r>
    </w:p>
    <w:p w:rsidR="00064471" w:rsidRDefault="00E108AF">
      <w:pPr>
        <w:spacing w:line="440" w:lineRule="exact"/>
        <w:rPr>
          <w:rFonts w:ascii="新細明體" w:hAnsi="新細明體" w:cs="Arial"/>
          <w:spacing w:val="8"/>
          <w:kern w:val="0"/>
          <w:szCs w:val="24"/>
        </w:rPr>
      </w:pPr>
      <w:r>
        <w:rPr>
          <w:rFonts w:ascii="新細明體" w:hAnsi="新細明體" w:cs="Arial"/>
          <w:spacing w:val="8"/>
          <w:kern w:val="0"/>
          <w:szCs w:val="24"/>
        </w:rPr>
        <w:t xml:space="preserve">            </w:t>
      </w:r>
      <w:r>
        <w:rPr>
          <w:rFonts w:ascii="新細明體" w:hAnsi="新細明體" w:cs="Arial"/>
          <w:spacing w:val="8"/>
          <w:kern w:val="0"/>
          <w:szCs w:val="24"/>
        </w:rPr>
        <w:t>進行協同教學。</w:t>
      </w:r>
    </w:p>
    <w:p w:rsidR="00064471" w:rsidRDefault="00E108AF">
      <w:pPr>
        <w:spacing w:line="440" w:lineRule="exact"/>
        <w:rPr>
          <w:rFonts w:ascii="新細明體" w:hAnsi="新細明體"/>
          <w:szCs w:val="24"/>
        </w:rPr>
      </w:pPr>
      <w:r>
        <w:rPr>
          <w:rFonts w:ascii="新細明體" w:hAnsi="新細明體"/>
          <w:szCs w:val="24"/>
        </w:rPr>
        <w:t>（一）補助範圍</w:t>
      </w:r>
    </w:p>
    <w:p w:rsidR="00064471" w:rsidRDefault="00E108AF">
      <w:pPr>
        <w:spacing w:line="440" w:lineRule="exact"/>
        <w:ind w:left="845" w:hanging="845"/>
        <w:jc w:val="both"/>
        <w:rPr>
          <w:rFonts w:ascii="新細明體" w:hAnsi="新細明體"/>
          <w:szCs w:val="24"/>
        </w:rPr>
      </w:pPr>
      <w:r>
        <w:rPr>
          <w:rFonts w:ascii="新細明體" w:hAnsi="新細明體"/>
          <w:szCs w:val="24"/>
        </w:rPr>
        <w:t xml:space="preserve">   </w:t>
      </w:r>
      <w:r>
        <w:rPr>
          <w:rFonts w:ascii="新細明體" w:hAnsi="新細明體"/>
          <w:szCs w:val="24"/>
        </w:rPr>
        <w:t>1</w:t>
      </w:r>
      <w:r>
        <w:rPr>
          <w:rFonts w:ascii="新細明體" w:hAnsi="新細明體"/>
          <w:szCs w:val="24"/>
        </w:rPr>
        <w:t>、視覺藝術類：包括繪畫、雕塑、版畫、工藝、設計、攝影、書法、建築與電腦繪圖等相關項目之欣賞及創作。</w:t>
      </w:r>
    </w:p>
    <w:p w:rsidR="00064471" w:rsidRDefault="00E108AF">
      <w:pPr>
        <w:spacing w:line="440" w:lineRule="exact"/>
        <w:ind w:left="840" w:hanging="840"/>
        <w:jc w:val="both"/>
        <w:rPr>
          <w:rFonts w:ascii="新細明體" w:hAnsi="新細明體"/>
          <w:szCs w:val="24"/>
        </w:rPr>
      </w:pPr>
      <w:r>
        <w:rPr>
          <w:rFonts w:ascii="新細明體" w:hAnsi="新細明體"/>
          <w:szCs w:val="24"/>
        </w:rPr>
        <w:t xml:space="preserve">   2</w:t>
      </w:r>
      <w:r>
        <w:rPr>
          <w:rFonts w:ascii="新細明體" w:hAnsi="新細明體"/>
          <w:szCs w:val="24"/>
        </w:rPr>
        <w:t>、音樂類：包括音樂創作與鑑賞、樂器演奏（絃樂、管樂、節奏樂）及聲樂（獨唱、合唱、吟誦、童謠）等。</w:t>
      </w:r>
    </w:p>
    <w:p w:rsidR="00064471" w:rsidRDefault="00E108AF">
      <w:pPr>
        <w:spacing w:line="440" w:lineRule="exact"/>
        <w:ind w:left="840" w:hanging="840"/>
        <w:jc w:val="both"/>
        <w:rPr>
          <w:rFonts w:ascii="新細明體" w:hAnsi="新細明體"/>
          <w:szCs w:val="24"/>
        </w:rPr>
      </w:pPr>
      <w:r>
        <w:rPr>
          <w:rFonts w:ascii="新細明體" w:hAnsi="新細明體"/>
          <w:szCs w:val="24"/>
        </w:rPr>
        <w:t xml:space="preserve">   3</w:t>
      </w:r>
      <w:r>
        <w:rPr>
          <w:rFonts w:ascii="新細明體" w:hAnsi="新細明體"/>
          <w:szCs w:val="24"/>
        </w:rPr>
        <w:t>、表演藝術類：觀察、想像、模仿與創意等肢體及聲音之表達，包括舞蹈（現代舞、古典舞、</w:t>
      </w:r>
      <w:r>
        <w:rPr>
          <w:rFonts w:ascii="新細明體" w:hAnsi="新細明體"/>
          <w:szCs w:val="24"/>
        </w:rPr>
        <w:lastRenderedPageBreak/>
        <w:t>創作性舞蹈、兒童歌舞等）、戲劇（中外劇作、傳統戲劇、鄉土戲曲、即興創作、角色扮演、話劇、默劇等）及民俗雜技等。</w:t>
      </w:r>
    </w:p>
    <w:p w:rsidR="00064471" w:rsidRDefault="00E108AF">
      <w:pPr>
        <w:spacing w:line="440" w:lineRule="exact"/>
        <w:ind w:left="1320" w:hanging="1320"/>
        <w:jc w:val="both"/>
        <w:rPr>
          <w:rFonts w:ascii="新細明體" w:hAnsi="新細明體"/>
          <w:szCs w:val="24"/>
        </w:rPr>
      </w:pPr>
      <w:r>
        <w:rPr>
          <w:rFonts w:ascii="新細明體" w:hAnsi="新細明體"/>
          <w:szCs w:val="24"/>
        </w:rPr>
        <w:t xml:space="preserve">   4</w:t>
      </w:r>
      <w:r>
        <w:rPr>
          <w:rFonts w:ascii="新細明體" w:hAnsi="新細明體"/>
          <w:szCs w:val="24"/>
        </w:rPr>
        <w:t>、其他類：</w:t>
      </w:r>
    </w:p>
    <w:p w:rsidR="00064471" w:rsidRDefault="00E108AF">
      <w:pPr>
        <w:spacing w:line="440" w:lineRule="exact"/>
        <w:ind w:left="240" w:hanging="240"/>
        <w:jc w:val="both"/>
        <w:rPr>
          <w:rFonts w:ascii="新細明體" w:hAnsi="新細明體"/>
          <w:szCs w:val="24"/>
        </w:rPr>
      </w:pPr>
      <w:r>
        <w:rPr>
          <w:rFonts w:ascii="新細明體" w:hAnsi="新細明體"/>
          <w:szCs w:val="24"/>
        </w:rPr>
        <w:t xml:space="preserve">   </w:t>
      </w:r>
      <w:r>
        <w:rPr>
          <w:rFonts w:ascii="新細明體" w:hAnsi="新細明體"/>
          <w:szCs w:val="24"/>
        </w:rPr>
        <w:t>（</w:t>
      </w:r>
      <w:r>
        <w:rPr>
          <w:rFonts w:ascii="新細明體" w:hAnsi="新細明體"/>
          <w:szCs w:val="24"/>
        </w:rPr>
        <w:t>1</w:t>
      </w:r>
      <w:r>
        <w:rPr>
          <w:rFonts w:ascii="新細明體" w:hAnsi="新細明體"/>
          <w:szCs w:val="24"/>
        </w:rPr>
        <w:t>）包括作家</w:t>
      </w:r>
      <w:r>
        <w:rPr>
          <w:rFonts w:ascii="新細明體" w:hAnsi="新細明體"/>
          <w:szCs w:val="24"/>
        </w:rPr>
        <w:t>(</w:t>
      </w:r>
      <w:r>
        <w:rPr>
          <w:rFonts w:ascii="新細明體" w:hAnsi="新細明體"/>
          <w:szCs w:val="24"/>
        </w:rPr>
        <w:t>含編導者</w:t>
      </w:r>
      <w:r>
        <w:rPr>
          <w:rFonts w:ascii="新細明體" w:hAnsi="新細明體"/>
          <w:szCs w:val="24"/>
        </w:rPr>
        <w:t>)</w:t>
      </w:r>
      <w:r>
        <w:rPr>
          <w:rFonts w:ascii="新細明體" w:hAnsi="新細明體"/>
          <w:szCs w:val="24"/>
        </w:rPr>
        <w:t>藝術與科技結合之各類創作表現及鑑賞，如電視、電影、廣告、科技</w:t>
      </w:r>
    </w:p>
    <w:p w:rsidR="00064471" w:rsidRDefault="00E108AF">
      <w:pPr>
        <w:spacing w:line="440" w:lineRule="exact"/>
        <w:ind w:left="240" w:hanging="240"/>
        <w:jc w:val="both"/>
        <w:rPr>
          <w:rFonts w:ascii="新細明體" w:hAnsi="新細明體"/>
          <w:szCs w:val="24"/>
        </w:rPr>
      </w:pPr>
      <w:r>
        <w:rPr>
          <w:rFonts w:ascii="新細明體" w:hAnsi="新細明體"/>
          <w:szCs w:val="24"/>
        </w:rPr>
        <w:t xml:space="preserve">        </w:t>
      </w:r>
      <w:r>
        <w:rPr>
          <w:rFonts w:ascii="新細明體" w:hAnsi="新細明體"/>
          <w:szCs w:val="24"/>
        </w:rPr>
        <w:t>藝術或其他綜合藝術類別。</w:t>
      </w:r>
    </w:p>
    <w:p w:rsidR="00064471" w:rsidRDefault="00E108AF">
      <w:pPr>
        <w:spacing w:line="440" w:lineRule="exact"/>
        <w:jc w:val="both"/>
        <w:rPr>
          <w:rFonts w:ascii="新細明體" w:hAnsi="新細明體"/>
          <w:szCs w:val="24"/>
        </w:rPr>
      </w:pPr>
      <w:r>
        <w:rPr>
          <w:rFonts w:ascii="新細明體" w:hAnsi="新細明體"/>
          <w:szCs w:val="24"/>
        </w:rPr>
        <w:t xml:space="preserve">   </w:t>
      </w:r>
      <w:r>
        <w:rPr>
          <w:rFonts w:ascii="新細明體" w:hAnsi="新細明體"/>
          <w:szCs w:val="24"/>
        </w:rPr>
        <w:t>（</w:t>
      </w:r>
      <w:r>
        <w:rPr>
          <w:rFonts w:ascii="新細明體" w:hAnsi="新細明體"/>
          <w:szCs w:val="24"/>
        </w:rPr>
        <w:t>2</w:t>
      </w:r>
      <w:r>
        <w:rPr>
          <w:rFonts w:ascii="新細明體" w:hAnsi="新細明體"/>
          <w:szCs w:val="24"/>
        </w:rPr>
        <w:t>）鼓勵直轄市、縣（市）培訓跨領域整合性之藝術種子教師。</w:t>
      </w:r>
    </w:p>
    <w:p w:rsidR="00064471" w:rsidRDefault="00E108AF">
      <w:pPr>
        <w:spacing w:line="440" w:lineRule="exact"/>
        <w:jc w:val="both"/>
      </w:pPr>
      <w:r>
        <w:rPr>
          <w:rFonts w:ascii="新細明體" w:hAnsi="新細明體"/>
          <w:szCs w:val="24"/>
        </w:rPr>
        <w:t xml:space="preserve">   </w:t>
      </w:r>
      <w:r>
        <w:rPr>
          <w:rFonts w:ascii="新細明體" w:hAnsi="新細明體"/>
          <w:szCs w:val="24"/>
        </w:rPr>
        <w:t>（</w:t>
      </w:r>
      <w:r>
        <w:rPr>
          <w:rFonts w:ascii="新細明體" w:hAnsi="新細明體"/>
          <w:szCs w:val="24"/>
        </w:rPr>
        <w:t>3</w:t>
      </w:r>
      <w:r>
        <w:rPr>
          <w:rFonts w:ascii="新細明體" w:hAnsi="新細明體"/>
          <w:szCs w:val="24"/>
        </w:rPr>
        <w:t>）補助部分經費，鼓勵表演師資不足之縣市學校教師參加表演藝術第二專長進修。包括</w:t>
      </w:r>
      <w:r>
        <w:rPr>
          <w:rFonts w:ascii="新細明體" w:hAnsi="新細明體"/>
          <w:bCs/>
          <w:szCs w:val="24"/>
        </w:rPr>
        <w:t>作家</w:t>
      </w:r>
    </w:p>
    <w:p w:rsidR="00064471" w:rsidRDefault="00E108AF">
      <w:pPr>
        <w:spacing w:line="440" w:lineRule="exact"/>
        <w:jc w:val="both"/>
      </w:pPr>
      <w:r>
        <w:rPr>
          <w:rFonts w:ascii="新細明體" w:hAnsi="新細明體"/>
          <w:bCs/>
          <w:szCs w:val="24"/>
        </w:rPr>
        <w:t xml:space="preserve">       (</w:t>
      </w:r>
      <w:r>
        <w:rPr>
          <w:rFonts w:ascii="新細明體" w:hAnsi="新細明體"/>
          <w:bCs/>
          <w:szCs w:val="24"/>
        </w:rPr>
        <w:t>含編導者</w:t>
      </w:r>
      <w:r>
        <w:rPr>
          <w:rFonts w:ascii="新細明體" w:hAnsi="新細明體"/>
          <w:bCs/>
          <w:szCs w:val="24"/>
        </w:rPr>
        <w:t>)</w:t>
      </w:r>
      <w:r>
        <w:rPr>
          <w:rFonts w:ascii="新細明體" w:hAnsi="新細明體"/>
          <w:szCs w:val="24"/>
        </w:rPr>
        <w:t>藝術與科技結合之各類創作表現及鑑賞，如電視、電影、廣告、科技藝術或其</w:t>
      </w:r>
    </w:p>
    <w:p w:rsidR="00064471" w:rsidRDefault="00E108AF">
      <w:pPr>
        <w:spacing w:line="440" w:lineRule="exact"/>
        <w:jc w:val="both"/>
        <w:rPr>
          <w:rFonts w:ascii="新細明體" w:hAnsi="新細明體"/>
          <w:szCs w:val="24"/>
        </w:rPr>
      </w:pPr>
      <w:r>
        <w:rPr>
          <w:rFonts w:ascii="新細明體" w:hAnsi="新細明體"/>
          <w:szCs w:val="24"/>
        </w:rPr>
        <w:t xml:space="preserve">       </w:t>
      </w:r>
      <w:r>
        <w:rPr>
          <w:rFonts w:ascii="新細明體" w:hAnsi="新細明體"/>
          <w:szCs w:val="24"/>
        </w:rPr>
        <w:t>他綜合藝術類別。</w:t>
      </w:r>
    </w:p>
    <w:p w:rsidR="00064471" w:rsidRDefault="00E108AF">
      <w:pPr>
        <w:snapToGrid w:val="0"/>
        <w:spacing w:line="440" w:lineRule="exact"/>
        <w:rPr>
          <w:rFonts w:ascii="新細明體" w:hAnsi="新細明體"/>
          <w:szCs w:val="24"/>
        </w:rPr>
      </w:pPr>
      <w:r>
        <w:rPr>
          <w:rFonts w:ascii="新細明體" w:hAnsi="新細明體"/>
          <w:szCs w:val="24"/>
        </w:rPr>
        <w:t>（二）補助原則</w:t>
      </w:r>
    </w:p>
    <w:p w:rsidR="00064471" w:rsidRDefault="00E108AF">
      <w:pPr>
        <w:spacing w:line="440" w:lineRule="exact"/>
        <w:ind w:left="480" w:hanging="480"/>
        <w:jc w:val="both"/>
        <w:rPr>
          <w:rFonts w:ascii="新細明體" w:hAnsi="新細明體"/>
          <w:szCs w:val="24"/>
        </w:rPr>
      </w:pPr>
      <w:r>
        <w:rPr>
          <w:rFonts w:ascii="新細明體" w:hAnsi="新細明體"/>
          <w:szCs w:val="24"/>
        </w:rPr>
        <w:t xml:space="preserve">    </w:t>
      </w:r>
      <w:r>
        <w:rPr>
          <w:rFonts w:ascii="新細明體" w:hAnsi="新細明體"/>
          <w:szCs w:val="24"/>
        </w:rPr>
        <w:t>1</w:t>
      </w:r>
      <w:r>
        <w:rPr>
          <w:rFonts w:ascii="新細明體" w:hAnsi="新細明體"/>
          <w:szCs w:val="24"/>
        </w:rPr>
        <w:t>、課程優先原則：依在地特色及學校重點需求，優先發展、深化學校本位之藝術與美感課程</w:t>
      </w:r>
    </w:p>
    <w:p w:rsidR="00064471" w:rsidRDefault="00E108AF">
      <w:pPr>
        <w:spacing w:line="440" w:lineRule="exact"/>
        <w:ind w:left="480" w:hanging="480"/>
        <w:jc w:val="both"/>
        <w:rPr>
          <w:rFonts w:ascii="新細明體" w:hAnsi="新細明體"/>
          <w:szCs w:val="24"/>
        </w:rPr>
      </w:pPr>
      <w:r>
        <w:rPr>
          <w:rFonts w:ascii="新細明體" w:hAnsi="新細明體"/>
          <w:szCs w:val="24"/>
        </w:rPr>
        <w:t xml:space="preserve">       </w:t>
      </w:r>
      <w:r>
        <w:rPr>
          <w:rFonts w:ascii="新細明體" w:hAnsi="新細明體"/>
          <w:szCs w:val="24"/>
        </w:rPr>
        <w:t>及教學。</w:t>
      </w:r>
    </w:p>
    <w:p w:rsidR="00064471" w:rsidRDefault="00E108AF">
      <w:pPr>
        <w:spacing w:line="440" w:lineRule="exact"/>
        <w:ind w:left="480" w:hanging="480"/>
        <w:jc w:val="both"/>
        <w:rPr>
          <w:rFonts w:ascii="新細明體" w:hAnsi="新細明體"/>
          <w:szCs w:val="24"/>
        </w:rPr>
      </w:pPr>
      <w:r>
        <w:rPr>
          <w:rFonts w:ascii="新細明體" w:hAnsi="新細明體"/>
          <w:szCs w:val="24"/>
        </w:rPr>
        <w:t xml:space="preserve">    2</w:t>
      </w:r>
      <w:r>
        <w:rPr>
          <w:rFonts w:ascii="新細明體" w:hAnsi="新細明體"/>
          <w:szCs w:val="24"/>
        </w:rPr>
        <w:t>、專業成長原則：借重藝術家或專業藝文團體之專長，帶動師生藝術欣賞及創作風氣，協助</w:t>
      </w:r>
    </w:p>
    <w:p w:rsidR="00064471" w:rsidRDefault="00E108AF">
      <w:pPr>
        <w:spacing w:line="440" w:lineRule="exact"/>
        <w:ind w:left="480" w:hanging="480"/>
        <w:jc w:val="both"/>
        <w:rPr>
          <w:rFonts w:ascii="新細明體" w:hAnsi="新細明體"/>
          <w:szCs w:val="24"/>
        </w:rPr>
      </w:pPr>
      <w:r>
        <w:rPr>
          <w:rFonts w:ascii="新細明體" w:hAnsi="新細明體"/>
          <w:szCs w:val="24"/>
        </w:rPr>
        <w:t xml:space="preserve">       </w:t>
      </w:r>
      <w:r>
        <w:rPr>
          <w:rFonts w:ascii="新細明體" w:hAnsi="新細明體"/>
          <w:szCs w:val="24"/>
        </w:rPr>
        <w:t>藝文師資專業成長。</w:t>
      </w:r>
    </w:p>
    <w:p w:rsidR="00064471" w:rsidRDefault="00E108AF">
      <w:pPr>
        <w:spacing w:line="440" w:lineRule="exact"/>
        <w:ind w:left="480" w:hanging="480"/>
        <w:jc w:val="both"/>
        <w:rPr>
          <w:rFonts w:ascii="新細明體" w:hAnsi="新細明體"/>
          <w:szCs w:val="24"/>
        </w:rPr>
      </w:pPr>
      <w:r>
        <w:rPr>
          <w:rFonts w:ascii="新細明體" w:hAnsi="新細明體"/>
          <w:szCs w:val="24"/>
        </w:rPr>
        <w:t xml:space="preserve">    3</w:t>
      </w:r>
      <w:r>
        <w:rPr>
          <w:rFonts w:ascii="新細明體" w:hAnsi="新細明體"/>
          <w:szCs w:val="24"/>
        </w:rPr>
        <w:t>、資源整合原則：結合藝術家或專業藝文團體之專長及學校藝文師資教學優勢共同推展，以</w:t>
      </w:r>
    </w:p>
    <w:p w:rsidR="00064471" w:rsidRDefault="00E108AF">
      <w:pPr>
        <w:spacing w:line="440" w:lineRule="exact"/>
        <w:ind w:left="480" w:hanging="480"/>
        <w:jc w:val="both"/>
        <w:rPr>
          <w:rFonts w:ascii="新細明體" w:hAnsi="新細明體"/>
          <w:szCs w:val="24"/>
        </w:rPr>
      </w:pPr>
      <w:r>
        <w:rPr>
          <w:rFonts w:ascii="新細明體" w:hAnsi="新細明體"/>
          <w:szCs w:val="24"/>
        </w:rPr>
        <w:t xml:space="preserve">       </w:t>
      </w:r>
      <w:r>
        <w:rPr>
          <w:rFonts w:ascii="新細明體" w:hAnsi="新細明體"/>
          <w:szCs w:val="24"/>
        </w:rPr>
        <w:t>提升藝文教學品質。</w:t>
      </w:r>
    </w:p>
    <w:p w:rsidR="00064471" w:rsidRDefault="00E108AF">
      <w:pPr>
        <w:spacing w:line="440" w:lineRule="exact"/>
        <w:ind w:left="480" w:hanging="480"/>
        <w:jc w:val="both"/>
        <w:rPr>
          <w:rFonts w:ascii="新細明體" w:hAnsi="新細明體"/>
          <w:szCs w:val="24"/>
        </w:rPr>
      </w:pPr>
      <w:r>
        <w:rPr>
          <w:rFonts w:ascii="新細明體" w:hAnsi="新細明體"/>
          <w:szCs w:val="24"/>
        </w:rPr>
        <w:t xml:space="preserve">     4</w:t>
      </w:r>
      <w:r>
        <w:rPr>
          <w:rFonts w:ascii="新細明體" w:hAnsi="新細明體"/>
          <w:szCs w:val="24"/>
        </w:rPr>
        <w:t>、普遍務實原則：結合課程及教學務實推展，使全校學生普遍受惠為原則，避免華而不實</w:t>
      </w:r>
    </w:p>
    <w:p w:rsidR="00064471" w:rsidRDefault="00E108AF">
      <w:pPr>
        <w:spacing w:line="440" w:lineRule="exact"/>
        <w:ind w:left="480" w:hanging="480"/>
        <w:jc w:val="both"/>
        <w:rPr>
          <w:rFonts w:ascii="新細明體" w:hAnsi="新細明體"/>
          <w:szCs w:val="24"/>
        </w:rPr>
      </w:pPr>
      <w:r>
        <w:rPr>
          <w:rFonts w:ascii="新細明體" w:hAnsi="新細明體"/>
          <w:szCs w:val="24"/>
        </w:rPr>
        <w:t xml:space="preserve">        </w:t>
      </w:r>
      <w:r>
        <w:rPr>
          <w:rFonts w:ascii="新細明體" w:hAnsi="新細明體"/>
          <w:szCs w:val="24"/>
        </w:rPr>
        <w:t>之大型活動。</w:t>
      </w:r>
    </w:p>
    <w:p w:rsidR="00064471" w:rsidRDefault="00E108AF">
      <w:pPr>
        <w:spacing w:line="440" w:lineRule="exact"/>
        <w:ind w:left="480" w:hanging="480"/>
        <w:jc w:val="both"/>
        <w:rPr>
          <w:rFonts w:ascii="新細明體" w:hAnsi="新細明體"/>
          <w:szCs w:val="24"/>
        </w:rPr>
      </w:pPr>
      <w:r>
        <w:rPr>
          <w:rFonts w:ascii="新細明體" w:hAnsi="新細明體"/>
          <w:szCs w:val="24"/>
        </w:rPr>
        <w:t xml:space="preserve">     5</w:t>
      </w:r>
      <w:r>
        <w:rPr>
          <w:rFonts w:ascii="新細明體" w:hAnsi="新細明體"/>
          <w:szCs w:val="24"/>
        </w:rPr>
        <w:t>、教育專業原則：事</w:t>
      </w:r>
      <w:r>
        <w:rPr>
          <w:rFonts w:ascii="新細明體" w:hAnsi="新細明體"/>
          <w:szCs w:val="24"/>
        </w:rPr>
        <w:t>前應評估藝術家或專業藝文團體對學生之教育影響，避免特殊舉止、服</w:t>
      </w:r>
    </w:p>
    <w:p w:rsidR="00064471" w:rsidRDefault="00E108AF">
      <w:pPr>
        <w:spacing w:line="440" w:lineRule="exact"/>
        <w:ind w:left="480" w:hanging="480"/>
        <w:jc w:val="both"/>
        <w:rPr>
          <w:rFonts w:ascii="新細明體" w:hAnsi="新細明體"/>
          <w:szCs w:val="24"/>
        </w:rPr>
      </w:pPr>
      <w:r>
        <w:rPr>
          <w:rFonts w:ascii="新細明體" w:hAnsi="新細明體"/>
          <w:szCs w:val="24"/>
        </w:rPr>
        <w:t xml:space="preserve">        </w:t>
      </w:r>
      <w:r>
        <w:rPr>
          <w:rFonts w:ascii="新細明體" w:hAnsi="新細明體"/>
          <w:szCs w:val="24"/>
        </w:rPr>
        <w:t>儀、負面語言及宗教因素等情形。</w:t>
      </w:r>
    </w:p>
    <w:p w:rsidR="00064471" w:rsidRDefault="00E108AF">
      <w:pPr>
        <w:spacing w:line="440" w:lineRule="exact"/>
        <w:jc w:val="both"/>
        <w:rPr>
          <w:rFonts w:ascii="新細明體" w:hAnsi="新細明體"/>
          <w:szCs w:val="24"/>
        </w:rPr>
      </w:pPr>
      <w:r>
        <w:rPr>
          <w:rFonts w:ascii="新細明體" w:hAnsi="新細明體"/>
          <w:szCs w:val="24"/>
        </w:rPr>
        <w:t xml:space="preserve">     6</w:t>
      </w:r>
      <w:r>
        <w:rPr>
          <w:rFonts w:ascii="新細明體" w:hAnsi="新細明體"/>
          <w:szCs w:val="24"/>
        </w:rPr>
        <w:t>、永續發展原則：校園營造或藝術創作之進行，應考量校園永續發展原則</w:t>
      </w:r>
    </w:p>
    <w:p w:rsidR="00064471" w:rsidRDefault="00E108AF">
      <w:pPr>
        <w:snapToGrid w:val="0"/>
        <w:spacing w:line="440" w:lineRule="exact"/>
        <w:ind w:left="1080" w:hanging="1080"/>
        <w:jc w:val="both"/>
        <w:rPr>
          <w:rFonts w:ascii="新細明體" w:hAnsi="新細明體"/>
          <w:szCs w:val="24"/>
        </w:rPr>
      </w:pPr>
      <w:r>
        <w:rPr>
          <w:rFonts w:ascii="新細明體" w:hAnsi="新細明體"/>
          <w:szCs w:val="24"/>
        </w:rPr>
        <w:t>八、學校應辦理工作項目：配合藝術領域課程之實施，除由學校主動徵求邀請外，亦得由藝術家或</w:t>
      </w:r>
    </w:p>
    <w:p w:rsidR="00064471" w:rsidRDefault="00E108AF">
      <w:pPr>
        <w:snapToGrid w:val="0"/>
        <w:spacing w:line="440" w:lineRule="exact"/>
        <w:ind w:left="1080" w:hanging="1080"/>
        <w:jc w:val="both"/>
        <w:rPr>
          <w:rFonts w:ascii="新細明體" w:hAnsi="新細明體"/>
          <w:szCs w:val="24"/>
        </w:rPr>
      </w:pPr>
      <w:r>
        <w:rPr>
          <w:rFonts w:ascii="新細明體" w:hAnsi="新細明體"/>
          <w:szCs w:val="24"/>
        </w:rPr>
        <w:t xml:space="preserve">    </w:t>
      </w:r>
      <w:r>
        <w:rPr>
          <w:rFonts w:ascii="新細明體" w:hAnsi="新細明體"/>
          <w:szCs w:val="24"/>
        </w:rPr>
        <w:t>專業藝文團體（含大專校院藝術類科系所學生、社團）自備相關資歷證明向各校提出合作方式，</w:t>
      </w:r>
    </w:p>
    <w:p w:rsidR="00064471" w:rsidRDefault="00E108AF">
      <w:pPr>
        <w:snapToGrid w:val="0"/>
        <w:spacing w:line="440" w:lineRule="exact"/>
        <w:ind w:left="1080" w:hanging="1080"/>
        <w:jc w:val="both"/>
        <w:rPr>
          <w:rFonts w:ascii="新細明體" w:hAnsi="新細明體"/>
          <w:szCs w:val="24"/>
        </w:rPr>
      </w:pPr>
      <w:r>
        <w:rPr>
          <w:rFonts w:ascii="新細明體" w:hAnsi="新細明體"/>
          <w:szCs w:val="24"/>
        </w:rPr>
        <w:t xml:space="preserve">    </w:t>
      </w:r>
      <w:r>
        <w:rPr>
          <w:rFonts w:ascii="新細明體" w:hAnsi="新細明體"/>
          <w:szCs w:val="24"/>
        </w:rPr>
        <w:t>以學年度為規劃辦理週期，學校應成立工作小組，邀集專家學者審查所定事項，並提經課程相</w:t>
      </w:r>
    </w:p>
    <w:p w:rsidR="00064471" w:rsidRDefault="00E108AF">
      <w:pPr>
        <w:snapToGrid w:val="0"/>
        <w:spacing w:line="440" w:lineRule="exact"/>
        <w:ind w:left="1080" w:hanging="1080"/>
        <w:jc w:val="both"/>
        <w:rPr>
          <w:rFonts w:ascii="新細明體" w:hAnsi="新細明體"/>
          <w:szCs w:val="24"/>
        </w:rPr>
      </w:pPr>
      <w:r>
        <w:rPr>
          <w:rFonts w:ascii="新細明體" w:hAnsi="新細明體"/>
          <w:szCs w:val="24"/>
        </w:rPr>
        <w:t xml:space="preserve">    </w:t>
      </w:r>
      <w:r>
        <w:rPr>
          <w:rFonts w:ascii="新細明體" w:hAnsi="新細明體"/>
          <w:szCs w:val="24"/>
        </w:rPr>
        <w:t>關會議審查通過後，通知藝術家或專業藝術團</w:t>
      </w:r>
      <w:r>
        <w:rPr>
          <w:rFonts w:ascii="新細明體" w:hAnsi="新細明體"/>
          <w:szCs w:val="24"/>
        </w:rPr>
        <w:t>體與學校簽訂駐校合作契約。</w:t>
      </w:r>
    </w:p>
    <w:p w:rsidR="00064471" w:rsidRDefault="00E108AF">
      <w:pPr>
        <w:snapToGrid w:val="0"/>
        <w:spacing w:line="440" w:lineRule="exact"/>
        <w:ind w:left="1080" w:hanging="840"/>
        <w:jc w:val="both"/>
        <w:rPr>
          <w:rFonts w:ascii="新細明體" w:hAnsi="新細明體"/>
          <w:szCs w:val="24"/>
        </w:rPr>
      </w:pPr>
      <w:r>
        <w:rPr>
          <w:rFonts w:ascii="新細明體" w:hAnsi="新細明體"/>
          <w:szCs w:val="24"/>
        </w:rPr>
        <w:t>（一）成立藝術深耕教學計畫工作小組</w:t>
      </w:r>
    </w:p>
    <w:p w:rsidR="00064471" w:rsidRDefault="00E108AF">
      <w:pPr>
        <w:snapToGrid w:val="0"/>
        <w:spacing w:line="440" w:lineRule="exact"/>
        <w:ind w:left="1080" w:hanging="840"/>
        <w:jc w:val="both"/>
        <w:rPr>
          <w:rFonts w:ascii="新細明體" w:hAnsi="新細明體"/>
          <w:szCs w:val="24"/>
        </w:rPr>
      </w:pPr>
      <w:r>
        <w:rPr>
          <w:rFonts w:ascii="新細明體" w:hAnsi="新細明體"/>
          <w:szCs w:val="24"/>
        </w:rPr>
        <w:t xml:space="preserve">   1</w:t>
      </w:r>
      <w:r>
        <w:rPr>
          <w:rFonts w:ascii="新細明體" w:hAnsi="新細明體"/>
          <w:szCs w:val="24"/>
        </w:rPr>
        <w:t>、由校長召集人員成立藝術深耕教學計畫工作小組，並以年度規劃擬訂中長程發展計畫。</w:t>
      </w:r>
    </w:p>
    <w:p w:rsidR="00064471" w:rsidRDefault="00E108AF">
      <w:pPr>
        <w:snapToGrid w:val="0"/>
        <w:spacing w:line="440" w:lineRule="exact"/>
        <w:ind w:left="1080" w:hanging="840"/>
        <w:jc w:val="both"/>
        <w:rPr>
          <w:rFonts w:ascii="新細明體" w:hAnsi="新細明體"/>
          <w:szCs w:val="24"/>
        </w:rPr>
      </w:pPr>
      <w:r>
        <w:rPr>
          <w:rFonts w:ascii="新細明體" w:hAnsi="新細明體"/>
          <w:szCs w:val="24"/>
        </w:rPr>
        <w:t xml:space="preserve">   2</w:t>
      </w:r>
      <w:r>
        <w:rPr>
          <w:rFonts w:ascii="新細明體" w:hAnsi="新細明體"/>
          <w:szCs w:val="24"/>
        </w:rPr>
        <w:t>、建立執行評估機制，具體落實校內教師教學專業提升。</w:t>
      </w:r>
    </w:p>
    <w:p w:rsidR="00064471" w:rsidRDefault="00E108AF">
      <w:pPr>
        <w:snapToGrid w:val="0"/>
        <w:spacing w:line="440" w:lineRule="exact"/>
        <w:ind w:left="1080" w:hanging="840"/>
        <w:jc w:val="both"/>
        <w:rPr>
          <w:rFonts w:ascii="新細明體" w:hAnsi="新細明體"/>
          <w:szCs w:val="24"/>
        </w:rPr>
      </w:pPr>
      <w:r>
        <w:rPr>
          <w:rFonts w:ascii="新細明體" w:hAnsi="新細明體"/>
          <w:szCs w:val="24"/>
        </w:rPr>
        <w:t xml:space="preserve">   3</w:t>
      </w:r>
      <w:r>
        <w:rPr>
          <w:rFonts w:ascii="新細明體" w:hAnsi="新細明體"/>
          <w:szCs w:val="24"/>
        </w:rPr>
        <w:t>、確實審核擬合作之藝術家或專業藝文團體名單。</w:t>
      </w:r>
    </w:p>
    <w:p w:rsidR="00064471" w:rsidRDefault="00E108AF">
      <w:pPr>
        <w:snapToGrid w:val="0"/>
        <w:spacing w:line="440" w:lineRule="exact"/>
        <w:ind w:left="1080" w:hanging="840"/>
        <w:jc w:val="both"/>
        <w:rPr>
          <w:rFonts w:ascii="新細明體" w:hAnsi="新細明體"/>
          <w:szCs w:val="24"/>
        </w:rPr>
      </w:pPr>
      <w:r>
        <w:rPr>
          <w:rFonts w:ascii="新細明體" w:hAnsi="新細明體"/>
          <w:szCs w:val="24"/>
        </w:rPr>
        <w:t xml:space="preserve">   4</w:t>
      </w:r>
      <w:r>
        <w:rPr>
          <w:rFonts w:ascii="新細明體" w:hAnsi="新細明體"/>
          <w:szCs w:val="24"/>
        </w:rPr>
        <w:t>、與合作對象簽訂合作契約。</w:t>
      </w:r>
    </w:p>
    <w:p w:rsidR="00064471" w:rsidRDefault="00E108AF">
      <w:pPr>
        <w:snapToGrid w:val="0"/>
        <w:spacing w:line="440" w:lineRule="exact"/>
        <w:ind w:left="1080" w:hanging="840"/>
        <w:jc w:val="both"/>
        <w:rPr>
          <w:rFonts w:ascii="新細明體" w:hAnsi="新細明體"/>
          <w:szCs w:val="24"/>
        </w:rPr>
      </w:pPr>
      <w:r>
        <w:rPr>
          <w:rFonts w:ascii="新細明體" w:hAnsi="新細明體"/>
          <w:szCs w:val="24"/>
        </w:rPr>
        <w:t xml:space="preserve">   5</w:t>
      </w:r>
      <w:r>
        <w:rPr>
          <w:rFonts w:ascii="新細明體" w:hAnsi="新細明體"/>
          <w:szCs w:val="24"/>
        </w:rPr>
        <w:t>、整合上傳課程示例：提供本市各校藝文教師教學分享，並上傳課程教學示例成果至「藝</w:t>
      </w:r>
    </w:p>
    <w:p w:rsidR="00064471" w:rsidRDefault="00E108AF">
      <w:pPr>
        <w:snapToGrid w:val="0"/>
        <w:spacing w:line="440" w:lineRule="exact"/>
        <w:ind w:left="1080" w:hanging="840"/>
        <w:jc w:val="both"/>
        <w:rPr>
          <w:rFonts w:ascii="新細明體" w:hAnsi="新細明體"/>
          <w:szCs w:val="24"/>
        </w:rPr>
      </w:pPr>
      <w:r>
        <w:rPr>
          <w:rFonts w:ascii="新細明體" w:hAnsi="新細明體"/>
          <w:szCs w:val="24"/>
        </w:rPr>
        <w:lastRenderedPageBreak/>
        <w:t xml:space="preserve">      </w:t>
      </w:r>
      <w:r>
        <w:rPr>
          <w:rFonts w:ascii="新細明體" w:hAnsi="新細明體"/>
          <w:szCs w:val="24"/>
        </w:rPr>
        <w:t>拍即合」及「臺南市學習資源網」平台，豐富藝術教師教學資源。</w:t>
      </w:r>
    </w:p>
    <w:p w:rsidR="00064471" w:rsidRDefault="00E108AF">
      <w:pPr>
        <w:snapToGrid w:val="0"/>
        <w:spacing w:line="440" w:lineRule="exact"/>
        <w:ind w:left="1080" w:hanging="840"/>
        <w:jc w:val="both"/>
        <w:rPr>
          <w:rFonts w:ascii="新細明體" w:hAnsi="新細明體"/>
          <w:szCs w:val="24"/>
        </w:rPr>
      </w:pPr>
      <w:r>
        <w:rPr>
          <w:rFonts w:ascii="新細明體" w:hAnsi="新細明體"/>
          <w:szCs w:val="24"/>
        </w:rPr>
        <w:t>（二）申辦學校就補助範圍得依需求選擇下列方式辦理：</w:t>
      </w:r>
    </w:p>
    <w:p w:rsidR="00064471" w:rsidRDefault="00E108AF">
      <w:pPr>
        <w:snapToGrid w:val="0"/>
        <w:spacing w:line="440" w:lineRule="exact"/>
        <w:rPr>
          <w:rFonts w:ascii="新細明體" w:hAnsi="新細明體"/>
          <w:szCs w:val="24"/>
        </w:rPr>
      </w:pPr>
      <w:r>
        <w:rPr>
          <w:rFonts w:ascii="新細明體" w:hAnsi="新細明體"/>
          <w:szCs w:val="24"/>
        </w:rPr>
        <w:t xml:space="preserve">     1</w:t>
      </w:r>
      <w:r>
        <w:rPr>
          <w:rFonts w:ascii="新細明體" w:hAnsi="新細明體"/>
          <w:szCs w:val="24"/>
        </w:rPr>
        <w:t>、</w:t>
      </w:r>
      <w:bookmarkStart w:id="1" w:name="_Hlk71038947"/>
      <w:r>
        <w:rPr>
          <w:rFonts w:ascii="新細明體" w:hAnsi="新細明體"/>
          <w:szCs w:val="24"/>
        </w:rPr>
        <w:t>由學校與藝術家或專業藝術團體協定期程，每月或每週定期到校進行協助教學（應於正規</w:t>
      </w:r>
    </w:p>
    <w:p w:rsidR="00064471" w:rsidRDefault="00E108AF">
      <w:pPr>
        <w:snapToGrid w:val="0"/>
        <w:spacing w:line="440" w:lineRule="exact"/>
        <w:rPr>
          <w:rFonts w:ascii="新細明體" w:hAnsi="新細明體"/>
          <w:szCs w:val="24"/>
        </w:rPr>
      </w:pPr>
      <w:r>
        <w:rPr>
          <w:rFonts w:ascii="新細明體" w:hAnsi="新細明體"/>
          <w:szCs w:val="24"/>
        </w:rPr>
        <w:t xml:space="preserve">        </w:t>
      </w:r>
      <w:r>
        <w:rPr>
          <w:rFonts w:ascii="新細明體" w:hAnsi="新細明體"/>
          <w:szCs w:val="24"/>
        </w:rPr>
        <w:t>課程內進行，不得以社團形式或課後時間辦理）。</w:t>
      </w:r>
    </w:p>
    <w:bookmarkEnd w:id="1"/>
    <w:p w:rsidR="00064471" w:rsidRDefault="00E108AF">
      <w:pPr>
        <w:snapToGrid w:val="0"/>
        <w:spacing w:line="440" w:lineRule="exact"/>
        <w:rPr>
          <w:rFonts w:ascii="新細明體" w:hAnsi="新細明體"/>
          <w:szCs w:val="24"/>
        </w:rPr>
      </w:pPr>
      <w:r>
        <w:rPr>
          <w:rFonts w:ascii="新細明體" w:hAnsi="新細明體"/>
          <w:szCs w:val="24"/>
        </w:rPr>
        <w:t xml:space="preserve">     2</w:t>
      </w:r>
      <w:r>
        <w:rPr>
          <w:rFonts w:ascii="新細明體" w:hAnsi="新細明體"/>
          <w:szCs w:val="24"/>
        </w:rPr>
        <w:t>、</w:t>
      </w:r>
      <w:bookmarkStart w:id="2" w:name="_Hlk71038964"/>
      <w:r>
        <w:rPr>
          <w:rFonts w:ascii="新細明體" w:hAnsi="新細明體"/>
          <w:szCs w:val="24"/>
        </w:rPr>
        <w:t>邀請藝術家或專業藝術團體不定期專題演講、創作展示及表演教學。</w:t>
      </w:r>
      <w:bookmarkEnd w:id="2"/>
    </w:p>
    <w:p w:rsidR="00064471" w:rsidRDefault="00E108AF">
      <w:pPr>
        <w:snapToGrid w:val="0"/>
        <w:spacing w:line="440" w:lineRule="exact"/>
        <w:rPr>
          <w:rFonts w:ascii="新細明體" w:hAnsi="新細明體"/>
          <w:szCs w:val="24"/>
        </w:rPr>
      </w:pPr>
      <w:r>
        <w:rPr>
          <w:rFonts w:ascii="新細明體" w:hAnsi="新細明體"/>
          <w:szCs w:val="24"/>
        </w:rPr>
        <w:t xml:space="preserve">     3</w:t>
      </w:r>
      <w:r>
        <w:rPr>
          <w:rFonts w:ascii="新細明體" w:hAnsi="新細明體"/>
          <w:szCs w:val="24"/>
        </w:rPr>
        <w:t>、其他型式之駐校</w:t>
      </w:r>
      <w:bookmarkStart w:id="3" w:name="_Hlk71038983"/>
      <w:r>
        <w:rPr>
          <w:rFonts w:ascii="新細明體" w:hAnsi="新細明體"/>
          <w:szCs w:val="24"/>
        </w:rPr>
        <w:t>協助教學</w:t>
      </w:r>
      <w:bookmarkEnd w:id="3"/>
      <w:r>
        <w:rPr>
          <w:rFonts w:ascii="新細明體" w:hAnsi="新細明體"/>
          <w:szCs w:val="24"/>
        </w:rPr>
        <w:t>或藝術教育活動。</w:t>
      </w:r>
    </w:p>
    <w:p w:rsidR="00064471" w:rsidRDefault="00E108AF">
      <w:pPr>
        <w:spacing w:line="440" w:lineRule="exact"/>
        <w:jc w:val="both"/>
        <w:rPr>
          <w:rFonts w:ascii="新細明體" w:hAnsi="新細明體"/>
          <w:szCs w:val="24"/>
        </w:rPr>
      </w:pPr>
      <w:r>
        <w:rPr>
          <w:rFonts w:ascii="新細明體" w:hAnsi="新細明體"/>
          <w:szCs w:val="24"/>
        </w:rPr>
        <w:t xml:space="preserve">   </w:t>
      </w:r>
      <w:r>
        <w:rPr>
          <w:rFonts w:ascii="新細明體" w:hAnsi="新細明體"/>
          <w:szCs w:val="24"/>
        </w:rPr>
        <w:t>（三）出版發行：本年度規劃出版藝教紀錄片與藝教故事專輯，提供本市各校藝文教師教學</w:t>
      </w:r>
    </w:p>
    <w:p w:rsidR="00064471" w:rsidRDefault="00E108AF">
      <w:pPr>
        <w:spacing w:line="440" w:lineRule="exact"/>
        <w:ind w:left="1200" w:hanging="1200"/>
        <w:jc w:val="both"/>
      </w:pPr>
      <w:r>
        <w:rPr>
          <w:rFonts w:ascii="新細明體" w:hAnsi="新細明體"/>
          <w:szCs w:val="24"/>
        </w:rPr>
        <w:t xml:space="preserve">         </w:t>
      </w:r>
      <w:r>
        <w:rPr>
          <w:rFonts w:ascii="新細明體" w:hAnsi="新細明體"/>
          <w:bCs/>
          <w:szCs w:val="24"/>
        </w:rPr>
        <w:t>分享，並上傳成果至藝文媒合平台，豐富全國</w:t>
      </w:r>
      <w:r>
        <w:rPr>
          <w:rFonts w:ascii="新細明體" w:hAnsi="新細明體"/>
          <w:bCs/>
          <w:szCs w:val="24"/>
        </w:rPr>
        <w:t>22</w:t>
      </w:r>
      <w:r>
        <w:rPr>
          <w:rFonts w:ascii="新細明體" w:hAnsi="新細明體"/>
          <w:bCs/>
          <w:szCs w:val="24"/>
        </w:rPr>
        <w:t>縣市藝文教師教學資源</w:t>
      </w:r>
      <w:r>
        <w:rPr>
          <w:rFonts w:ascii="新細明體" w:hAnsi="新細明體"/>
          <w:szCs w:val="24"/>
        </w:rPr>
        <w:t>。</w:t>
      </w:r>
    </w:p>
    <w:p w:rsidR="00064471" w:rsidRDefault="00E108AF">
      <w:pPr>
        <w:snapToGrid w:val="0"/>
        <w:spacing w:line="440" w:lineRule="exact"/>
        <w:rPr>
          <w:rFonts w:ascii="新細明體" w:hAnsi="新細明體"/>
          <w:szCs w:val="24"/>
        </w:rPr>
      </w:pPr>
      <w:r>
        <w:rPr>
          <w:rFonts w:ascii="新細明體" w:hAnsi="新細明體"/>
          <w:szCs w:val="24"/>
        </w:rPr>
        <w:t xml:space="preserve">   </w:t>
      </w:r>
      <w:r>
        <w:rPr>
          <w:rFonts w:ascii="新細明體" w:hAnsi="新細明體"/>
          <w:szCs w:val="24"/>
        </w:rPr>
        <w:t>（四）師資培訓：本年度規劃辦理跨領域整合性之</w:t>
      </w:r>
      <w:r>
        <w:rPr>
          <w:rFonts w:ascii="新細明體" w:hAnsi="新細明體"/>
          <w:szCs w:val="24"/>
        </w:rPr>
        <w:t>藝術種子教師培訓或研習課程，並鼓勵表演</w:t>
      </w:r>
    </w:p>
    <w:p w:rsidR="00064471" w:rsidRDefault="00E108AF">
      <w:pPr>
        <w:snapToGrid w:val="0"/>
        <w:spacing w:line="440" w:lineRule="exact"/>
        <w:rPr>
          <w:rFonts w:ascii="新細明體" w:hAnsi="新細明體"/>
          <w:szCs w:val="24"/>
        </w:rPr>
      </w:pPr>
      <w:r>
        <w:rPr>
          <w:rFonts w:ascii="新細明體" w:hAnsi="新細明體"/>
          <w:szCs w:val="24"/>
        </w:rPr>
        <w:t xml:space="preserve">         </w:t>
      </w:r>
      <w:r>
        <w:rPr>
          <w:rFonts w:ascii="新細明體" w:hAnsi="新細明體"/>
          <w:szCs w:val="24"/>
        </w:rPr>
        <w:t>師資不足之中等學校教師參加表演藝術第二專長進修。</w:t>
      </w:r>
    </w:p>
    <w:p w:rsidR="00064471" w:rsidRDefault="00E108AF">
      <w:pPr>
        <w:spacing w:line="440" w:lineRule="exact"/>
        <w:ind w:left="480" w:hanging="480"/>
        <w:jc w:val="both"/>
        <w:rPr>
          <w:rFonts w:ascii="新細明體" w:hAnsi="新細明體"/>
          <w:szCs w:val="24"/>
        </w:rPr>
      </w:pPr>
      <w:r>
        <w:rPr>
          <w:rFonts w:ascii="新細明體" w:hAnsi="新細明體"/>
          <w:szCs w:val="24"/>
        </w:rPr>
        <w:t>九、藝術家或專業藝術團體之工作內容：</w:t>
      </w:r>
    </w:p>
    <w:p w:rsidR="00064471" w:rsidRDefault="00E108AF">
      <w:pPr>
        <w:spacing w:line="440" w:lineRule="exact"/>
        <w:ind w:firstLine="480"/>
        <w:jc w:val="both"/>
        <w:rPr>
          <w:rFonts w:ascii="新細明體" w:hAnsi="新細明體"/>
          <w:szCs w:val="24"/>
        </w:rPr>
      </w:pPr>
      <w:r>
        <w:rPr>
          <w:rFonts w:ascii="新細明體" w:hAnsi="新細明體"/>
          <w:szCs w:val="24"/>
        </w:rPr>
        <w:t>（一）協助校內藝術領域師資，研發跨領域整合型藝術課程計畫。</w:t>
      </w:r>
      <w:r>
        <w:rPr>
          <w:rFonts w:ascii="新細明體" w:hAnsi="新細明體"/>
          <w:szCs w:val="24"/>
        </w:rPr>
        <w:t xml:space="preserve">    </w:t>
      </w:r>
    </w:p>
    <w:p w:rsidR="00064471" w:rsidRDefault="00E108AF">
      <w:pPr>
        <w:spacing w:line="440" w:lineRule="exact"/>
        <w:ind w:firstLine="480"/>
        <w:jc w:val="both"/>
        <w:rPr>
          <w:rFonts w:ascii="新細明體" w:hAnsi="新細明體"/>
          <w:szCs w:val="24"/>
        </w:rPr>
      </w:pPr>
      <w:r>
        <w:rPr>
          <w:rFonts w:ascii="新細明體" w:hAnsi="新細明體"/>
          <w:szCs w:val="24"/>
        </w:rPr>
        <w:t>（二）實施藝術教學活動，以演講、表演、作品展示等方式，提升學生藝術鑑賞及創作能力。</w:t>
      </w:r>
      <w:r>
        <w:rPr>
          <w:rFonts w:ascii="新細明體" w:hAnsi="新細明體"/>
          <w:szCs w:val="24"/>
        </w:rPr>
        <w:t xml:space="preserve">        </w:t>
      </w:r>
    </w:p>
    <w:p w:rsidR="00064471" w:rsidRDefault="00E108AF">
      <w:pPr>
        <w:spacing w:line="440" w:lineRule="exact"/>
        <w:ind w:firstLine="480"/>
        <w:jc w:val="both"/>
        <w:rPr>
          <w:rFonts w:ascii="新細明體" w:hAnsi="新細明體"/>
          <w:szCs w:val="24"/>
        </w:rPr>
      </w:pPr>
      <w:r>
        <w:rPr>
          <w:rFonts w:ascii="新細明體" w:hAnsi="新細明體"/>
          <w:szCs w:val="24"/>
        </w:rPr>
        <w:t>（三）分享藝術創作歷程，提供學習經驗。</w:t>
      </w:r>
    </w:p>
    <w:p w:rsidR="00064471" w:rsidRDefault="00E108AF">
      <w:pPr>
        <w:spacing w:line="440" w:lineRule="exact"/>
        <w:ind w:firstLine="480"/>
        <w:jc w:val="both"/>
        <w:rPr>
          <w:rFonts w:ascii="新細明體" w:hAnsi="新細明體"/>
          <w:szCs w:val="24"/>
        </w:rPr>
      </w:pPr>
      <w:r>
        <w:rPr>
          <w:rFonts w:ascii="新細明體" w:hAnsi="新細明體"/>
          <w:szCs w:val="24"/>
        </w:rPr>
        <w:t>（四）培訓藝術種子教師，提昇教師之藝術教學技能與課程品質。</w:t>
      </w:r>
    </w:p>
    <w:p w:rsidR="00064471" w:rsidRDefault="00E108AF">
      <w:pPr>
        <w:spacing w:line="440" w:lineRule="exact"/>
        <w:ind w:firstLine="480"/>
        <w:jc w:val="both"/>
        <w:rPr>
          <w:rFonts w:ascii="新細明體" w:hAnsi="新細明體"/>
          <w:szCs w:val="24"/>
        </w:rPr>
      </w:pPr>
      <w:r>
        <w:rPr>
          <w:rFonts w:ascii="新細明體" w:hAnsi="新細明體"/>
          <w:szCs w:val="24"/>
        </w:rPr>
        <w:t>（五）協助策劃藝術教育與推廣活動，結合社區資源，發展學校特色、營造校園藝術環境。</w:t>
      </w:r>
    </w:p>
    <w:p w:rsidR="00064471" w:rsidRDefault="00E108AF">
      <w:pPr>
        <w:snapToGrid w:val="0"/>
        <w:spacing w:line="440" w:lineRule="exact"/>
        <w:jc w:val="both"/>
        <w:rPr>
          <w:rFonts w:ascii="新細明體" w:hAnsi="新細明體"/>
          <w:szCs w:val="24"/>
        </w:rPr>
      </w:pPr>
      <w:r>
        <w:rPr>
          <w:rFonts w:ascii="新細明體" w:hAnsi="新細明體"/>
          <w:szCs w:val="24"/>
        </w:rPr>
        <w:t>十、補助基準及項目</w:t>
      </w:r>
    </w:p>
    <w:p w:rsidR="00064471" w:rsidRDefault="00E108AF">
      <w:pPr>
        <w:snapToGrid w:val="0"/>
        <w:spacing w:line="440" w:lineRule="exact"/>
        <w:jc w:val="both"/>
      </w:pPr>
      <w:r>
        <w:rPr>
          <w:rFonts w:ascii="新細明體" w:hAnsi="新細明體"/>
          <w:szCs w:val="24"/>
        </w:rPr>
        <w:t xml:space="preserve">   </w:t>
      </w:r>
      <w:r>
        <w:rPr>
          <w:rFonts w:ascii="新細明體" w:hAnsi="新細明體"/>
          <w:szCs w:val="24"/>
        </w:rPr>
        <w:t>（一）申辦學校補助金額：每校以新臺幣（以下同</w:t>
      </w:r>
      <w:r>
        <w:rPr>
          <w:rFonts w:ascii="新細明體" w:hAnsi="新細明體"/>
          <w:color w:val="000000"/>
          <w:szCs w:val="24"/>
        </w:rPr>
        <w:t>）</w:t>
      </w:r>
      <w:r>
        <w:rPr>
          <w:rFonts w:ascii="新細明體" w:hAnsi="新細明體"/>
          <w:color w:val="FF0000"/>
          <w:szCs w:val="24"/>
        </w:rPr>
        <w:t>5</w:t>
      </w:r>
      <w:r>
        <w:rPr>
          <w:rFonts w:ascii="新細明體" w:hAnsi="新細明體"/>
          <w:color w:val="FF0000"/>
          <w:szCs w:val="24"/>
        </w:rPr>
        <w:t>萬</w:t>
      </w:r>
      <w:r>
        <w:rPr>
          <w:rFonts w:ascii="新細明體" w:hAnsi="新細明體"/>
          <w:color w:val="FF0000"/>
          <w:szCs w:val="24"/>
        </w:rPr>
        <w:t>4,900</w:t>
      </w:r>
      <w:r>
        <w:rPr>
          <w:rFonts w:ascii="新細明體" w:hAnsi="新細明體"/>
          <w:color w:val="FF0000"/>
          <w:szCs w:val="24"/>
        </w:rPr>
        <w:t>元</w:t>
      </w:r>
      <w:r>
        <w:rPr>
          <w:rFonts w:ascii="新細明體" w:hAnsi="新細明體"/>
          <w:szCs w:val="24"/>
        </w:rPr>
        <w:t>為原則，依申請計畫委員評</w:t>
      </w:r>
    </w:p>
    <w:p w:rsidR="00064471" w:rsidRDefault="00E108AF">
      <w:pPr>
        <w:snapToGrid w:val="0"/>
        <w:spacing w:line="440" w:lineRule="exact"/>
        <w:jc w:val="both"/>
        <w:rPr>
          <w:rFonts w:ascii="新細明體" w:hAnsi="新細明體"/>
          <w:szCs w:val="24"/>
        </w:rPr>
      </w:pPr>
      <w:r>
        <w:rPr>
          <w:rFonts w:ascii="新細明體" w:hAnsi="新細明體"/>
          <w:szCs w:val="24"/>
        </w:rPr>
        <w:t xml:space="preserve">         </w:t>
      </w:r>
      <w:r>
        <w:rPr>
          <w:rFonts w:ascii="新細明體" w:hAnsi="新細明體"/>
          <w:szCs w:val="24"/>
        </w:rPr>
        <w:t>選分</w:t>
      </w:r>
      <w:r>
        <w:rPr>
          <w:rFonts w:ascii="新細明體" w:hAnsi="新細明體"/>
          <w:szCs w:val="24"/>
        </w:rPr>
        <w:t>A</w:t>
      </w:r>
      <w:r>
        <w:rPr>
          <w:rFonts w:ascii="新細明體" w:hAnsi="新細明體"/>
          <w:szCs w:val="24"/>
        </w:rPr>
        <w:t>、</w:t>
      </w:r>
      <w:r>
        <w:rPr>
          <w:rFonts w:ascii="新細明體" w:hAnsi="新細明體"/>
          <w:szCs w:val="24"/>
        </w:rPr>
        <w:t>B</w:t>
      </w:r>
      <w:r>
        <w:rPr>
          <w:rFonts w:ascii="新細明體" w:hAnsi="新細明體"/>
          <w:szCs w:val="24"/>
        </w:rPr>
        <w:t>、</w:t>
      </w:r>
      <w:r>
        <w:rPr>
          <w:rFonts w:ascii="新細明體" w:hAnsi="新細明體"/>
          <w:szCs w:val="24"/>
        </w:rPr>
        <w:t>C</w:t>
      </w:r>
      <w:r>
        <w:rPr>
          <w:rFonts w:ascii="新細明體" w:hAnsi="新細明體"/>
          <w:szCs w:val="24"/>
        </w:rPr>
        <w:t>三級，並依此核定補助金額。</w:t>
      </w:r>
    </w:p>
    <w:p w:rsidR="00064471" w:rsidRDefault="00E108AF">
      <w:pPr>
        <w:snapToGrid w:val="0"/>
        <w:spacing w:line="440" w:lineRule="exact"/>
        <w:ind w:left="1874" w:hanging="1874"/>
        <w:rPr>
          <w:rFonts w:ascii="新細明體" w:hAnsi="新細明體"/>
          <w:szCs w:val="24"/>
        </w:rPr>
      </w:pPr>
      <w:r>
        <w:rPr>
          <w:rFonts w:ascii="新細明體" w:hAnsi="新細明體"/>
          <w:szCs w:val="24"/>
        </w:rPr>
        <w:t xml:space="preserve">   </w:t>
      </w:r>
      <w:r>
        <w:rPr>
          <w:rFonts w:ascii="新細明體" w:hAnsi="新細明體"/>
          <w:szCs w:val="24"/>
        </w:rPr>
        <w:t>（二）經費編列原則：以「學年度」為單位，申辦學校應依</w:t>
      </w:r>
      <w:bookmarkStart w:id="4" w:name="_Hlk71038401"/>
      <w:r>
        <w:rPr>
          <w:rFonts w:ascii="新細明體" w:hAnsi="新細明體"/>
          <w:szCs w:val="24"/>
        </w:rPr>
        <w:t>本局規定格式編列預算</w:t>
      </w:r>
      <w:bookmarkEnd w:id="4"/>
      <w:r>
        <w:rPr>
          <w:rFonts w:ascii="新細明體" w:hAnsi="新細明體"/>
          <w:szCs w:val="24"/>
        </w:rPr>
        <w:t>，並依</w:t>
      </w:r>
      <w:bookmarkStart w:id="5" w:name="_Hlk71038440"/>
      <w:r>
        <w:rPr>
          <w:rFonts w:ascii="新細明體" w:hAnsi="新細明體"/>
          <w:szCs w:val="24"/>
        </w:rPr>
        <w:t>教育</w:t>
      </w:r>
    </w:p>
    <w:p w:rsidR="00064471" w:rsidRDefault="00E108AF">
      <w:pPr>
        <w:snapToGrid w:val="0"/>
        <w:spacing w:line="440" w:lineRule="exact"/>
        <w:ind w:left="1874" w:hanging="1874"/>
        <w:rPr>
          <w:rFonts w:ascii="新細明體" w:hAnsi="新細明體"/>
          <w:szCs w:val="24"/>
        </w:rPr>
      </w:pPr>
      <w:r>
        <w:rPr>
          <w:rFonts w:ascii="新細明體" w:hAnsi="新細明體"/>
          <w:szCs w:val="24"/>
        </w:rPr>
        <w:t xml:space="preserve">         </w:t>
      </w:r>
      <w:r>
        <w:rPr>
          <w:rFonts w:ascii="新細明體" w:hAnsi="新細明體"/>
          <w:szCs w:val="24"/>
        </w:rPr>
        <w:t>部補（捐）助及委辦經費核撥結報作業要點（含教育部補助及委辦計畫經費編列基準表）</w:t>
      </w:r>
    </w:p>
    <w:p w:rsidR="00064471" w:rsidRDefault="00E108AF">
      <w:pPr>
        <w:snapToGrid w:val="0"/>
        <w:spacing w:line="440" w:lineRule="exact"/>
        <w:ind w:left="1874" w:hanging="1874"/>
        <w:rPr>
          <w:rFonts w:ascii="新細明體" w:hAnsi="新細明體"/>
          <w:szCs w:val="24"/>
        </w:rPr>
      </w:pPr>
      <w:r>
        <w:rPr>
          <w:rFonts w:ascii="新細明體" w:hAnsi="新細明體"/>
          <w:szCs w:val="24"/>
        </w:rPr>
        <w:t xml:space="preserve">         </w:t>
      </w:r>
      <w:r>
        <w:rPr>
          <w:rFonts w:ascii="新細明體" w:hAnsi="新細明體"/>
          <w:szCs w:val="24"/>
        </w:rPr>
        <w:t>規定辦理。</w:t>
      </w:r>
    </w:p>
    <w:bookmarkEnd w:id="5"/>
    <w:p w:rsidR="00064471" w:rsidRDefault="00E108AF">
      <w:pPr>
        <w:snapToGrid w:val="0"/>
        <w:spacing w:line="440" w:lineRule="exact"/>
        <w:ind w:left="1874" w:hanging="1874"/>
        <w:rPr>
          <w:rFonts w:ascii="新細明體" w:hAnsi="新細明體"/>
          <w:szCs w:val="24"/>
        </w:rPr>
      </w:pPr>
      <w:r>
        <w:rPr>
          <w:rFonts w:ascii="新細明體" w:hAnsi="新細明體"/>
          <w:szCs w:val="24"/>
        </w:rPr>
        <w:t xml:space="preserve">   </w:t>
      </w:r>
      <w:r>
        <w:rPr>
          <w:rFonts w:ascii="新細明體" w:hAnsi="新細明體"/>
          <w:szCs w:val="24"/>
        </w:rPr>
        <w:t>（三）有下列情形之一者，本局不予補助：</w:t>
      </w:r>
    </w:p>
    <w:p w:rsidR="00064471" w:rsidRDefault="00E108AF">
      <w:pPr>
        <w:snapToGrid w:val="0"/>
        <w:spacing w:line="440" w:lineRule="exact"/>
        <w:ind w:left="1874" w:hanging="1874"/>
        <w:rPr>
          <w:rFonts w:ascii="新細明體" w:hAnsi="新細明體"/>
          <w:szCs w:val="24"/>
        </w:rPr>
      </w:pPr>
      <w:r>
        <w:rPr>
          <w:rFonts w:ascii="新細明體" w:hAnsi="新細明體"/>
          <w:szCs w:val="24"/>
        </w:rPr>
        <w:t xml:space="preserve">       1</w:t>
      </w:r>
      <w:r>
        <w:rPr>
          <w:rFonts w:ascii="新細明體" w:hAnsi="新細明體"/>
          <w:szCs w:val="24"/>
        </w:rPr>
        <w:t>、申請補助之項目經費，已獲教育部、本局或其他單位補助者。</w:t>
      </w:r>
    </w:p>
    <w:p w:rsidR="00064471" w:rsidRDefault="00E108AF">
      <w:pPr>
        <w:snapToGrid w:val="0"/>
        <w:spacing w:line="440" w:lineRule="exact"/>
        <w:ind w:left="1874" w:hanging="1874"/>
        <w:rPr>
          <w:rFonts w:ascii="新細明體" w:hAnsi="新細明體"/>
          <w:szCs w:val="24"/>
        </w:rPr>
      </w:pPr>
      <w:r>
        <w:rPr>
          <w:rFonts w:ascii="新細明體" w:hAnsi="新細明體"/>
          <w:szCs w:val="24"/>
        </w:rPr>
        <w:t xml:space="preserve">       2</w:t>
      </w:r>
      <w:r>
        <w:rPr>
          <w:rFonts w:ascii="新細明體" w:hAnsi="新細明體"/>
          <w:szCs w:val="24"/>
        </w:rPr>
        <w:t>、屬經常性業務且已編列年度經費預算者。</w:t>
      </w:r>
    </w:p>
    <w:p w:rsidR="00064471" w:rsidRDefault="00E108AF">
      <w:pPr>
        <w:snapToGrid w:val="0"/>
        <w:spacing w:line="440" w:lineRule="exact"/>
        <w:ind w:left="1874" w:hanging="1874"/>
        <w:rPr>
          <w:rFonts w:ascii="新細明體" w:hAnsi="新細明體"/>
          <w:szCs w:val="24"/>
        </w:rPr>
      </w:pPr>
      <w:r>
        <w:rPr>
          <w:rFonts w:ascii="新細明體" w:hAnsi="新細明體"/>
          <w:szCs w:val="24"/>
        </w:rPr>
        <w:t xml:space="preserve">       3</w:t>
      </w:r>
      <w:r>
        <w:rPr>
          <w:rFonts w:ascii="新細明體" w:hAnsi="新細明體"/>
          <w:szCs w:val="24"/>
        </w:rPr>
        <w:t>、屬學校例行性活動（例如畢業展、成果展、校慶展演等）、年會或聚會性活動。</w:t>
      </w:r>
    </w:p>
    <w:p w:rsidR="00064471" w:rsidRDefault="00E108AF">
      <w:pPr>
        <w:snapToGrid w:val="0"/>
        <w:spacing w:line="440" w:lineRule="exact"/>
        <w:jc w:val="both"/>
        <w:rPr>
          <w:rFonts w:ascii="新細明體" w:hAnsi="新細明體"/>
          <w:szCs w:val="24"/>
        </w:rPr>
      </w:pPr>
      <w:r>
        <w:rPr>
          <w:rFonts w:ascii="新細明體" w:hAnsi="新細明體"/>
          <w:szCs w:val="24"/>
        </w:rPr>
        <w:t xml:space="preserve">   </w:t>
      </w:r>
      <w:r>
        <w:rPr>
          <w:rFonts w:ascii="新細明體" w:hAnsi="新細明體"/>
          <w:szCs w:val="24"/>
        </w:rPr>
        <w:t>（四）經費編列注意事項：</w:t>
      </w:r>
    </w:p>
    <w:p w:rsidR="00064471" w:rsidRDefault="00E108AF">
      <w:pPr>
        <w:spacing w:line="440" w:lineRule="exact"/>
        <w:ind w:left="259" w:hanging="259"/>
        <w:jc w:val="both"/>
      </w:pPr>
      <w:r>
        <w:rPr>
          <w:rFonts w:ascii="新細明體" w:hAnsi="新細明體"/>
          <w:szCs w:val="24"/>
        </w:rPr>
        <w:t xml:space="preserve">    </w:t>
      </w:r>
      <w:r>
        <w:rPr>
          <w:rFonts w:ascii="新細明體" w:hAnsi="新細明體"/>
          <w:color w:val="000000"/>
          <w:szCs w:val="24"/>
        </w:rPr>
        <w:t xml:space="preserve">   1</w:t>
      </w:r>
      <w:r>
        <w:rPr>
          <w:rFonts w:ascii="新細明體" w:hAnsi="新細明體"/>
          <w:color w:val="000000"/>
          <w:szCs w:val="24"/>
        </w:rPr>
        <w:t>、</w:t>
      </w:r>
      <w:bookmarkStart w:id="6" w:name="_Hlk71038472"/>
      <w:r>
        <w:rPr>
          <w:rFonts w:ascii="新細明體" w:hAnsi="新細明體"/>
          <w:color w:val="000000"/>
          <w:szCs w:val="24"/>
        </w:rPr>
        <w:t>外聘協同教學鐘點費</w:t>
      </w:r>
      <w:bookmarkEnd w:id="6"/>
      <w:r>
        <w:rPr>
          <w:rFonts w:ascii="新細明體" w:hAnsi="新細明體"/>
          <w:color w:val="000000"/>
          <w:szCs w:val="24"/>
        </w:rPr>
        <w:t>：</w:t>
      </w:r>
    </w:p>
    <w:p w:rsidR="00064471" w:rsidRDefault="00E108AF">
      <w:pPr>
        <w:spacing w:line="440" w:lineRule="exact"/>
        <w:ind w:left="259" w:hanging="259"/>
        <w:jc w:val="both"/>
        <w:rPr>
          <w:rFonts w:ascii="新細明體" w:hAnsi="新細明體"/>
          <w:color w:val="000000"/>
          <w:szCs w:val="24"/>
        </w:rPr>
      </w:pPr>
      <w:r>
        <w:rPr>
          <w:rFonts w:ascii="新細明體" w:hAnsi="新細明體"/>
          <w:color w:val="000000"/>
          <w:szCs w:val="24"/>
        </w:rPr>
        <w:t xml:space="preserve">      </w:t>
      </w:r>
      <w:r>
        <w:rPr>
          <w:rFonts w:ascii="新細明體" w:hAnsi="新細明體"/>
          <w:color w:val="000000"/>
          <w:szCs w:val="24"/>
        </w:rPr>
        <w:t>（</w:t>
      </w:r>
      <w:r>
        <w:rPr>
          <w:rFonts w:ascii="新細明體" w:hAnsi="新細明體"/>
          <w:color w:val="000000"/>
          <w:szCs w:val="24"/>
        </w:rPr>
        <w:t>1</w:t>
      </w:r>
      <w:r>
        <w:rPr>
          <w:rFonts w:ascii="新細明體" w:hAnsi="新細明體"/>
          <w:color w:val="000000"/>
          <w:szCs w:val="24"/>
        </w:rPr>
        <w:t>）不得編列助教鐘點費，不得少於補助總經費</w:t>
      </w:r>
      <w:r>
        <w:rPr>
          <w:rFonts w:ascii="新細明體" w:hAnsi="新細明體"/>
          <w:color w:val="000000"/>
          <w:szCs w:val="24"/>
        </w:rPr>
        <w:t>60</w:t>
      </w:r>
      <w:r>
        <w:rPr>
          <w:rFonts w:ascii="新細明體" w:hAnsi="新細明體"/>
          <w:color w:val="000000"/>
          <w:szCs w:val="24"/>
        </w:rPr>
        <w:t>﹪。</w:t>
      </w:r>
    </w:p>
    <w:p w:rsidR="00064471" w:rsidRDefault="00E108AF">
      <w:pPr>
        <w:spacing w:line="440" w:lineRule="exact"/>
        <w:ind w:left="259" w:hanging="259"/>
        <w:jc w:val="both"/>
        <w:rPr>
          <w:rFonts w:ascii="新細明體" w:hAnsi="新細明體"/>
          <w:color w:val="000000"/>
          <w:szCs w:val="24"/>
        </w:rPr>
      </w:pPr>
      <w:r>
        <w:rPr>
          <w:rFonts w:ascii="新細明體" w:hAnsi="新細明體"/>
          <w:color w:val="000000"/>
          <w:szCs w:val="24"/>
        </w:rPr>
        <w:t xml:space="preserve">      </w:t>
      </w:r>
      <w:r>
        <w:rPr>
          <w:rFonts w:ascii="新細明體" w:hAnsi="新細明體"/>
          <w:color w:val="000000"/>
          <w:szCs w:val="24"/>
        </w:rPr>
        <w:t>（</w:t>
      </w:r>
      <w:r>
        <w:rPr>
          <w:rFonts w:ascii="新細明體" w:hAnsi="新細明體"/>
          <w:color w:val="000000"/>
          <w:szCs w:val="24"/>
        </w:rPr>
        <w:t>2</w:t>
      </w:r>
      <w:r>
        <w:rPr>
          <w:rFonts w:ascii="新細明體" w:hAnsi="新細明體"/>
          <w:color w:val="000000"/>
          <w:szCs w:val="24"/>
        </w:rPr>
        <w:t>）對象為學生，目的在協同教學，鐘點費國小每節</w:t>
      </w:r>
      <w:r>
        <w:rPr>
          <w:rFonts w:ascii="新細明體" w:hAnsi="新細明體"/>
          <w:color w:val="000000"/>
          <w:szCs w:val="24"/>
        </w:rPr>
        <w:t>320</w:t>
      </w:r>
      <w:r>
        <w:rPr>
          <w:rFonts w:ascii="新細明體" w:hAnsi="新細明體"/>
          <w:color w:val="000000"/>
          <w:szCs w:val="24"/>
        </w:rPr>
        <w:t>元，國中每節</w:t>
      </w:r>
      <w:r>
        <w:rPr>
          <w:rFonts w:ascii="新細明體" w:hAnsi="新細明體"/>
          <w:color w:val="000000"/>
          <w:szCs w:val="24"/>
        </w:rPr>
        <w:t>360</w:t>
      </w:r>
      <w:r>
        <w:rPr>
          <w:rFonts w:ascii="新細明體" w:hAnsi="新細明體"/>
          <w:color w:val="000000"/>
          <w:szCs w:val="24"/>
        </w:rPr>
        <w:t>元為原則；得</w:t>
      </w:r>
    </w:p>
    <w:p w:rsidR="00064471" w:rsidRDefault="00E108AF">
      <w:pPr>
        <w:spacing w:line="440" w:lineRule="exact"/>
        <w:ind w:left="259" w:hanging="259"/>
        <w:jc w:val="both"/>
        <w:rPr>
          <w:rFonts w:ascii="新細明體" w:hAnsi="新細明體"/>
          <w:color w:val="000000"/>
          <w:szCs w:val="24"/>
        </w:rPr>
      </w:pPr>
      <w:r>
        <w:rPr>
          <w:rFonts w:ascii="新細明體" w:hAnsi="新細明體"/>
          <w:color w:val="000000"/>
          <w:szCs w:val="24"/>
        </w:rPr>
        <w:t xml:space="preserve">           </w:t>
      </w:r>
      <w:r>
        <w:rPr>
          <w:rFonts w:ascii="新細明體" w:hAnsi="新細明體"/>
          <w:color w:val="000000"/>
          <w:szCs w:val="24"/>
        </w:rPr>
        <w:t>酌情編列，但每節以</w:t>
      </w:r>
      <w:r>
        <w:rPr>
          <w:rFonts w:ascii="新細明體" w:hAnsi="新細明體"/>
          <w:color w:val="000000"/>
          <w:szCs w:val="24"/>
        </w:rPr>
        <w:t>650</w:t>
      </w:r>
      <w:r>
        <w:rPr>
          <w:rFonts w:ascii="新細明體" w:hAnsi="新細明體"/>
          <w:color w:val="000000"/>
          <w:szCs w:val="24"/>
        </w:rPr>
        <w:t>元為上限。</w:t>
      </w:r>
    </w:p>
    <w:p w:rsidR="00064471" w:rsidRDefault="00E108AF">
      <w:pPr>
        <w:spacing w:line="440" w:lineRule="exact"/>
        <w:ind w:left="259" w:hanging="259"/>
        <w:jc w:val="both"/>
        <w:rPr>
          <w:rFonts w:ascii="新細明體" w:hAnsi="新細明體"/>
          <w:color w:val="000000"/>
          <w:szCs w:val="24"/>
        </w:rPr>
      </w:pPr>
      <w:r>
        <w:rPr>
          <w:rFonts w:ascii="新細明體" w:hAnsi="新細明體"/>
          <w:color w:val="000000"/>
          <w:szCs w:val="24"/>
        </w:rPr>
        <w:t xml:space="preserve">       2</w:t>
      </w:r>
      <w:r>
        <w:rPr>
          <w:rFonts w:ascii="新細明體" w:hAnsi="新細明體"/>
          <w:color w:val="000000"/>
          <w:szCs w:val="24"/>
        </w:rPr>
        <w:t>、教材及教具費（限經常門）：以辦理、推動藝文深耕教學所必</w:t>
      </w:r>
      <w:r>
        <w:rPr>
          <w:rFonts w:ascii="新細明體" w:hAnsi="新細明體"/>
          <w:color w:val="000000"/>
          <w:szCs w:val="24"/>
        </w:rPr>
        <w:t>須者始得編列，以不逾學</w:t>
      </w:r>
    </w:p>
    <w:p w:rsidR="00064471" w:rsidRDefault="00E108AF">
      <w:pPr>
        <w:spacing w:line="440" w:lineRule="exact"/>
        <w:ind w:left="259" w:hanging="259"/>
        <w:jc w:val="both"/>
        <w:rPr>
          <w:rFonts w:ascii="新細明體" w:hAnsi="新細明體"/>
          <w:color w:val="000000"/>
          <w:szCs w:val="24"/>
        </w:rPr>
      </w:pPr>
      <w:r>
        <w:rPr>
          <w:rFonts w:ascii="新細明體" w:hAnsi="新細明體"/>
          <w:color w:val="000000"/>
          <w:szCs w:val="24"/>
        </w:rPr>
        <w:lastRenderedPageBreak/>
        <w:t xml:space="preserve">          </w:t>
      </w:r>
      <w:r>
        <w:rPr>
          <w:rFonts w:ascii="新細明體" w:hAnsi="新細明體"/>
          <w:color w:val="000000"/>
          <w:szCs w:val="24"/>
        </w:rPr>
        <w:t>校受補助總經費</w:t>
      </w:r>
      <w:r>
        <w:rPr>
          <w:rFonts w:ascii="新細明體" w:hAnsi="新細明體"/>
          <w:color w:val="000000"/>
          <w:szCs w:val="24"/>
        </w:rPr>
        <w:t>20</w:t>
      </w:r>
      <w:r>
        <w:rPr>
          <w:rFonts w:ascii="新細明體" w:hAnsi="新細明體"/>
          <w:color w:val="000000"/>
          <w:szCs w:val="24"/>
        </w:rPr>
        <w:t>﹪。</w:t>
      </w:r>
    </w:p>
    <w:p w:rsidR="00064471" w:rsidRDefault="00E108AF">
      <w:pPr>
        <w:spacing w:line="440" w:lineRule="exact"/>
        <w:ind w:left="259" w:hanging="259"/>
        <w:jc w:val="both"/>
        <w:rPr>
          <w:rFonts w:ascii="新細明體" w:hAnsi="新細明體"/>
          <w:color w:val="000000"/>
          <w:szCs w:val="24"/>
        </w:rPr>
      </w:pPr>
      <w:r>
        <w:rPr>
          <w:rFonts w:ascii="新細明體" w:hAnsi="新細明體"/>
          <w:color w:val="000000"/>
          <w:szCs w:val="24"/>
        </w:rPr>
        <w:t xml:space="preserve">       3</w:t>
      </w:r>
      <w:r>
        <w:rPr>
          <w:rFonts w:ascii="新細明體" w:hAnsi="新細明體"/>
          <w:color w:val="000000"/>
          <w:szCs w:val="24"/>
        </w:rPr>
        <w:t>、</w:t>
      </w:r>
      <w:bookmarkStart w:id="7" w:name="_Hlk71038615"/>
      <w:r>
        <w:rPr>
          <w:rFonts w:ascii="新細明體" w:hAnsi="新細明體"/>
          <w:color w:val="000000"/>
          <w:szCs w:val="24"/>
        </w:rPr>
        <w:t>內、外聘講座鐘點費</w:t>
      </w:r>
      <w:bookmarkEnd w:id="7"/>
      <w:r>
        <w:rPr>
          <w:rFonts w:ascii="新細明體" w:hAnsi="新細明體"/>
          <w:color w:val="000000"/>
          <w:szCs w:val="24"/>
        </w:rPr>
        <w:t>：依軍公教人員兼職費及講座鐘點費支給規定辦理，註明實施對象</w:t>
      </w:r>
    </w:p>
    <w:p w:rsidR="00064471" w:rsidRDefault="00E108AF">
      <w:pPr>
        <w:spacing w:line="440" w:lineRule="exact"/>
        <w:ind w:left="259" w:hanging="259"/>
        <w:jc w:val="both"/>
        <w:rPr>
          <w:rFonts w:ascii="新細明體" w:hAnsi="新細明體"/>
          <w:color w:val="000000"/>
          <w:szCs w:val="24"/>
        </w:rPr>
      </w:pPr>
      <w:r>
        <w:rPr>
          <w:rFonts w:ascii="新細明體" w:hAnsi="新細明體"/>
          <w:color w:val="000000"/>
          <w:szCs w:val="24"/>
        </w:rPr>
        <w:t xml:space="preserve">         </w:t>
      </w:r>
      <w:r>
        <w:rPr>
          <w:rFonts w:ascii="新細明體" w:hAnsi="新細明體"/>
          <w:color w:val="000000"/>
          <w:szCs w:val="24"/>
        </w:rPr>
        <w:t>為教師或師生，並檢附研習計畫。</w:t>
      </w:r>
    </w:p>
    <w:p w:rsidR="00064471" w:rsidRDefault="00E108AF">
      <w:pPr>
        <w:spacing w:line="440" w:lineRule="exact"/>
        <w:ind w:left="259" w:hanging="259"/>
        <w:jc w:val="both"/>
        <w:rPr>
          <w:rFonts w:ascii="新細明體" w:hAnsi="新細明體"/>
          <w:color w:val="000000"/>
          <w:szCs w:val="24"/>
        </w:rPr>
      </w:pPr>
      <w:r>
        <w:rPr>
          <w:rFonts w:ascii="新細明體" w:hAnsi="新細明體"/>
          <w:color w:val="000000"/>
          <w:szCs w:val="24"/>
        </w:rPr>
        <w:t xml:space="preserve">       4</w:t>
      </w:r>
      <w:r>
        <w:rPr>
          <w:rFonts w:ascii="新細明體" w:hAnsi="新細明體"/>
          <w:color w:val="000000"/>
          <w:szCs w:val="24"/>
        </w:rPr>
        <w:t>、支付教學用途公開及印刷版權費。</w:t>
      </w:r>
    </w:p>
    <w:p w:rsidR="00064471" w:rsidRDefault="00E108AF">
      <w:pPr>
        <w:spacing w:line="440" w:lineRule="exact"/>
        <w:ind w:left="259" w:hanging="259"/>
        <w:jc w:val="both"/>
        <w:rPr>
          <w:rFonts w:ascii="新細明體" w:hAnsi="新細明體"/>
          <w:color w:val="000000"/>
          <w:szCs w:val="24"/>
        </w:rPr>
      </w:pPr>
      <w:r>
        <w:rPr>
          <w:rFonts w:ascii="新細明體" w:hAnsi="新細明體"/>
          <w:color w:val="000000"/>
          <w:szCs w:val="24"/>
        </w:rPr>
        <w:t xml:space="preserve">       5</w:t>
      </w:r>
      <w:r>
        <w:rPr>
          <w:rFonts w:ascii="新細明體" w:hAnsi="新細明體"/>
          <w:color w:val="000000"/>
          <w:szCs w:val="24"/>
        </w:rPr>
        <w:t>、其他必要之支出</w:t>
      </w:r>
      <w:bookmarkStart w:id="8" w:name="_Hlk71038631"/>
      <w:r>
        <w:rPr>
          <w:rFonts w:ascii="新細明體" w:hAnsi="新細明體"/>
          <w:color w:val="000000"/>
          <w:szCs w:val="24"/>
        </w:rPr>
        <w:t>（如交通費及勞健保等各項保費）。</w:t>
      </w:r>
      <w:bookmarkEnd w:id="8"/>
    </w:p>
    <w:p w:rsidR="00064471" w:rsidRDefault="00E108AF">
      <w:pPr>
        <w:spacing w:line="440" w:lineRule="exact"/>
        <w:ind w:left="259" w:hanging="259"/>
        <w:jc w:val="both"/>
        <w:rPr>
          <w:rFonts w:ascii="新細明體" w:hAnsi="新細明體"/>
          <w:bCs/>
          <w:color w:val="000000"/>
          <w:szCs w:val="24"/>
        </w:rPr>
      </w:pPr>
      <w:r>
        <w:rPr>
          <w:rFonts w:ascii="新細明體" w:hAnsi="新細明體"/>
          <w:bCs/>
          <w:color w:val="000000"/>
          <w:szCs w:val="24"/>
        </w:rPr>
        <w:t xml:space="preserve">       6</w:t>
      </w:r>
      <w:r>
        <w:rPr>
          <w:rFonts w:ascii="新細明體" w:hAnsi="新細明體"/>
          <w:bCs/>
          <w:color w:val="000000"/>
          <w:szCs w:val="24"/>
        </w:rPr>
        <w:t>、進修表演藝術第二專長並取得學分證明書及「中等學校教師任教專門科目認定證明</w:t>
      </w:r>
      <w:r>
        <w:rPr>
          <w:rFonts w:ascii="新細明體" w:hAnsi="新細明體"/>
          <w:bCs/>
          <w:color w:val="000000"/>
          <w:szCs w:val="24"/>
        </w:rPr>
        <w:t xml:space="preserve"> </w:t>
      </w:r>
    </w:p>
    <w:p w:rsidR="00064471" w:rsidRDefault="00E108AF">
      <w:pPr>
        <w:spacing w:line="440" w:lineRule="exact"/>
        <w:ind w:left="259" w:hanging="259"/>
        <w:jc w:val="both"/>
        <w:rPr>
          <w:rFonts w:ascii="新細明體" w:hAnsi="新細明體"/>
          <w:bCs/>
          <w:color w:val="000000"/>
          <w:szCs w:val="24"/>
        </w:rPr>
      </w:pPr>
      <w:r>
        <w:rPr>
          <w:rFonts w:ascii="新細明體" w:hAnsi="新細明體"/>
          <w:bCs/>
          <w:color w:val="000000"/>
          <w:szCs w:val="24"/>
        </w:rPr>
        <w:t xml:space="preserve">         </w:t>
      </w:r>
      <w:r>
        <w:rPr>
          <w:rFonts w:ascii="新細明體" w:hAnsi="新細明體"/>
          <w:bCs/>
          <w:color w:val="000000"/>
          <w:szCs w:val="24"/>
        </w:rPr>
        <w:t>書」教師之部份學分費。</w:t>
      </w:r>
    </w:p>
    <w:p w:rsidR="00064471" w:rsidRDefault="00E108AF">
      <w:pPr>
        <w:spacing w:line="440" w:lineRule="exact"/>
        <w:ind w:left="259" w:hanging="259"/>
        <w:jc w:val="both"/>
      </w:pPr>
      <w:r>
        <w:rPr>
          <w:rFonts w:ascii="新細明體" w:hAnsi="新細明體"/>
          <w:bCs/>
          <w:color w:val="000000"/>
          <w:szCs w:val="24"/>
        </w:rPr>
        <w:t xml:space="preserve">       7</w:t>
      </w:r>
      <w:r>
        <w:rPr>
          <w:rFonts w:ascii="新細明體" w:hAnsi="新細明體"/>
          <w:bCs/>
          <w:color w:val="000000"/>
          <w:szCs w:val="24"/>
        </w:rPr>
        <w:t>、</w:t>
      </w:r>
      <w:bookmarkStart w:id="9" w:name="_Hlk71038794"/>
      <w:r>
        <w:rPr>
          <w:rFonts w:ascii="新細明體" w:hAnsi="新細明體"/>
          <w:color w:val="000000"/>
          <w:szCs w:val="24"/>
        </w:rPr>
        <w:t>人事費（如加班費）、設備費（資本門）、上課茶水費、服裝費、出席費等不得編列。</w:t>
      </w:r>
    </w:p>
    <w:bookmarkEnd w:id="9"/>
    <w:p w:rsidR="00064471" w:rsidRDefault="00E108AF">
      <w:pPr>
        <w:spacing w:line="440" w:lineRule="exact"/>
        <w:ind w:left="1200" w:hanging="1200"/>
        <w:jc w:val="both"/>
        <w:rPr>
          <w:rFonts w:ascii="新細明體" w:hAnsi="新細明體"/>
          <w:color w:val="000000"/>
          <w:szCs w:val="24"/>
        </w:rPr>
      </w:pPr>
      <w:r>
        <w:rPr>
          <w:rFonts w:ascii="新細明體" w:hAnsi="新細明體"/>
          <w:color w:val="000000"/>
          <w:szCs w:val="24"/>
        </w:rPr>
        <w:t>十一、督導執行：</w:t>
      </w:r>
    </w:p>
    <w:p w:rsidR="00064471" w:rsidRDefault="00E108AF">
      <w:pPr>
        <w:numPr>
          <w:ilvl w:val="0"/>
          <w:numId w:val="2"/>
        </w:numPr>
        <w:spacing w:line="440" w:lineRule="exact"/>
        <w:jc w:val="both"/>
        <w:rPr>
          <w:rFonts w:ascii="新細明體" w:hAnsi="新細明體" w:cs="Arial"/>
          <w:color w:val="000000"/>
          <w:szCs w:val="24"/>
        </w:rPr>
      </w:pPr>
      <w:r>
        <w:rPr>
          <w:rFonts w:ascii="新細明體" w:hAnsi="新細明體" w:cs="Arial"/>
          <w:color w:val="000000"/>
          <w:szCs w:val="24"/>
        </w:rPr>
        <w:t>各計畫執行情形，由本計畫推動小組委員邀請本市國教輔導團藝術與人文領域小組或專</w:t>
      </w:r>
    </w:p>
    <w:p w:rsidR="00064471" w:rsidRDefault="00E108AF">
      <w:pPr>
        <w:spacing w:line="440" w:lineRule="exact"/>
        <w:ind w:left="360"/>
        <w:jc w:val="both"/>
        <w:rPr>
          <w:rFonts w:ascii="新細明體" w:hAnsi="新細明體" w:cs="Arial"/>
          <w:color w:val="000000"/>
          <w:szCs w:val="24"/>
        </w:rPr>
      </w:pPr>
      <w:r>
        <w:rPr>
          <w:rFonts w:ascii="新細明體" w:hAnsi="新細明體" w:cs="Arial"/>
          <w:color w:val="000000"/>
          <w:szCs w:val="24"/>
        </w:rPr>
        <w:t xml:space="preserve">      </w:t>
      </w:r>
      <w:r>
        <w:rPr>
          <w:rFonts w:ascii="新細明體" w:hAnsi="新細明體" w:cs="Arial"/>
          <w:color w:val="000000"/>
          <w:szCs w:val="24"/>
        </w:rPr>
        <w:t>家學者共同進行定期訪視，適時予以協助；教育部亦得邀請專家學者進行不定期訪視。</w:t>
      </w:r>
    </w:p>
    <w:p w:rsidR="00064471" w:rsidRDefault="00E108AF">
      <w:pPr>
        <w:numPr>
          <w:ilvl w:val="0"/>
          <w:numId w:val="2"/>
        </w:numPr>
        <w:spacing w:line="440" w:lineRule="exact"/>
        <w:rPr>
          <w:rFonts w:ascii="新細明體" w:hAnsi="新細明體" w:cs="Arial"/>
          <w:color w:val="000000"/>
          <w:szCs w:val="24"/>
        </w:rPr>
      </w:pPr>
      <w:r>
        <w:rPr>
          <w:rFonts w:ascii="新細明體" w:hAnsi="新細明體" w:cs="Arial"/>
          <w:color w:val="000000"/>
          <w:szCs w:val="24"/>
        </w:rPr>
        <w:t>本局預訂於</w:t>
      </w:r>
      <w:r>
        <w:rPr>
          <w:rFonts w:ascii="新細明體" w:hAnsi="新細明體" w:cs="Arial"/>
          <w:color w:val="000000"/>
          <w:szCs w:val="24"/>
        </w:rPr>
        <w:t>112</w:t>
      </w:r>
      <w:r>
        <w:rPr>
          <w:rFonts w:ascii="新細明體" w:hAnsi="新細明體" w:cs="Arial"/>
          <w:color w:val="000000"/>
          <w:szCs w:val="24"/>
        </w:rPr>
        <w:t>年</w:t>
      </w:r>
      <w:r>
        <w:rPr>
          <w:rFonts w:ascii="新細明體" w:hAnsi="新細明體" w:cs="Arial"/>
          <w:color w:val="000000"/>
          <w:szCs w:val="24"/>
        </w:rPr>
        <w:t>7</w:t>
      </w:r>
      <w:r>
        <w:rPr>
          <w:rFonts w:ascii="新細明體" w:hAnsi="新細明體" w:cs="Arial"/>
          <w:color w:val="000000"/>
          <w:szCs w:val="24"/>
        </w:rPr>
        <w:t>月由藝術與人文領域輔導團協助規劃辦理創意成果發表會、教學觀摩等分享活動。</w:t>
      </w:r>
    </w:p>
    <w:p w:rsidR="00064471" w:rsidRDefault="00E108AF">
      <w:pPr>
        <w:numPr>
          <w:ilvl w:val="0"/>
          <w:numId w:val="2"/>
        </w:numPr>
        <w:spacing w:line="440" w:lineRule="exact"/>
        <w:rPr>
          <w:rFonts w:ascii="新細明體" w:hAnsi="新細明體" w:cs="Arial"/>
          <w:color w:val="000000"/>
          <w:szCs w:val="24"/>
        </w:rPr>
      </w:pPr>
      <w:r>
        <w:rPr>
          <w:rFonts w:ascii="新細明體" w:hAnsi="新細明體" w:cs="Arial"/>
          <w:color w:val="000000"/>
          <w:szCs w:val="24"/>
        </w:rPr>
        <w:t>本計劃辦理績效優良者，視其辦理情形專案辦理敘獎；執行成效不佳者列為追蹤輔導對象。</w:t>
      </w:r>
    </w:p>
    <w:p w:rsidR="00064471" w:rsidRDefault="00E108AF">
      <w:pPr>
        <w:numPr>
          <w:ilvl w:val="0"/>
          <w:numId w:val="2"/>
        </w:numPr>
        <w:spacing w:line="440" w:lineRule="exact"/>
        <w:rPr>
          <w:rFonts w:ascii="新細明體" w:hAnsi="新細明體" w:cs="Arial"/>
          <w:color w:val="000000"/>
          <w:szCs w:val="24"/>
        </w:rPr>
      </w:pPr>
      <w:bookmarkStart w:id="10" w:name="_Hlk71038696"/>
      <w:r>
        <w:rPr>
          <w:rFonts w:ascii="新細明體" w:hAnsi="新細明體" w:cs="Arial"/>
          <w:color w:val="000000"/>
          <w:szCs w:val="24"/>
        </w:rPr>
        <w:t>補助經費運用與補助用途不符，或違反相關規定者，本局得限期令其改正，或視情</w:t>
      </w:r>
      <w:r>
        <w:rPr>
          <w:rFonts w:ascii="新細明體" w:hAnsi="新細明體" w:cs="Arial"/>
          <w:color w:val="000000"/>
          <w:szCs w:val="24"/>
        </w:rPr>
        <w:t>節輕重撤銷補助，並追回全部或部分已撥付之補助款。</w:t>
      </w:r>
    </w:p>
    <w:p w:rsidR="00064471" w:rsidRDefault="00E108AF">
      <w:pPr>
        <w:numPr>
          <w:ilvl w:val="0"/>
          <w:numId w:val="2"/>
        </w:numPr>
        <w:spacing w:line="440" w:lineRule="exact"/>
        <w:rPr>
          <w:rFonts w:ascii="新細明體" w:hAnsi="新細明體" w:cs="Arial"/>
          <w:color w:val="000000"/>
          <w:szCs w:val="24"/>
        </w:rPr>
      </w:pPr>
      <w:r>
        <w:rPr>
          <w:rFonts w:ascii="新細明體" w:hAnsi="新細明體" w:cs="Arial"/>
          <w:color w:val="000000"/>
          <w:szCs w:val="24"/>
        </w:rPr>
        <w:t>本計畫補助款應專款專用，不得任意變更用途，計畫如有變更之必要或因故無法執行，應事先提報修正計畫函報本局核定。</w:t>
      </w:r>
    </w:p>
    <w:bookmarkEnd w:id="10"/>
    <w:p w:rsidR="00064471" w:rsidRDefault="00E108AF">
      <w:pPr>
        <w:snapToGrid w:val="0"/>
        <w:spacing w:line="440" w:lineRule="exact"/>
        <w:ind w:left="1080" w:hanging="1080"/>
        <w:jc w:val="both"/>
        <w:rPr>
          <w:rFonts w:ascii="新細明體" w:hAnsi="新細明體"/>
          <w:color w:val="000000"/>
          <w:szCs w:val="24"/>
        </w:rPr>
      </w:pPr>
      <w:r>
        <w:rPr>
          <w:rFonts w:ascii="新細明體" w:hAnsi="新細明體"/>
          <w:color w:val="000000"/>
          <w:szCs w:val="24"/>
        </w:rPr>
        <w:t>十二、審核結果公告：經核定後由本局函知學校依計畫確實執行。</w:t>
      </w:r>
    </w:p>
    <w:p w:rsidR="00064471" w:rsidRDefault="00E108AF">
      <w:pPr>
        <w:snapToGrid w:val="0"/>
        <w:spacing w:line="440" w:lineRule="exact"/>
        <w:ind w:left="1080" w:hanging="1080"/>
        <w:jc w:val="both"/>
      </w:pPr>
      <w:r>
        <w:rPr>
          <w:rFonts w:ascii="新細明體" w:hAnsi="新細明體"/>
          <w:color w:val="000000"/>
          <w:szCs w:val="24"/>
        </w:rPr>
        <w:t>十三、本計畫經本局核定後實施，修正時亦同。</w:t>
      </w:r>
    </w:p>
    <w:p w:rsidR="00064471" w:rsidRDefault="00E108AF">
      <w:pPr>
        <w:pageBreakBefore/>
        <w:snapToGrid w:val="0"/>
        <w:spacing w:line="400" w:lineRule="exact"/>
        <w:jc w:val="right"/>
      </w:pPr>
      <w:r>
        <w:rPr>
          <w:rFonts w:ascii="新細明體" w:hAnsi="新細明體"/>
          <w:color w:val="000000"/>
          <w:sz w:val="20"/>
          <w:szCs w:val="20"/>
        </w:rPr>
        <w:lastRenderedPageBreak/>
        <w:t>由承辦單位填寫</w:t>
      </w:r>
    </w:p>
    <w:p w:rsidR="00064471" w:rsidRDefault="00E108AF">
      <w:pPr>
        <w:snapToGrid w:val="0"/>
        <w:spacing w:line="600" w:lineRule="exact"/>
        <w:jc w:val="center"/>
      </w:pPr>
      <w:r>
        <w:rPr>
          <w:rFonts w:ascii="新細明體" w:hAnsi="新細明體"/>
          <w:noProof/>
          <w:color w:val="000000"/>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10799</wp:posOffset>
                </wp:positionV>
                <wp:extent cx="923928" cy="309881"/>
                <wp:effectExtent l="0" t="0" r="28572" b="13969"/>
                <wp:wrapNone/>
                <wp:docPr id="1" name="文字方塊 18"/>
                <wp:cNvGraphicFramePr/>
                <a:graphic xmlns:a="http://schemas.openxmlformats.org/drawingml/2006/main">
                  <a:graphicData uri="http://schemas.microsoft.com/office/word/2010/wordprocessingShape">
                    <wps:wsp>
                      <wps:cNvSpPr txBox="1"/>
                      <wps:spPr>
                        <a:xfrm>
                          <a:off x="0" y="0"/>
                          <a:ext cx="923928" cy="309881"/>
                        </a:xfrm>
                        <a:prstGeom prst="rect">
                          <a:avLst/>
                        </a:prstGeom>
                        <a:solidFill>
                          <a:srgbClr val="FFFFFF"/>
                        </a:solidFill>
                        <a:ln w="6345">
                          <a:solidFill>
                            <a:srgbClr val="000000"/>
                          </a:solidFill>
                          <a:prstDash val="solid"/>
                        </a:ln>
                      </wps:spPr>
                      <wps:txbx>
                        <w:txbxContent>
                          <w:p w:rsidR="00064471" w:rsidRDefault="00E108AF">
                            <w:pPr>
                              <w:rPr>
                                <w:rFonts w:ascii="標楷體" w:eastAsia="標楷體" w:hAnsi="標楷體"/>
                                <w:sz w:val="20"/>
                                <w:szCs w:val="20"/>
                              </w:rPr>
                            </w:pPr>
                            <w:r>
                              <w:rPr>
                                <w:rFonts w:ascii="標楷體" w:eastAsia="標楷體" w:hAnsi="標楷體"/>
                                <w:sz w:val="20"/>
                                <w:szCs w:val="20"/>
                              </w:rPr>
                              <w:t>編號：</w:t>
                            </w:r>
                          </w:p>
                        </w:txbxContent>
                      </wps:txbx>
                      <wps:bodyPr vert="horz" wrap="square" lIns="91440" tIns="45720" rIns="91440" bIns="45720" anchor="t" anchorCtr="0" compatLnSpc="1"/>
                    </wps:wsp>
                  </a:graphicData>
                </a:graphic>
              </wp:anchor>
            </w:drawing>
          </mc:Choice>
          <mc:Fallback>
            <w:pict>
              <v:shapetype id="_x0000_t202" coordsize="21600,21600" o:spt="202" path="m,l,21600r21600,l21600,xe">
                <v:stroke joinstyle="miter"/>
                <v:path gradientshapeok="t" o:connecttype="rect"/>
              </v:shapetype>
              <v:shape id="文字方塊 18" o:spid="_x0000_s1026" type="#_x0000_t202" style="position:absolute;left:0;text-align:left;margin-left:21.55pt;margin-top:.85pt;width:72.75pt;height:24.4pt;z-index:2516577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" strokeweight=".17625mm">
                <v:textbox>
                  <w:txbxContent>
                    <w:p w:rsidR="00064471" w:rsidRDefault="00E108AF">
                      <w:pPr>
                        <w:rPr>
                          <w:rFonts w:ascii="標楷體" w:eastAsia="標楷體" w:hAnsi="標楷體"/>
                          <w:sz w:val="20"/>
                          <w:szCs w:val="20"/>
                        </w:rPr>
                      </w:pPr>
                      <w:r>
                        <w:rPr>
                          <w:rFonts w:ascii="標楷體" w:eastAsia="標楷體" w:hAnsi="標楷體"/>
                          <w:sz w:val="20"/>
                          <w:szCs w:val="20"/>
                        </w:rPr>
                        <w:t>編號：</w:t>
                      </w:r>
                    </w:p>
                  </w:txbxContent>
                </v:textbox>
                <w10:wrap anchorx="margin"/>
              </v:shape>
            </w:pict>
          </mc:Fallback>
        </mc:AlternateContent>
      </w:r>
    </w:p>
    <w:p w:rsidR="00064471" w:rsidRDefault="00E108AF">
      <w:pPr>
        <w:snapToGrid w:val="0"/>
        <w:spacing w:line="600" w:lineRule="exact"/>
        <w:jc w:val="center"/>
        <w:rPr>
          <w:rFonts w:ascii="新細明體" w:hAnsi="新細明體"/>
          <w:b/>
          <w:color w:val="000000"/>
          <w:sz w:val="32"/>
          <w:szCs w:val="32"/>
        </w:rPr>
      </w:pPr>
      <w:r>
        <w:rPr>
          <w:rFonts w:ascii="新細明體" w:hAnsi="新細明體"/>
          <w:b/>
          <w:color w:val="000000"/>
          <w:sz w:val="32"/>
          <w:szCs w:val="32"/>
        </w:rPr>
        <w:t>臺南市</w:t>
      </w:r>
      <w:r>
        <w:rPr>
          <w:rFonts w:ascii="新細明體" w:hAnsi="新細明體"/>
          <w:b/>
          <w:color w:val="000000"/>
          <w:sz w:val="32"/>
          <w:szCs w:val="32"/>
        </w:rPr>
        <w:t>111</w:t>
      </w:r>
      <w:r>
        <w:rPr>
          <w:rFonts w:ascii="新細明體" w:hAnsi="新細明體"/>
          <w:b/>
          <w:color w:val="000000"/>
          <w:sz w:val="32"/>
          <w:szCs w:val="32"/>
        </w:rPr>
        <w:t>學年度學校藝術深耕教學計畫</w:t>
      </w:r>
    </w:p>
    <w:p w:rsidR="00064471" w:rsidRDefault="00E108AF">
      <w:pPr>
        <w:jc w:val="center"/>
        <w:rPr>
          <w:rFonts w:ascii="新細明體" w:hAnsi="新細明體"/>
          <w:color w:val="000000"/>
          <w:sz w:val="32"/>
          <w:szCs w:val="32"/>
        </w:rPr>
      </w:pPr>
      <w:r>
        <w:rPr>
          <w:rFonts w:ascii="新細明體" w:hAnsi="新細明體"/>
          <w:color w:val="000000"/>
          <w:sz w:val="32"/>
          <w:szCs w:val="32"/>
        </w:rPr>
        <w:t>（封面）</w:t>
      </w:r>
    </w:p>
    <w:p w:rsidR="00064471" w:rsidRDefault="00064471">
      <w:pPr>
        <w:rPr>
          <w:rFonts w:ascii="新細明體" w:hAnsi="新細明體"/>
          <w:color w:val="000000"/>
          <w:sz w:val="32"/>
          <w:szCs w:val="32"/>
        </w:rPr>
      </w:pPr>
    </w:p>
    <w:p w:rsidR="00064471" w:rsidRDefault="00E108AF">
      <w:pPr>
        <w:jc w:val="center"/>
      </w:pPr>
      <w:r>
        <w:rPr>
          <w:rFonts w:ascii="新細明體" w:hAnsi="新細明體"/>
          <w:color w:val="000000"/>
          <w:sz w:val="32"/>
          <w:szCs w:val="32"/>
        </w:rPr>
        <w:t>□</w:t>
      </w:r>
      <w:r>
        <w:rPr>
          <w:rFonts w:ascii="新細明體" w:hAnsi="新細明體"/>
          <w:color w:val="000000"/>
          <w:sz w:val="32"/>
          <w:szCs w:val="32"/>
        </w:rPr>
        <w:t>初次</w:t>
      </w:r>
      <w:r>
        <w:rPr>
          <w:rFonts w:ascii="新細明體" w:hAnsi="新細明體"/>
          <w:color w:val="000000"/>
          <w:sz w:val="32"/>
          <w:szCs w:val="32"/>
        </w:rPr>
        <w:t xml:space="preserve">    □</w:t>
      </w:r>
      <w:r>
        <w:rPr>
          <w:rFonts w:ascii="新細明體" w:hAnsi="新細明體"/>
          <w:color w:val="000000"/>
          <w:sz w:val="32"/>
          <w:szCs w:val="32"/>
        </w:rPr>
        <w:t>續辦（第</w:t>
      </w:r>
      <w:r>
        <w:rPr>
          <w:rFonts w:ascii="新細明體" w:hAnsi="新細明體"/>
          <w:color w:val="000000"/>
          <w:sz w:val="32"/>
          <w:szCs w:val="32"/>
          <w:u w:val="single"/>
        </w:rPr>
        <w:t xml:space="preserve">    </w:t>
      </w:r>
      <w:r>
        <w:rPr>
          <w:rFonts w:ascii="新細明體" w:hAnsi="新細明體"/>
          <w:color w:val="000000"/>
          <w:sz w:val="32"/>
          <w:szCs w:val="32"/>
        </w:rPr>
        <w:t>年）</w:t>
      </w:r>
    </w:p>
    <w:p w:rsidR="00064471" w:rsidRDefault="00064471">
      <w:pPr>
        <w:rPr>
          <w:rFonts w:ascii="新細明體" w:hAnsi="新細明體"/>
          <w:color w:val="000000"/>
          <w:sz w:val="32"/>
          <w:szCs w:val="32"/>
        </w:rPr>
      </w:pPr>
    </w:p>
    <w:p w:rsidR="00064471" w:rsidRDefault="00E108AF">
      <w:r>
        <w:rPr>
          <w:rFonts w:ascii="新細明體" w:hAnsi="新細明體"/>
          <w:color w:val="000000"/>
          <w:sz w:val="28"/>
          <w:szCs w:val="28"/>
        </w:rPr>
        <w:t>方案名稱：</w:t>
      </w:r>
      <w:r>
        <w:rPr>
          <w:rFonts w:ascii="新細明體" w:hAnsi="新細明體"/>
          <w:color w:val="000000"/>
          <w:sz w:val="28"/>
          <w:szCs w:val="28"/>
          <w:u w:val="single"/>
        </w:rPr>
        <w:t xml:space="preserve">                                                              </w:t>
      </w:r>
    </w:p>
    <w:p w:rsidR="00064471" w:rsidRDefault="00064471">
      <w:pPr>
        <w:rPr>
          <w:rFonts w:ascii="新細明體" w:hAnsi="新細明體"/>
          <w:color w:val="000000"/>
          <w:sz w:val="28"/>
          <w:szCs w:val="28"/>
        </w:rPr>
      </w:pPr>
    </w:p>
    <w:p w:rsidR="00064471" w:rsidRDefault="00E108AF">
      <w:r>
        <w:rPr>
          <w:rFonts w:ascii="新細明體" w:hAnsi="新細明體"/>
          <w:color w:val="000000"/>
          <w:sz w:val="28"/>
          <w:szCs w:val="28"/>
        </w:rPr>
        <w:t>學校名稱：</w:t>
      </w:r>
      <w:r>
        <w:rPr>
          <w:rFonts w:ascii="新細明體" w:hAnsi="新細明體"/>
          <w:color w:val="000000"/>
          <w:sz w:val="28"/>
          <w:szCs w:val="28"/>
          <w:u w:val="single"/>
        </w:rPr>
        <w:t xml:space="preserve">                                                               </w:t>
      </w:r>
    </w:p>
    <w:p w:rsidR="00064471" w:rsidRDefault="00064471">
      <w:pPr>
        <w:rPr>
          <w:rFonts w:ascii="新細明體" w:hAnsi="新細明體"/>
          <w:color w:val="000000"/>
          <w:sz w:val="28"/>
          <w:szCs w:val="28"/>
        </w:rPr>
      </w:pPr>
    </w:p>
    <w:p w:rsidR="00064471" w:rsidRDefault="00E108AF">
      <w:pPr>
        <w:rPr>
          <w:rFonts w:ascii="新細明體" w:hAnsi="新細明體"/>
          <w:color w:val="000000"/>
          <w:sz w:val="28"/>
          <w:szCs w:val="28"/>
        </w:rPr>
      </w:pPr>
      <w:r>
        <w:rPr>
          <w:rFonts w:ascii="新細明體" w:hAnsi="新細明體"/>
          <w:color w:val="000000"/>
          <w:sz w:val="28"/>
          <w:szCs w:val="28"/>
        </w:rPr>
        <w:t>申請類別：</w:t>
      </w:r>
      <w:r>
        <w:rPr>
          <w:rFonts w:ascii="新細明體" w:hAnsi="新細明體"/>
          <w:color w:val="000000"/>
          <w:sz w:val="28"/>
          <w:szCs w:val="28"/>
        </w:rPr>
        <w:t xml:space="preserve">  □</w:t>
      </w:r>
      <w:r>
        <w:rPr>
          <w:rFonts w:ascii="新細明體" w:hAnsi="新細明體"/>
          <w:color w:val="000000"/>
          <w:sz w:val="28"/>
          <w:szCs w:val="28"/>
        </w:rPr>
        <w:t>視覺藝術</w:t>
      </w:r>
      <w:r>
        <w:rPr>
          <w:rFonts w:ascii="新細明體" w:hAnsi="新細明體"/>
          <w:color w:val="000000"/>
          <w:sz w:val="28"/>
          <w:szCs w:val="28"/>
        </w:rPr>
        <w:t xml:space="preserve">   □</w:t>
      </w:r>
      <w:r>
        <w:rPr>
          <w:rFonts w:ascii="新細明體" w:hAnsi="新細明體"/>
          <w:color w:val="000000"/>
          <w:sz w:val="28"/>
          <w:szCs w:val="28"/>
        </w:rPr>
        <w:t>音樂類</w:t>
      </w:r>
      <w:r>
        <w:rPr>
          <w:rFonts w:ascii="新細明體" w:hAnsi="新細明體"/>
          <w:color w:val="000000"/>
          <w:sz w:val="28"/>
          <w:szCs w:val="28"/>
        </w:rPr>
        <w:t xml:space="preserve">   □</w:t>
      </w:r>
      <w:r>
        <w:rPr>
          <w:rFonts w:ascii="新細明體" w:hAnsi="新細明體"/>
          <w:color w:val="000000"/>
          <w:sz w:val="28"/>
          <w:szCs w:val="28"/>
        </w:rPr>
        <w:t>表演藝術</w:t>
      </w:r>
      <w:r>
        <w:rPr>
          <w:rFonts w:ascii="新細明體" w:hAnsi="新細明體"/>
          <w:color w:val="000000"/>
          <w:sz w:val="28"/>
          <w:szCs w:val="28"/>
        </w:rPr>
        <w:t xml:space="preserve">   □</w:t>
      </w:r>
      <w:r>
        <w:rPr>
          <w:rFonts w:ascii="新細明體" w:hAnsi="新細明體"/>
          <w:color w:val="000000"/>
          <w:sz w:val="28"/>
          <w:szCs w:val="28"/>
        </w:rPr>
        <w:t>其他</w:t>
      </w:r>
    </w:p>
    <w:p w:rsidR="00064471" w:rsidRDefault="00064471">
      <w:pPr>
        <w:rPr>
          <w:rFonts w:ascii="新細明體" w:hAnsi="新細明體"/>
          <w:color w:val="000000"/>
          <w:sz w:val="28"/>
          <w:szCs w:val="28"/>
        </w:rPr>
      </w:pPr>
    </w:p>
    <w:p w:rsidR="00064471" w:rsidRDefault="00E108AF">
      <w:r>
        <w:rPr>
          <w:rFonts w:ascii="新細明體" w:hAnsi="新細明體"/>
          <w:color w:val="000000"/>
          <w:sz w:val="28"/>
          <w:szCs w:val="28"/>
        </w:rPr>
        <w:t>藝術深耕教學計畫工作小組成員：</w:t>
      </w:r>
      <w:r>
        <w:rPr>
          <w:rFonts w:ascii="新細明體" w:hAnsi="新細明體"/>
          <w:color w:val="000000"/>
          <w:sz w:val="28"/>
          <w:szCs w:val="28"/>
          <w:u w:val="single"/>
        </w:rPr>
        <w:t xml:space="preserve">                                           </w:t>
      </w:r>
    </w:p>
    <w:p w:rsidR="00064471" w:rsidRDefault="00064471">
      <w:pPr>
        <w:rPr>
          <w:rFonts w:ascii="新細明體" w:hAnsi="新細明體"/>
          <w:color w:val="000000"/>
          <w:sz w:val="32"/>
          <w:szCs w:val="32"/>
        </w:rPr>
      </w:pPr>
    </w:p>
    <w:p w:rsidR="00064471" w:rsidRDefault="00064471">
      <w:pPr>
        <w:rPr>
          <w:rFonts w:ascii="新細明體" w:hAnsi="新細明體"/>
          <w:color w:val="000000"/>
          <w:sz w:val="32"/>
          <w:szCs w:val="32"/>
        </w:rPr>
      </w:pPr>
    </w:p>
    <w:tbl>
      <w:tblPr>
        <w:tblW w:w="10194" w:type="dxa"/>
        <w:tblCellMar>
          <w:left w:w="10" w:type="dxa"/>
          <w:right w:w="10" w:type="dxa"/>
        </w:tblCellMar>
        <w:tblLook w:val="0000" w:firstRow="0" w:lastRow="0" w:firstColumn="0" w:lastColumn="0" w:noHBand="0" w:noVBand="0"/>
      </w:tblPr>
      <w:tblGrid>
        <w:gridCol w:w="3398"/>
        <w:gridCol w:w="3398"/>
        <w:gridCol w:w="3398"/>
      </w:tblGrid>
      <w:tr w:rsidR="00064471">
        <w:tblPrEx>
          <w:tblCellMar>
            <w:top w:w="0" w:type="dxa"/>
            <w:bottom w:w="0" w:type="dxa"/>
          </w:tblCellMar>
        </w:tblPrEx>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jc w:val="center"/>
              <w:rPr>
                <w:rFonts w:ascii="新細明體" w:hAnsi="新細明體"/>
                <w:color w:val="000000"/>
                <w:sz w:val="28"/>
                <w:szCs w:val="28"/>
              </w:rPr>
            </w:pPr>
            <w:r>
              <w:rPr>
                <w:rFonts w:ascii="新細明體" w:hAnsi="新細明體"/>
                <w:color w:val="000000"/>
                <w:sz w:val="28"/>
                <w:szCs w:val="28"/>
              </w:rPr>
              <w:t>承辦人</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jc w:val="center"/>
              <w:rPr>
                <w:rFonts w:ascii="新細明體" w:hAnsi="新細明體"/>
                <w:color w:val="000000"/>
                <w:sz w:val="28"/>
                <w:szCs w:val="28"/>
              </w:rPr>
            </w:pPr>
            <w:r>
              <w:rPr>
                <w:rFonts w:ascii="新細明體" w:hAnsi="新細明體"/>
                <w:color w:val="000000"/>
                <w:sz w:val="28"/>
                <w:szCs w:val="28"/>
              </w:rPr>
              <w:t>教務主任</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jc w:val="center"/>
              <w:rPr>
                <w:rFonts w:ascii="新細明體" w:hAnsi="新細明體"/>
                <w:color w:val="000000"/>
                <w:sz w:val="28"/>
                <w:szCs w:val="28"/>
              </w:rPr>
            </w:pPr>
            <w:r>
              <w:rPr>
                <w:rFonts w:ascii="新細明體" w:hAnsi="新細明體"/>
                <w:color w:val="000000"/>
                <w:sz w:val="28"/>
                <w:szCs w:val="28"/>
              </w:rPr>
              <w:t>校長</w:t>
            </w:r>
          </w:p>
        </w:tc>
      </w:tr>
      <w:tr w:rsidR="00064471">
        <w:tblPrEx>
          <w:tblCellMar>
            <w:top w:w="0" w:type="dxa"/>
            <w:bottom w:w="0" w:type="dxa"/>
          </w:tblCellMar>
        </w:tblPrEx>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064471">
            <w:pPr>
              <w:rPr>
                <w:rFonts w:ascii="新細明體" w:hAnsi="新細明體"/>
                <w:color w:val="000000"/>
                <w:sz w:val="32"/>
                <w:szCs w:val="32"/>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064471">
            <w:pPr>
              <w:rPr>
                <w:rFonts w:ascii="新細明體" w:hAnsi="新細明體"/>
                <w:color w:val="000000"/>
                <w:sz w:val="32"/>
                <w:szCs w:val="32"/>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064471">
            <w:pPr>
              <w:rPr>
                <w:rFonts w:ascii="新細明體" w:hAnsi="新細明體"/>
                <w:color w:val="000000"/>
                <w:sz w:val="32"/>
                <w:szCs w:val="32"/>
              </w:rPr>
            </w:pPr>
          </w:p>
        </w:tc>
      </w:tr>
    </w:tbl>
    <w:p w:rsidR="00064471" w:rsidRDefault="00064471">
      <w:pPr>
        <w:spacing w:line="520" w:lineRule="exact"/>
        <w:jc w:val="center"/>
        <w:rPr>
          <w:rFonts w:ascii="新細明體" w:hAnsi="新細明體"/>
          <w:color w:val="000000"/>
          <w:sz w:val="28"/>
          <w:szCs w:val="28"/>
        </w:rPr>
      </w:pPr>
    </w:p>
    <w:p w:rsidR="00064471" w:rsidRDefault="00064471">
      <w:pPr>
        <w:spacing w:line="520" w:lineRule="exact"/>
        <w:jc w:val="center"/>
        <w:rPr>
          <w:rFonts w:ascii="新細明體" w:hAnsi="新細明體"/>
          <w:color w:val="000000"/>
          <w:sz w:val="28"/>
          <w:szCs w:val="28"/>
        </w:rPr>
      </w:pPr>
    </w:p>
    <w:p w:rsidR="00064471" w:rsidRDefault="00E108AF">
      <w:pPr>
        <w:snapToGrid w:val="0"/>
        <w:jc w:val="center"/>
      </w:pPr>
      <w:r>
        <w:rPr>
          <w:rFonts w:ascii="新細明體" w:hAnsi="新細明體"/>
          <w:color w:val="000000"/>
          <w:sz w:val="28"/>
          <w:szCs w:val="28"/>
        </w:rPr>
        <w:t>實施期程：</w:t>
      </w:r>
      <w:r>
        <w:rPr>
          <w:rFonts w:ascii="新細明體" w:hAnsi="新細明體"/>
          <w:color w:val="000000"/>
          <w:sz w:val="28"/>
          <w:szCs w:val="28"/>
        </w:rPr>
        <w:t xml:space="preserve">111 </w:t>
      </w:r>
      <w:r>
        <w:rPr>
          <w:rFonts w:ascii="新細明體" w:hAnsi="新細明體"/>
          <w:color w:val="000000"/>
          <w:sz w:val="28"/>
          <w:szCs w:val="28"/>
        </w:rPr>
        <w:t>年</w:t>
      </w:r>
      <w:r>
        <w:rPr>
          <w:rFonts w:ascii="新細明體" w:hAnsi="新細明體"/>
          <w:color w:val="000000"/>
          <w:sz w:val="28"/>
          <w:szCs w:val="28"/>
        </w:rPr>
        <w:t xml:space="preserve"> 8 </w:t>
      </w:r>
      <w:r>
        <w:rPr>
          <w:rFonts w:ascii="新細明體" w:hAnsi="新細明體"/>
          <w:color w:val="000000"/>
          <w:sz w:val="28"/>
          <w:szCs w:val="28"/>
        </w:rPr>
        <w:t>月</w:t>
      </w:r>
      <w:r>
        <w:rPr>
          <w:rFonts w:ascii="新細明體" w:hAnsi="新細明體"/>
          <w:color w:val="000000"/>
          <w:sz w:val="28"/>
          <w:szCs w:val="28"/>
        </w:rPr>
        <w:t xml:space="preserve"> 1 </w:t>
      </w:r>
      <w:r>
        <w:rPr>
          <w:rFonts w:ascii="新細明體" w:hAnsi="新細明體"/>
          <w:color w:val="000000"/>
          <w:sz w:val="28"/>
          <w:szCs w:val="28"/>
        </w:rPr>
        <w:t>日至</w:t>
      </w:r>
      <w:r>
        <w:rPr>
          <w:rFonts w:ascii="新細明體" w:hAnsi="新細明體"/>
          <w:color w:val="000000"/>
          <w:sz w:val="28"/>
          <w:szCs w:val="28"/>
        </w:rPr>
        <w:t xml:space="preserve"> 112</w:t>
      </w:r>
      <w:r>
        <w:rPr>
          <w:rFonts w:ascii="新細明體" w:hAnsi="新細明體"/>
          <w:color w:val="000000"/>
          <w:sz w:val="28"/>
          <w:szCs w:val="28"/>
        </w:rPr>
        <w:t>年</w:t>
      </w:r>
      <w:r>
        <w:rPr>
          <w:rFonts w:ascii="新細明體" w:hAnsi="新細明體"/>
          <w:color w:val="000000"/>
          <w:sz w:val="28"/>
          <w:szCs w:val="28"/>
        </w:rPr>
        <w:t xml:space="preserve"> 6 </w:t>
      </w:r>
      <w:r>
        <w:rPr>
          <w:rFonts w:ascii="新細明體" w:hAnsi="新細明體"/>
          <w:color w:val="000000"/>
          <w:sz w:val="28"/>
          <w:szCs w:val="28"/>
        </w:rPr>
        <w:t>月</w:t>
      </w:r>
      <w:r>
        <w:rPr>
          <w:rFonts w:ascii="新細明體" w:hAnsi="新細明體"/>
          <w:color w:val="000000"/>
          <w:sz w:val="28"/>
          <w:szCs w:val="28"/>
        </w:rPr>
        <w:t xml:space="preserve"> 30 </w:t>
      </w:r>
      <w:r>
        <w:rPr>
          <w:rFonts w:ascii="新細明體" w:hAnsi="新細明體"/>
          <w:color w:val="000000"/>
          <w:sz w:val="28"/>
          <w:szCs w:val="28"/>
        </w:rPr>
        <w:t>日</w:t>
      </w:r>
    </w:p>
    <w:p w:rsidR="00064471" w:rsidRDefault="00E108AF">
      <w:pPr>
        <w:pageBreakBefore/>
        <w:spacing w:after="180" w:line="600" w:lineRule="exact"/>
        <w:jc w:val="center"/>
      </w:pPr>
      <w:r>
        <w:rPr>
          <w:rFonts w:ascii="新細明體" w:hAnsi="新細明體"/>
          <w:bCs/>
          <w:color w:val="000000"/>
          <w:sz w:val="28"/>
          <w:szCs w:val="28"/>
        </w:rPr>
        <w:lastRenderedPageBreak/>
        <w:t>臺南市</w:t>
      </w:r>
      <w:r>
        <w:rPr>
          <w:rFonts w:ascii="新細明體" w:hAnsi="新細明體"/>
          <w:bCs/>
          <w:color w:val="000000"/>
          <w:sz w:val="28"/>
          <w:szCs w:val="28"/>
        </w:rPr>
        <w:t>111</w:t>
      </w:r>
      <w:r>
        <w:rPr>
          <w:rFonts w:ascii="新細明體" w:hAnsi="新細明體"/>
          <w:bCs/>
          <w:color w:val="000000"/>
          <w:sz w:val="28"/>
          <w:szCs w:val="28"/>
        </w:rPr>
        <w:t>學年度學校藝術深耕教學計畫申請表</w:t>
      </w:r>
    </w:p>
    <w:tbl>
      <w:tblPr>
        <w:tblW w:w="10201" w:type="dxa"/>
        <w:tblLayout w:type="fixed"/>
        <w:tblCellMar>
          <w:left w:w="10" w:type="dxa"/>
          <w:right w:w="10" w:type="dxa"/>
        </w:tblCellMar>
        <w:tblLook w:val="0000" w:firstRow="0" w:lastRow="0" w:firstColumn="0" w:lastColumn="0" w:noHBand="0" w:noVBand="0"/>
      </w:tblPr>
      <w:tblGrid>
        <w:gridCol w:w="704"/>
        <w:gridCol w:w="709"/>
        <w:gridCol w:w="567"/>
        <w:gridCol w:w="1167"/>
        <w:gridCol w:w="2693"/>
        <w:gridCol w:w="1952"/>
        <w:gridCol w:w="33"/>
        <w:gridCol w:w="2376"/>
      </w:tblGrid>
      <w:tr w:rsidR="00064471">
        <w:tblPrEx>
          <w:tblCellMar>
            <w:top w:w="0" w:type="dxa"/>
            <w:bottom w:w="0" w:type="dxa"/>
          </w:tblCellMar>
        </w:tblPrEx>
        <w:trPr>
          <w:cantSplit/>
          <w:trHeight w:val="70"/>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64471" w:rsidRDefault="00E108AF">
            <w:pPr>
              <w:spacing w:line="400" w:lineRule="exact"/>
              <w:jc w:val="both"/>
              <w:rPr>
                <w:rFonts w:ascii="新細明體" w:hAnsi="新細明體"/>
                <w:bCs/>
                <w:color w:val="000000"/>
                <w:szCs w:val="24"/>
              </w:rPr>
            </w:pPr>
            <w:r>
              <w:rPr>
                <w:rFonts w:ascii="新細明體" w:hAnsi="新細明體"/>
                <w:bCs/>
                <w:color w:val="000000"/>
                <w:szCs w:val="24"/>
              </w:rPr>
              <w:t>學校名稱（全銜）：</w:t>
            </w:r>
          </w:p>
        </w:tc>
      </w:tr>
      <w:tr w:rsidR="00064471">
        <w:tblPrEx>
          <w:tblCellMar>
            <w:top w:w="0" w:type="dxa"/>
            <w:bottom w:w="0" w:type="dxa"/>
          </w:tblCellMar>
        </w:tblPrEx>
        <w:trPr>
          <w:cantSplit/>
          <w:trHeight w:val="70"/>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64471" w:rsidRDefault="00E108AF">
            <w:pPr>
              <w:spacing w:line="400" w:lineRule="exact"/>
              <w:jc w:val="both"/>
              <w:rPr>
                <w:rFonts w:ascii="新細明體" w:hAnsi="新細明體"/>
                <w:bCs/>
                <w:color w:val="000000"/>
                <w:szCs w:val="24"/>
              </w:rPr>
            </w:pPr>
            <w:r>
              <w:rPr>
                <w:rFonts w:ascii="新細明體" w:hAnsi="新細明體"/>
                <w:bCs/>
                <w:color w:val="000000"/>
                <w:szCs w:val="24"/>
              </w:rPr>
              <w:t>學校性質：</w:t>
            </w:r>
            <w:r>
              <w:rPr>
                <w:rFonts w:ascii="新細明體" w:hAnsi="新細明體"/>
                <w:bCs/>
                <w:color w:val="000000"/>
                <w:szCs w:val="24"/>
              </w:rPr>
              <w:t>□</w:t>
            </w:r>
            <w:r>
              <w:rPr>
                <w:rFonts w:ascii="新細明體" w:hAnsi="新細明體"/>
                <w:bCs/>
                <w:color w:val="000000"/>
                <w:szCs w:val="24"/>
              </w:rPr>
              <w:t>特偏學校</w:t>
            </w:r>
            <w:r>
              <w:rPr>
                <w:rFonts w:ascii="新細明體" w:hAnsi="新細明體"/>
                <w:bCs/>
                <w:color w:val="000000"/>
                <w:szCs w:val="24"/>
              </w:rPr>
              <w:t xml:space="preserve">  □</w:t>
            </w:r>
            <w:r>
              <w:rPr>
                <w:rFonts w:ascii="新細明體" w:hAnsi="新細明體"/>
                <w:bCs/>
                <w:color w:val="000000"/>
                <w:szCs w:val="24"/>
              </w:rPr>
              <w:t>偏遠學校</w:t>
            </w:r>
            <w:r>
              <w:rPr>
                <w:rFonts w:ascii="新細明體" w:hAnsi="新細明體"/>
                <w:bCs/>
                <w:color w:val="000000"/>
                <w:szCs w:val="24"/>
              </w:rPr>
              <w:t xml:space="preserve">  □</w:t>
            </w:r>
            <w:r>
              <w:rPr>
                <w:rFonts w:ascii="新細明體" w:hAnsi="新細明體"/>
                <w:bCs/>
                <w:color w:val="000000"/>
                <w:szCs w:val="24"/>
              </w:rPr>
              <w:t>非山非市學校</w:t>
            </w:r>
            <w:r>
              <w:rPr>
                <w:rFonts w:ascii="新細明體" w:hAnsi="新細明體"/>
                <w:bCs/>
                <w:color w:val="000000"/>
                <w:szCs w:val="24"/>
              </w:rPr>
              <w:t xml:space="preserve">  □</w:t>
            </w:r>
            <w:r>
              <w:rPr>
                <w:rFonts w:ascii="新細明體" w:hAnsi="新細明體"/>
                <w:bCs/>
                <w:color w:val="000000"/>
                <w:szCs w:val="24"/>
              </w:rPr>
              <w:t>一般學校</w:t>
            </w:r>
          </w:p>
        </w:tc>
      </w:tr>
      <w:tr w:rsidR="00064471">
        <w:tblPrEx>
          <w:tblCellMar>
            <w:top w:w="0" w:type="dxa"/>
            <w:bottom w:w="0" w:type="dxa"/>
          </w:tblCellMar>
        </w:tblPrEx>
        <w:trPr>
          <w:cantSplit/>
          <w:trHeight w:val="273"/>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64471" w:rsidRDefault="00E108AF">
            <w:pPr>
              <w:spacing w:line="400" w:lineRule="exact"/>
              <w:jc w:val="both"/>
              <w:rPr>
                <w:rFonts w:ascii="新細明體" w:hAnsi="新細明體"/>
                <w:bCs/>
                <w:color w:val="000000"/>
                <w:szCs w:val="24"/>
              </w:rPr>
            </w:pPr>
            <w:r>
              <w:rPr>
                <w:rFonts w:ascii="新細明體" w:hAnsi="新細明體"/>
                <w:bCs/>
                <w:color w:val="000000"/>
                <w:szCs w:val="24"/>
              </w:rPr>
              <w:t>方案名稱：</w:t>
            </w:r>
          </w:p>
        </w:tc>
      </w:tr>
      <w:tr w:rsidR="00064471">
        <w:tblPrEx>
          <w:tblCellMar>
            <w:top w:w="0" w:type="dxa"/>
            <w:bottom w:w="0" w:type="dxa"/>
          </w:tblCellMar>
        </w:tblPrEx>
        <w:trPr>
          <w:cantSplit/>
          <w:trHeight w:val="273"/>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64471" w:rsidRDefault="00E108AF">
            <w:pPr>
              <w:spacing w:line="400" w:lineRule="exact"/>
              <w:jc w:val="both"/>
              <w:rPr>
                <w:rFonts w:ascii="新細明體" w:hAnsi="新細明體"/>
                <w:bCs/>
                <w:color w:val="000000"/>
                <w:szCs w:val="24"/>
              </w:rPr>
            </w:pPr>
            <w:r>
              <w:rPr>
                <w:rFonts w:ascii="新細明體" w:hAnsi="新細明體"/>
                <w:bCs/>
                <w:color w:val="000000"/>
                <w:szCs w:val="24"/>
              </w:rPr>
              <w:t>方案類型：</w:t>
            </w:r>
            <w:r>
              <w:rPr>
                <w:rFonts w:ascii="新細明體" w:hAnsi="新細明體"/>
                <w:bCs/>
                <w:color w:val="000000"/>
                <w:szCs w:val="24"/>
              </w:rPr>
              <w:t>□</w:t>
            </w:r>
            <w:r>
              <w:rPr>
                <w:rFonts w:ascii="新細明體" w:hAnsi="新細明體"/>
                <w:bCs/>
                <w:color w:val="000000"/>
                <w:szCs w:val="24"/>
              </w:rPr>
              <w:t>視覺藝術</w:t>
            </w:r>
            <w:r>
              <w:rPr>
                <w:rFonts w:ascii="新細明體" w:hAnsi="新細明體"/>
                <w:bCs/>
                <w:color w:val="000000"/>
                <w:szCs w:val="24"/>
              </w:rPr>
              <w:t xml:space="preserve">  □</w:t>
            </w:r>
            <w:r>
              <w:rPr>
                <w:rFonts w:ascii="新細明體" w:hAnsi="新細明體"/>
                <w:bCs/>
                <w:color w:val="000000"/>
                <w:szCs w:val="24"/>
              </w:rPr>
              <w:t>音樂類</w:t>
            </w:r>
            <w:r>
              <w:rPr>
                <w:rFonts w:ascii="新細明體" w:hAnsi="新細明體"/>
                <w:bCs/>
                <w:color w:val="000000"/>
                <w:szCs w:val="24"/>
              </w:rPr>
              <w:t xml:space="preserve">  □</w:t>
            </w:r>
            <w:r>
              <w:rPr>
                <w:rFonts w:ascii="新細明體" w:hAnsi="新細明體"/>
                <w:bCs/>
                <w:color w:val="000000"/>
                <w:szCs w:val="24"/>
              </w:rPr>
              <w:t>表演藝術</w:t>
            </w:r>
            <w:r>
              <w:rPr>
                <w:rFonts w:ascii="新細明體" w:hAnsi="新細明體"/>
                <w:bCs/>
                <w:color w:val="000000"/>
                <w:szCs w:val="24"/>
              </w:rPr>
              <w:t xml:space="preserve">  □</w:t>
            </w:r>
            <w:r>
              <w:rPr>
                <w:rFonts w:ascii="新細明體" w:hAnsi="新細明體"/>
                <w:bCs/>
                <w:color w:val="000000"/>
                <w:szCs w:val="24"/>
              </w:rPr>
              <w:t>其他</w:t>
            </w:r>
          </w:p>
        </w:tc>
      </w:tr>
      <w:tr w:rsidR="00064471">
        <w:tblPrEx>
          <w:tblCellMar>
            <w:top w:w="0" w:type="dxa"/>
            <w:bottom w:w="0" w:type="dxa"/>
          </w:tblCellMar>
        </w:tblPrEx>
        <w:trPr>
          <w:cantSplit/>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64471" w:rsidRDefault="00E108AF">
            <w:pPr>
              <w:spacing w:line="400" w:lineRule="exact"/>
              <w:jc w:val="both"/>
              <w:rPr>
                <w:rFonts w:ascii="新細明體" w:hAnsi="新細明體"/>
                <w:bCs/>
                <w:color w:val="000000"/>
                <w:szCs w:val="24"/>
              </w:rPr>
            </w:pPr>
            <w:r>
              <w:rPr>
                <w:rFonts w:ascii="新細明體" w:hAnsi="新細明體"/>
                <w:bCs/>
                <w:color w:val="000000"/>
                <w:szCs w:val="24"/>
              </w:rPr>
              <w:t>本方案是否已申請政府補助：</w:t>
            </w:r>
          </w:p>
          <w:p w:rsidR="00064471" w:rsidRDefault="00E108AF">
            <w:pPr>
              <w:spacing w:line="400" w:lineRule="exact"/>
              <w:jc w:val="both"/>
              <w:rPr>
                <w:rFonts w:ascii="新細明體" w:hAnsi="新細明體"/>
                <w:bCs/>
                <w:color w:val="000000"/>
                <w:szCs w:val="24"/>
              </w:rPr>
            </w:pPr>
            <w:r>
              <w:rPr>
                <w:rFonts w:ascii="新細明體" w:hAnsi="新細明體"/>
                <w:bCs/>
                <w:color w:val="000000"/>
                <w:szCs w:val="24"/>
              </w:rPr>
              <w:t>□</w:t>
            </w:r>
            <w:r>
              <w:rPr>
                <w:rFonts w:ascii="新細明體" w:hAnsi="新細明體"/>
                <w:bCs/>
                <w:color w:val="000000"/>
                <w:szCs w:val="24"/>
              </w:rPr>
              <w:t>否</w:t>
            </w:r>
            <w:r>
              <w:rPr>
                <w:rFonts w:ascii="新細明體" w:hAnsi="新細明體"/>
                <w:bCs/>
                <w:color w:val="000000"/>
                <w:szCs w:val="24"/>
              </w:rPr>
              <w:t xml:space="preserve">   □</w:t>
            </w:r>
            <w:r>
              <w:rPr>
                <w:rFonts w:ascii="新細明體" w:hAnsi="新細明體"/>
                <w:bCs/>
                <w:color w:val="000000"/>
                <w:szCs w:val="24"/>
              </w:rPr>
              <w:t>是</w:t>
            </w:r>
            <w:r>
              <w:rPr>
                <w:rFonts w:ascii="新細明體" w:hAnsi="新細明體"/>
                <w:bCs/>
                <w:color w:val="000000"/>
                <w:szCs w:val="24"/>
              </w:rPr>
              <w:t xml:space="preserve">  </w:t>
            </w:r>
            <w:r>
              <w:rPr>
                <w:rFonts w:ascii="新細明體" w:hAnsi="新細明體"/>
                <w:bCs/>
                <w:color w:val="000000"/>
                <w:szCs w:val="24"/>
              </w:rPr>
              <w:t>（補助單位：</w:t>
            </w:r>
            <w:r>
              <w:rPr>
                <w:rFonts w:ascii="新細明體" w:hAnsi="新細明體"/>
                <w:bCs/>
                <w:color w:val="000000"/>
                <w:szCs w:val="24"/>
              </w:rPr>
              <w:t xml:space="preserve">                </w:t>
            </w:r>
            <w:r>
              <w:rPr>
                <w:rFonts w:ascii="新細明體" w:hAnsi="新細明體"/>
                <w:bCs/>
                <w:color w:val="000000"/>
                <w:szCs w:val="24"/>
              </w:rPr>
              <w:t>補助金額：</w:t>
            </w:r>
            <w:r>
              <w:rPr>
                <w:rFonts w:ascii="新細明體" w:hAnsi="新細明體"/>
                <w:bCs/>
                <w:color w:val="000000"/>
                <w:szCs w:val="24"/>
              </w:rPr>
              <w:t xml:space="preserve">                  </w:t>
            </w:r>
            <w:r>
              <w:rPr>
                <w:rFonts w:ascii="新細明體" w:hAnsi="新細明體"/>
                <w:bCs/>
                <w:color w:val="000000"/>
                <w:szCs w:val="24"/>
              </w:rPr>
              <w:t>）</w:t>
            </w:r>
          </w:p>
        </w:tc>
      </w:tr>
      <w:tr w:rsidR="00064471">
        <w:tblPrEx>
          <w:tblCellMar>
            <w:top w:w="0" w:type="dxa"/>
            <w:bottom w:w="0" w:type="dxa"/>
          </w:tblCellMar>
        </w:tblPrEx>
        <w:trPr>
          <w:cantSplit/>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E108AF">
            <w:pPr>
              <w:spacing w:line="400" w:lineRule="exact"/>
              <w:ind w:left="1200" w:hanging="1200"/>
              <w:rPr>
                <w:rFonts w:ascii="新細明體" w:hAnsi="新細明體"/>
                <w:bCs/>
                <w:color w:val="000000"/>
                <w:szCs w:val="24"/>
              </w:rPr>
            </w:pPr>
            <w:r>
              <w:rPr>
                <w:rFonts w:ascii="新細明體" w:hAnsi="新細明體"/>
                <w:bCs/>
                <w:color w:val="000000"/>
                <w:szCs w:val="24"/>
              </w:rPr>
              <w:t>方案符合條件（可複選）</w:t>
            </w:r>
          </w:p>
          <w:p w:rsidR="00064471" w:rsidRDefault="00E108AF">
            <w:pPr>
              <w:spacing w:line="400" w:lineRule="exact"/>
              <w:ind w:left="1200" w:hanging="1200"/>
              <w:rPr>
                <w:rFonts w:ascii="新細明體" w:hAnsi="新細明體"/>
                <w:bCs/>
                <w:color w:val="000000"/>
                <w:szCs w:val="24"/>
              </w:rPr>
            </w:pPr>
            <w:r>
              <w:rPr>
                <w:rFonts w:ascii="新細明體" w:hAnsi="新細明體"/>
                <w:bCs/>
                <w:color w:val="000000"/>
                <w:szCs w:val="24"/>
              </w:rPr>
              <w:t>□</w:t>
            </w:r>
            <w:r>
              <w:rPr>
                <w:rFonts w:ascii="新細明體" w:hAnsi="新細明體"/>
                <w:bCs/>
                <w:color w:val="000000"/>
                <w:szCs w:val="24"/>
              </w:rPr>
              <w:t>課程優先原則：依在地特色及學校重點需求，優先發展深化學校本位之藝術與人文課程及教學。</w:t>
            </w:r>
          </w:p>
          <w:p w:rsidR="00064471" w:rsidRDefault="00E108AF">
            <w:pPr>
              <w:spacing w:line="400" w:lineRule="exact"/>
              <w:ind w:left="1200" w:hanging="1200"/>
              <w:rPr>
                <w:rFonts w:ascii="新細明體" w:hAnsi="新細明體"/>
                <w:bCs/>
                <w:color w:val="000000"/>
                <w:szCs w:val="24"/>
              </w:rPr>
            </w:pPr>
            <w:r>
              <w:rPr>
                <w:rFonts w:ascii="新細明體" w:hAnsi="新細明體"/>
                <w:bCs/>
                <w:color w:val="000000"/>
                <w:szCs w:val="24"/>
              </w:rPr>
              <w:t>□</w:t>
            </w:r>
            <w:r>
              <w:rPr>
                <w:rFonts w:ascii="新細明體" w:hAnsi="新細明體"/>
                <w:bCs/>
                <w:color w:val="000000"/>
                <w:szCs w:val="24"/>
              </w:rPr>
              <w:t>專業成長原則：借重藝術家或專業藝術團體之專長，帶動師生藝術欣賞及創作風氣，協助藝文</w:t>
            </w:r>
          </w:p>
          <w:p w:rsidR="00064471" w:rsidRDefault="00E108AF">
            <w:pPr>
              <w:spacing w:line="400" w:lineRule="exact"/>
              <w:ind w:left="1200" w:hanging="1200"/>
              <w:rPr>
                <w:rFonts w:ascii="新細明體" w:hAnsi="新細明體"/>
                <w:bCs/>
                <w:color w:val="000000"/>
                <w:szCs w:val="24"/>
              </w:rPr>
            </w:pPr>
            <w:r>
              <w:rPr>
                <w:rFonts w:ascii="新細明體" w:hAnsi="新細明體"/>
                <w:bCs/>
                <w:color w:val="000000"/>
                <w:szCs w:val="24"/>
              </w:rPr>
              <w:t xml:space="preserve">                </w:t>
            </w:r>
            <w:r>
              <w:rPr>
                <w:rFonts w:ascii="新細明體" w:hAnsi="新細明體"/>
                <w:bCs/>
                <w:color w:val="000000"/>
                <w:szCs w:val="24"/>
              </w:rPr>
              <w:t>師資專業成長。</w:t>
            </w:r>
          </w:p>
          <w:p w:rsidR="00064471" w:rsidRDefault="00E108AF">
            <w:pPr>
              <w:spacing w:line="400" w:lineRule="exact"/>
              <w:ind w:left="1200" w:hanging="1200"/>
              <w:rPr>
                <w:rFonts w:ascii="新細明體" w:hAnsi="新細明體"/>
                <w:bCs/>
                <w:color w:val="000000"/>
                <w:szCs w:val="24"/>
              </w:rPr>
            </w:pPr>
            <w:r>
              <w:rPr>
                <w:rFonts w:ascii="新細明體" w:hAnsi="新細明體"/>
                <w:bCs/>
                <w:color w:val="000000"/>
                <w:szCs w:val="24"/>
              </w:rPr>
              <w:t>□</w:t>
            </w:r>
            <w:r>
              <w:rPr>
                <w:rFonts w:ascii="新細明體" w:hAnsi="新細明體"/>
                <w:bCs/>
                <w:color w:val="000000"/>
                <w:szCs w:val="24"/>
              </w:rPr>
              <w:t>資源整合原則：結合藝術家或專業藝術團體之專長及學校藝文師資教學優勢共同推展，以提升</w:t>
            </w:r>
          </w:p>
          <w:p w:rsidR="00064471" w:rsidRDefault="00E108AF">
            <w:pPr>
              <w:spacing w:line="400" w:lineRule="exact"/>
              <w:ind w:left="1200" w:hanging="1200"/>
              <w:rPr>
                <w:rFonts w:ascii="新細明體" w:hAnsi="新細明體"/>
                <w:bCs/>
                <w:color w:val="000000"/>
                <w:szCs w:val="24"/>
              </w:rPr>
            </w:pPr>
            <w:r>
              <w:rPr>
                <w:rFonts w:ascii="新細明體" w:hAnsi="新細明體"/>
                <w:bCs/>
                <w:color w:val="000000"/>
                <w:szCs w:val="24"/>
              </w:rPr>
              <w:t xml:space="preserve">                </w:t>
            </w:r>
            <w:r>
              <w:rPr>
                <w:rFonts w:ascii="新細明體" w:hAnsi="新細明體"/>
                <w:bCs/>
                <w:color w:val="000000"/>
                <w:szCs w:val="24"/>
              </w:rPr>
              <w:t>藝文教學品質。</w:t>
            </w:r>
          </w:p>
          <w:p w:rsidR="00064471" w:rsidRDefault="00E108AF">
            <w:pPr>
              <w:spacing w:line="400" w:lineRule="exact"/>
              <w:ind w:left="1200" w:hanging="1200"/>
              <w:rPr>
                <w:rFonts w:ascii="新細明體" w:hAnsi="新細明體"/>
                <w:bCs/>
                <w:color w:val="000000"/>
                <w:szCs w:val="24"/>
              </w:rPr>
            </w:pPr>
            <w:r>
              <w:rPr>
                <w:rFonts w:ascii="新細明體" w:hAnsi="新細明體"/>
                <w:bCs/>
                <w:color w:val="000000"/>
                <w:szCs w:val="24"/>
              </w:rPr>
              <w:t>□</w:t>
            </w:r>
            <w:r>
              <w:rPr>
                <w:rFonts w:ascii="新細明體" w:hAnsi="新細明體"/>
                <w:bCs/>
                <w:color w:val="000000"/>
                <w:szCs w:val="24"/>
              </w:rPr>
              <w:t>普遍務實原則：結合課程及教學務實推展，使全校學生普遍受惠為原則，避免華而不實之大型</w:t>
            </w:r>
          </w:p>
          <w:p w:rsidR="00064471" w:rsidRDefault="00E108AF">
            <w:pPr>
              <w:spacing w:line="400" w:lineRule="exact"/>
              <w:ind w:left="1200" w:hanging="1200"/>
              <w:rPr>
                <w:rFonts w:ascii="新細明體" w:hAnsi="新細明體"/>
                <w:bCs/>
                <w:color w:val="000000"/>
                <w:szCs w:val="24"/>
              </w:rPr>
            </w:pPr>
            <w:r>
              <w:rPr>
                <w:rFonts w:ascii="新細明體" w:hAnsi="新細明體"/>
                <w:bCs/>
                <w:color w:val="000000"/>
                <w:szCs w:val="24"/>
              </w:rPr>
              <w:t xml:space="preserve">                </w:t>
            </w:r>
            <w:r>
              <w:rPr>
                <w:rFonts w:ascii="新細明體" w:hAnsi="新細明體"/>
                <w:bCs/>
                <w:color w:val="000000"/>
                <w:szCs w:val="24"/>
              </w:rPr>
              <w:t>活動。</w:t>
            </w:r>
          </w:p>
          <w:p w:rsidR="00064471" w:rsidRDefault="00E108AF">
            <w:pPr>
              <w:spacing w:line="400" w:lineRule="exact"/>
              <w:ind w:left="1920" w:hanging="1920"/>
              <w:rPr>
                <w:rFonts w:ascii="新細明體" w:hAnsi="新細明體"/>
                <w:bCs/>
                <w:color w:val="000000"/>
                <w:szCs w:val="24"/>
              </w:rPr>
            </w:pPr>
            <w:r>
              <w:rPr>
                <w:rFonts w:ascii="新細明體" w:hAnsi="新細明體"/>
                <w:bCs/>
                <w:color w:val="000000"/>
                <w:szCs w:val="24"/>
              </w:rPr>
              <w:t>□</w:t>
            </w:r>
            <w:r>
              <w:rPr>
                <w:rFonts w:ascii="新細明體" w:hAnsi="新細明體"/>
                <w:bCs/>
                <w:color w:val="000000"/>
                <w:szCs w:val="24"/>
              </w:rPr>
              <w:t>教育專業原則：事前應評估藝術</w:t>
            </w:r>
            <w:r>
              <w:rPr>
                <w:rFonts w:ascii="新細明體" w:hAnsi="新細明體"/>
                <w:bCs/>
                <w:color w:val="000000"/>
                <w:szCs w:val="24"/>
              </w:rPr>
              <w:t>家及藝文專業團體對學生之教育影響，避免特殊舉止、服儀、負向語言及宗教因素等情形。</w:t>
            </w:r>
          </w:p>
          <w:p w:rsidR="00064471" w:rsidRDefault="00E108AF">
            <w:pPr>
              <w:spacing w:line="400" w:lineRule="exact"/>
              <w:ind w:left="1051" w:hanging="1051"/>
              <w:rPr>
                <w:rFonts w:ascii="新細明體" w:hAnsi="新細明體"/>
                <w:bCs/>
                <w:color w:val="000000"/>
                <w:szCs w:val="24"/>
              </w:rPr>
            </w:pPr>
            <w:r>
              <w:rPr>
                <w:rFonts w:ascii="新細明體" w:hAnsi="新細明體"/>
                <w:bCs/>
                <w:color w:val="000000"/>
                <w:szCs w:val="24"/>
              </w:rPr>
              <w:t>□</w:t>
            </w:r>
            <w:r>
              <w:rPr>
                <w:rFonts w:ascii="新細明體" w:hAnsi="新細明體"/>
                <w:bCs/>
                <w:color w:val="000000"/>
                <w:szCs w:val="24"/>
              </w:rPr>
              <w:t>永續發展原則：校園營造或藝術創作之進行，應考量校園永續發展原則，不應對環境造成負面</w:t>
            </w:r>
          </w:p>
          <w:p w:rsidR="00064471" w:rsidRDefault="00E108AF">
            <w:pPr>
              <w:spacing w:line="400" w:lineRule="exact"/>
              <w:ind w:left="1051" w:hanging="1051"/>
              <w:rPr>
                <w:rFonts w:ascii="新細明體" w:hAnsi="新細明體"/>
                <w:bCs/>
                <w:color w:val="000000"/>
                <w:szCs w:val="24"/>
              </w:rPr>
            </w:pPr>
            <w:r>
              <w:rPr>
                <w:rFonts w:ascii="新細明體" w:hAnsi="新細明體"/>
                <w:bCs/>
                <w:color w:val="000000"/>
                <w:szCs w:val="24"/>
              </w:rPr>
              <w:t xml:space="preserve">                </w:t>
            </w:r>
            <w:r>
              <w:rPr>
                <w:rFonts w:ascii="新細明體" w:hAnsi="新細明體"/>
                <w:bCs/>
                <w:color w:val="000000"/>
                <w:szCs w:val="24"/>
              </w:rPr>
              <w:t>影響。</w:t>
            </w:r>
          </w:p>
        </w:tc>
      </w:tr>
      <w:tr w:rsidR="00064471">
        <w:tblPrEx>
          <w:tblCellMar>
            <w:top w:w="0" w:type="dxa"/>
            <w:bottom w:w="0" w:type="dxa"/>
          </w:tblCellMar>
        </w:tblPrEx>
        <w:trPr>
          <w:cantSplit/>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E108AF">
            <w:pPr>
              <w:spacing w:line="400" w:lineRule="exact"/>
              <w:jc w:val="center"/>
              <w:rPr>
                <w:rFonts w:ascii="新細明體" w:hAnsi="新細明體"/>
                <w:bCs/>
                <w:color w:val="000000"/>
                <w:szCs w:val="24"/>
              </w:rPr>
            </w:pPr>
            <w:r>
              <w:rPr>
                <w:rFonts w:ascii="新細明體" w:hAnsi="新細明體"/>
                <w:bCs/>
                <w:color w:val="000000"/>
                <w:szCs w:val="24"/>
              </w:rPr>
              <w:t>藝術深耕教學計畫工作小組成員基本資料（含藝術家或專業藝文團體）</w:t>
            </w:r>
          </w:p>
        </w:tc>
      </w:tr>
      <w:tr w:rsidR="00064471">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64471" w:rsidRDefault="00E108AF">
            <w:pPr>
              <w:spacing w:line="400" w:lineRule="exact"/>
              <w:jc w:val="center"/>
              <w:rPr>
                <w:rFonts w:ascii="新細明體" w:hAnsi="新細明體"/>
                <w:bCs/>
                <w:color w:val="000000"/>
                <w:szCs w:val="24"/>
              </w:rPr>
            </w:pPr>
            <w:r>
              <w:rPr>
                <w:rFonts w:ascii="新細明體" w:hAnsi="新細明體"/>
                <w:bCs/>
                <w:color w:val="000000"/>
                <w:szCs w:val="24"/>
              </w:rPr>
              <w:t>編號</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64471" w:rsidRDefault="00E108AF">
            <w:pPr>
              <w:spacing w:line="400" w:lineRule="exact"/>
              <w:jc w:val="center"/>
              <w:rPr>
                <w:rFonts w:ascii="新細明體" w:hAnsi="新細明體"/>
                <w:bCs/>
                <w:color w:val="000000"/>
                <w:szCs w:val="24"/>
              </w:rPr>
            </w:pPr>
            <w:r>
              <w:rPr>
                <w:rFonts w:ascii="新細明體" w:hAnsi="新細明體"/>
                <w:bCs/>
                <w:color w:val="000000"/>
                <w:szCs w:val="24"/>
              </w:rPr>
              <w:t>姓名</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64471" w:rsidRDefault="00E108AF">
            <w:pPr>
              <w:spacing w:line="400" w:lineRule="exact"/>
              <w:jc w:val="center"/>
              <w:rPr>
                <w:rFonts w:ascii="新細明體" w:hAnsi="新細明體"/>
                <w:bCs/>
                <w:color w:val="000000"/>
                <w:szCs w:val="24"/>
              </w:rPr>
            </w:pPr>
            <w:r>
              <w:rPr>
                <w:rFonts w:ascii="新細明體" w:hAnsi="新細明體"/>
                <w:bCs/>
                <w:color w:val="000000"/>
                <w:szCs w:val="24"/>
              </w:rPr>
              <w:t>職稱</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64471" w:rsidRDefault="00E108AF">
            <w:pPr>
              <w:spacing w:line="400" w:lineRule="exact"/>
              <w:jc w:val="center"/>
              <w:rPr>
                <w:rFonts w:ascii="新細明體" w:hAnsi="新細明體"/>
                <w:bCs/>
                <w:color w:val="000000"/>
                <w:szCs w:val="24"/>
              </w:rPr>
            </w:pPr>
            <w:r>
              <w:rPr>
                <w:rFonts w:ascii="新細明體" w:hAnsi="新細明體"/>
                <w:bCs/>
                <w:color w:val="000000"/>
                <w:szCs w:val="24"/>
              </w:rPr>
              <w:t>學校電話（含分機）</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64471" w:rsidRDefault="00E108AF">
            <w:pPr>
              <w:spacing w:line="400" w:lineRule="exact"/>
              <w:jc w:val="center"/>
              <w:rPr>
                <w:rFonts w:ascii="新細明體" w:hAnsi="新細明體"/>
                <w:bCs/>
                <w:color w:val="000000"/>
                <w:szCs w:val="24"/>
              </w:rPr>
            </w:pPr>
            <w:r>
              <w:rPr>
                <w:rFonts w:ascii="新細明體" w:hAnsi="新細明體"/>
                <w:bCs/>
                <w:color w:val="000000"/>
                <w:szCs w:val="24"/>
              </w:rPr>
              <w:t>行動電話</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64471" w:rsidRDefault="00E108AF">
            <w:pPr>
              <w:spacing w:line="400" w:lineRule="exact"/>
              <w:jc w:val="center"/>
              <w:rPr>
                <w:rFonts w:ascii="新細明體" w:hAnsi="新細明體"/>
                <w:bCs/>
                <w:color w:val="000000"/>
                <w:szCs w:val="24"/>
              </w:rPr>
            </w:pPr>
            <w:r>
              <w:rPr>
                <w:rFonts w:ascii="新細明體" w:hAnsi="新細明體"/>
                <w:bCs/>
                <w:color w:val="000000"/>
                <w:szCs w:val="24"/>
              </w:rPr>
              <w:t>E-mail</w:t>
            </w:r>
          </w:p>
        </w:tc>
      </w:tr>
      <w:tr w:rsidR="00064471">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E108AF">
            <w:pPr>
              <w:spacing w:line="400" w:lineRule="exact"/>
              <w:jc w:val="center"/>
              <w:rPr>
                <w:rFonts w:ascii="新細明體" w:hAnsi="新細明體"/>
                <w:bCs/>
                <w:color w:val="000000"/>
                <w:szCs w:val="24"/>
              </w:rPr>
            </w:pPr>
            <w:r>
              <w:rPr>
                <w:rFonts w:ascii="新細明體" w:hAnsi="新細明體"/>
                <w:bCs/>
                <w:color w:val="000000"/>
                <w:szCs w:val="24"/>
              </w:rPr>
              <w:t>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r>
      <w:tr w:rsidR="00064471">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E108AF">
            <w:pPr>
              <w:spacing w:line="400" w:lineRule="exact"/>
              <w:jc w:val="center"/>
              <w:rPr>
                <w:rFonts w:ascii="新細明體" w:hAnsi="新細明體"/>
                <w:bCs/>
                <w:color w:val="000000"/>
                <w:szCs w:val="24"/>
              </w:rPr>
            </w:pPr>
            <w:r>
              <w:rPr>
                <w:rFonts w:ascii="新細明體" w:hAnsi="新細明體"/>
                <w:bCs/>
                <w:color w:val="000000"/>
                <w:szCs w:val="24"/>
              </w:rPr>
              <w:t>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r>
      <w:tr w:rsidR="00064471">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E108AF">
            <w:pPr>
              <w:spacing w:line="400" w:lineRule="exact"/>
              <w:jc w:val="center"/>
              <w:rPr>
                <w:rFonts w:ascii="新細明體" w:hAnsi="新細明體"/>
                <w:bCs/>
                <w:color w:val="000000"/>
                <w:szCs w:val="24"/>
              </w:rPr>
            </w:pPr>
            <w:r>
              <w:rPr>
                <w:rFonts w:ascii="新細明體" w:hAnsi="新細明體"/>
                <w:bCs/>
                <w:color w:val="000000"/>
                <w:szCs w:val="24"/>
              </w:rPr>
              <w:t>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r>
      <w:tr w:rsidR="00064471">
        <w:tblPrEx>
          <w:tblCellMar>
            <w:top w:w="0" w:type="dxa"/>
            <w:bottom w:w="0" w:type="dxa"/>
          </w:tblCellMar>
        </w:tblPrEx>
        <w:trPr>
          <w:trHeight w:val="7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E108AF">
            <w:pPr>
              <w:spacing w:line="400" w:lineRule="exact"/>
              <w:jc w:val="center"/>
              <w:rPr>
                <w:rFonts w:ascii="新細明體" w:hAnsi="新細明體"/>
                <w:bCs/>
                <w:color w:val="000000"/>
                <w:szCs w:val="24"/>
              </w:rPr>
            </w:pPr>
            <w:r>
              <w:rPr>
                <w:rFonts w:ascii="新細明體" w:hAnsi="新細明體"/>
                <w:bCs/>
                <w:color w:val="000000"/>
                <w:szCs w:val="24"/>
              </w:rPr>
              <w:t>4</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r>
      <w:tr w:rsidR="00064471">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E108AF">
            <w:pPr>
              <w:spacing w:line="400" w:lineRule="exact"/>
              <w:jc w:val="center"/>
              <w:rPr>
                <w:rFonts w:ascii="新細明體" w:hAnsi="新細明體"/>
                <w:bCs/>
                <w:color w:val="000000"/>
                <w:szCs w:val="24"/>
              </w:rPr>
            </w:pPr>
            <w:r>
              <w:rPr>
                <w:rFonts w:ascii="新細明體" w:hAnsi="新細明體"/>
                <w:bCs/>
                <w:color w:val="000000"/>
                <w:szCs w:val="24"/>
              </w:rPr>
              <w:t>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r>
      <w:tr w:rsidR="00064471">
        <w:tblPrEx>
          <w:tblCellMar>
            <w:top w:w="0" w:type="dxa"/>
            <w:bottom w:w="0" w:type="dxa"/>
          </w:tblCellMar>
        </w:tblPrEx>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E108AF">
            <w:pPr>
              <w:spacing w:line="400" w:lineRule="exact"/>
              <w:rPr>
                <w:rFonts w:ascii="新細明體" w:hAnsi="新細明體"/>
                <w:bCs/>
                <w:color w:val="000000"/>
                <w:szCs w:val="24"/>
              </w:rPr>
            </w:pPr>
            <w:r>
              <w:rPr>
                <w:rFonts w:ascii="新細明體" w:hAnsi="新細明體"/>
                <w:bCs/>
                <w:color w:val="000000"/>
                <w:szCs w:val="24"/>
              </w:rPr>
              <w:t>◎</w:t>
            </w:r>
            <w:r>
              <w:rPr>
                <w:rFonts w:ascii="新細明體" w:hAnsi="新細明體"/>
                <w:bCs/>
                <w:color w:val="000000"/>
                <w:szCs w:val="24"/>
              </w:rPr>
              <w:t>請檢附外聘人才資料表裝訂於本表後，表格不敷使用，請自行增列。</w:t>
            </w:r>
          </w:p>
        </w:tc>
      </w:tr>
      <w:tr w:rsidR="00064471">
        <w:tblPrEx>
          <w:tblCellMar>
            <w:top w:w="0" w:type="dxa"/>
            <w:bottom w:w="0" w:type="dxa"/>
          </w:tblCellMar>
        </w:tblPrEx>
        <w:trPr>
          <w:cantSplit/>
          <w:trHeight w:val="345"/>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E108AF">
            <w:pPr>
              <w:spacing w:line="400" w:lineRule="exact"/>
              <w:rPr>
                <w:rFonts w:ascii="新細明體" w:hAnsi="新細明體"/>
                <w:bCs/>
                <w:color w:val="000000"/>
                <w:szCs w:val="24"/>
              </w:rPr>
            </w:pPr>
            <w:r>
              <w:rPr>
                <w:rFonts w:ascii="新細明體" w:hAnsi="新細明體"/>
                <w:bCs/>
                <w:color w:val="000000"/>
                <w:szCs w:val="24"/>
              </w:rPr>
              <w:t>承辦人（主要聯絡人）資料</w:t>
            </w:r>
          </w:p>
        </w:tc>
      </w:tr>
      <w:tr w:rsidR="00064471">
        <w:tblPrEx>
          <w:tblCellMar>
            <w:top w:w="0" w:type="dxa"/>
            <w:bottom w:w="0" w:type="dxa"/>
          </w:tblCellMar>
        </w:tblPrEx>
        <w:trPr>
          <w:trHeight w:val="70"/>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E108AF">
            <w:pPr>
              <w:spacing w:line="400" w:lineRule="exact"/>
              <w:jc w:val="center"/>
              <w:rPr>
                <w:rFonts w:ascii="新細明體" w:hAnsi="新細明體"/>
                <w:bCs/>
                <w:color w:val="000000"/>
                <w:szCs w:val="24"/>
              </w:rPr>
            </w:pPr>
            <w:r>
              <w:rPr>
                <w:rFonts w:ascii="新細明體" w:hAnsi="新細明體"/>
                <w:bCs/>
                <w:color w:val="000000"/>
                <w:szCs w:val="24"/>
              </w:rPr>
              <w:t>姓名</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E108AF">
            <w:pPr>
              <w:spacing w:line="400" w:lineRule="exact"/>
              <w:jc w:val="center"/>
              <w:rPr>
                <w:rFonts w:ascii="新細明體" w:hAnsi="新細明體"/>
                <w:bCs/>
                <w:color w:val="000000"/>
                <w:szCs w:val="24"/>
              </w:rPr>
            </w:pPr>
            <w:r>
              <w:rPr>
                <w:rFonts w:ascii="新細明體" w:hAnsi="新細明體"/>
                <w:bCs/>
                <w:color w:val="000000"/>
                <w:szCs w:val="24"/>
              </w:rPr>
              <w:t>職稱</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E108AF">
            <w:pPr>
              <w:spacing w:line="400" w:lineRule="exact"/>
              <w:jc w:val="center"/>
              <w:rPr>
                <w:rFonts w:ascii="新細明體" w:hAnsi="新細明體"/>
                <w:bCs/>
                <w:color w:val="000000"/>
                <w:szCs w:val="24"/>
              </w:rPr>
            </w:pPr>
            <w:r>
              <w:rPr>
                <w:rFonts w:ascii="新細明體" w:hAnsi="新細明體"/>
                <w:bCs/>
                <w:color w:val="000000"/>
                <w:szCs w:val="24"/>
              </w:rPr>
              <w:t>學校電話（含分機）</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E108AF">
            <w:pPr>
              <w:spacing w:line="400" w:lineRule="exact"/>
              <w:jc w:val="center"/>
              <w:rPr>
                <w:rFonts w:ascii="新細明體" w:hAnsi="新細明體"/>
                <w:bCs/>
                <w:color w:val="000000"/>
                <w:szCs w:val="24"/>
              </w:rPr>
            </w:pPr>
            <w:r>
              <w:rPr>
                <w:rFonts w:ascii="新細明體" w:hAnsi="新細明體"/>
                <w:bCs/>
                <w:color w:val="000000"/>
                <w:szCs w:val="24"/>
              </w:rPr>
              <w:t>行動電話</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E108AF">
            <w:pPr>
              <w:spacing w:line="400" w:lineRule="exact"/>
              <w:jc w:val="center"/>
              <w:rPr>
                <w:rFonts w:ascii="新細明體" w:hAnsi="新細明體"/>
                <w:bCs/>
                <w:color w:val="000000"/>
                <w:szCs w:val="24"/>
              </w:rPr>
            </w:pPr>
            <w:r>
              <w:rPr>
                <w:rFonts w:ascii="新細明體" w:hAnsi="新細明體"/>
                <w:bCs/>
                <w:color w:val="000000"/>
                <w:szCs w:val="24"/>
              </w:rPr>
              <w:t>傳真電話</w:t>
            </w:r>
          </w:p>
        </w:tc>
      </w:tr>
      <w:tr w:rsidR="00064471">
        <w:tblPrEx>
          <w:tblCellMar>
            <w:top w:w="0" w:type="dxa"/>
            <w:bottom w:w="0" w:type="dxa"/>
          </w:tblCellMar>
        </w:tblPrEx>
        <w:trPr>
          <w:trHeight w:val="434"/>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4471" w:rsidRDefault="00064471">
            <w:pPr>
              <w:spacing w:line="400" w:lineRule="exact"/>
              <w:rPr>
                <w:rFonts w:ascii="新細明體" w:hAnsi="新細明體"/>
                <w:bCs/>
                <w:color w:val="000000"/>
                <w:szCs w:val="24"/>
              </w:rPr>
            </w:pPr>
          </w:p>
        </w:tc>
      </w:tr>
      <w:tr w:rsidR="00064471">
        <w:tblPrEx>
          <w:tblCellMar>
            <w:top w:w="0" w:type="dxa"/>
            <w:bottom w:w="0" w:type="dxa"/>
          </w:tblCellMar>
        </w:tblPrEx>
        <w:trPr>
          <w:cantSplit/>
          <w:trHeight w:val="527"/>
        </w:trPr>
        <w:tc>
          <w:tcPr>
            <w:tcW w:w="5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64471" w:rsidRDefault="00E108AF">
            <w:pPr>
              <w:keepNext/>
              <w:spacing w:line="400" w:lineRule="exact"/>
              <w:jc w:val="center"/>
              <w:outlineLvl w:val="0"/>
              <w:rPr>
                <w:rFonts w:ascii="新細明體" w:hAnsi="新細明體"/>
                <w:bCs/>
                <w:color w:val="000000"/>
                <w:szCs w:val="24"/>
              </w:rPr>
            </w:pPr>
            <w:r>
              <w:rPr>
                <w:rFonts w:ascii="新細明體" w:hAnsi="新細明體"/>
                <w:bCs/>
                <w:color w:val="000000"/>
                <w:szCs w:val="24"/>
              </w:rPr>
              <w:t>E-mail</w:t>
            </w:r>
          </w:p>
        </w:tc>
        <w:tc>
          <w:tcPr>
            <w:tcW w:w="4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64471" w:rsidRDefault="00E108AF">
            <w:pPr>
              <w:spacing w:line="400" w:lineRule="exact"/>
              <w:jc w:val="center"/>
              <w:rPr>
                <w:rFonts w:ascii="新細明體" w:hAnsi="新細明體"/>
                <w:bCs/>
                <w:color w:val="000000"/>
                <w:szCs w:val="24"/>
              </w:rPr>
            </w:pPr>
            <w:r>
              <w:rPr>
                <w:rFonts w:ascii="新細明體" w:hAnsi="新細明體"/>
                <w:bCs/>
                <w:color w:val="000000"/>
                <w:szCs w:val="24"/>
              </w:rPr>
              <w:t>郵寄地址</w:t>
            </w:r>
          </w:p>
        </w:tc>
      </w:tr>
      <w:tr w:rsidR="00064471">
        <w:tblPrEx>
          <w:tblCellMar>
            <w:top w:w="0" w:type="dxa"/>
            <w:bottom w:w="0" w:type="dxa"/>
          </w:tblCellMar>
        </w:tblPrEx>
        <w:trPr>
          <w:cantSplit/>
          <w:trHeight w:val="411"/>
        </w:trPr>
        <w:tc>
          <w:tcPr>
            <w:tcW w:w="5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64471" w:rsidRDefault="00064471">
            <w:pPr>
              <w:spacing w:line="400" w:lineRule="exact"/>
              <w:jc w:val="center"/>
              <w:rPr>
                <w:rFonts w:ascii="新細明體" w:hAnsi="新細明體"/>
                <w:bCs/>
                <w:color w:val="000000"/>
                <w:szCs w:val="24"/>
              </w:rPr>
            </w:pPr>
          </w:p>
        </w:tc>
        <w:tc>
          <w:tcPr>
            <w:tcW w:w="4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64471" w:rsidRDefault="00064471">
            <w:pPr>
              <w:spacing w:line="400" w:lineRule="exact"/>
              <w:jc w:val="center"/>
              <w:rPr>
                <w:rFonts w:ascii="新細明體" w:hAnsi="新細明體"/>
                <w:bCs/>
                <w:color w:val="000000"/>
                <w:szCs w:val="24"/>
              </w:rPr>
            </w:pPr>
          </w:p>
        </w:tc>
      </w:tr>
    </w:tbl>
    <w:p w:rsidR="00064471" w:rsidRDefault="00064471">
      <w:pPr>
        <w:snapToGrid w:val="0"/>
        <w:rPr>
          <w:rFonts w:ascii="新細明體" w:hAnsi="新細明體"/>
          <w:b/>
          <w:color w:val="000000"/>
          <w:sz w:val="26"/>
          <w:szCs w:val="26"/>
        </w:rPr>
      </w:pPr>
    </w:p>
    <w:p w:rsidR="00064471" w:rsidRDefault="00E108AF">
      <w:pPr>
        <w:pageBreakBefore/>
        <w:snapToGrid w:val="0"/>
        <w:jc w:val="center"/>
      </w:pPr>
      <w:r>
        <w:rPr>
          <w:rFonts w:ascii="新細明體" w:hAnsi="新細明體"/>
          <w:color w:val="000000"/>
          <w:sz w:val="28"/>
          <w:szCs w:val="28"/>
        </w:rPr>
        <w:lastRenderedPageBreak/>
        <w:t xml:space="preserve"> </w:t>
      </w:r>
      <w:r>
        <w:rPr>
          <w:rFonts w:ascii="新細明體" w:hAnsi="新細明體"/>
          <w:bCs/>
          <w:color w:val="000000"/>
          <w:sz w:val="28"/>
          <w:szCs w:val="28"/>
        </w:rPr>
        <w:t>外聘人才資料表（藝術家）</w:t>
      </w:r>
    </w:p>
    <w:tbl>
      <w:tblPr>
        <w:tblW w:w="10042" w:type="dxa"/>
        <w:tblInd w:w="28" w:type="dxa"/>
        <w:tblLayout w:type="fixed"/>
        <w:tblCellMar>
          <w:left w:w="10" w:type="dxa"/>
          <w:right w:w="10" w:type="dxa"/>
        </w:tblCellMar>
        <w:tblLook w:val="0000" w:firstRow="0" w:lastRow="0" w:firstColumn="0" w:lastColumn="0" w:noHBand="0" w:noVBand="0"/>
      </w:tblPr>
      <w:tblGrid>
        <w:gridCol w:w="1117"/>
        <w:gridCol w:w="1840"/>
        <w:gridCol w:w="2399"/>
        <w:gridCol w:w="1957"/>
        <w:gridCol w:w="45"/>
        <w:gridCol w:w="2684"/>
      </w:tblGrid>
      <w:tr w:rsidR="00064471">
        <w:tblPrEx>
          <w:tblCellMar>
            <w:top w:w="0" w:type="dxa"/>
            <w:bottom w:w="0" w:type="dxa"/>
          </w:tblCellMar>
        </w:tblPrEx>
        <w:trPr>
          <w:cantSplit/>
          <w:trHeight w:val="555"/>
        </w:trPr>
        <w:tc>
          <w:tcPr>
            <w:tcW w:w="1117" w:type="dxa"/>
            <w:tcBorders>
              <w:top w:val="single" w:sz="6" w:space="0" w:color="000000"/>
              <w:left w:val="single" w:sz="18"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064471" w:rsidRDefault="00E108AF">
            <w:pPr>
              <w:pStyle w:val="af"/>
              <w:jc w:val="center"/>
              <w:rPr>
                <w:rFonts w:ascii="新細明體" w:hAnsi="新細明體"/>
                <w:color w:val="000000"/>
                <w:szCs w:val="24"/>
              </w:rPr>
            </w:pPr>
            <w:r>
              <w:rPr>
                <w:rFonts w:ascii="新細明體" w:hAnsi="新細明體"/>
                <w:color w:val="000000"/>
                <w:szCs w:val="24"/>
              </w:rPr>
              <w:t>藝術家</w:t>
            </w:r>
          </w:p>
        </w:tc>
        <w:tc>
          <w:tcPr>
            <w:tcW w:w="4239" w:type="dxa"/>
            <w:gridSpan w:val="2"/>
            <w:tcBorders>
              <w:top w:val="single" w:sz="6" w:space="0" w:color="000000"/>
              <w:left w:val="single" w:sz="2" w:space="0" w:color="000000"/>
              <w:right w:val="single" w:sz="6"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19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E108AF">
            <w:pPr>
              <w:pStyle w:val="af"/>
              <w:jc w:val="center"/>
              <w:rPr>
                <w:rFonts w:ascii="新細明體" w:hAnsi="新細明體"/>
                <w:color w:val="000000"/>
                <w:szCs w:val="24"/>
              </w:rPr>
            </w:pPr>
            <w:r>
              <w:rPr>
                <w:rFonts w:ascii="新細明體" w:hAnsi="新細明體"/>
                <w:color w:val="000000"/>
                <w:szCs w:val="24"/>
              </w:rPr>
              <w:t>行動電話</w:t>
            </w:r>
          </w:p>
        </w:tc>
        <w:tc>
          <w:tcPr>
            <w:tcW w:w="272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r>
      <w:tr w:rsidR="00064471">
        <w:tblPrEx>
          <w:tblCellMar>
            <w:top w:w="0" w:type="dxa"/>
            <w:bottom w:w="0" w:type="dxa"/>
          </w:tblCellMar>
        </w:tblPrEx>
        <w:trPr>
          <w:cantSplit/>
          <w:trHeight w:val="669"/>
        </w:trPr>
        <w:tc>
          <w:tcPr>
            <w:tcW w:w="1117"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E108AF">
            <w:pPr>
              <w:pStyle w:val="af"/>
              <w:jc w:val="center"/>
              <w:rPr>
                <w:rFonts w:ascii="新細明體" w:hAnsi="新細明體"/>
                <w:color w:val="000000"/>
                <w:szCs w:val="24"/>
              </w:rPr>
            </w:pPr>
            <w:r>
              <w:rPr>
                <w:rFonts w:ascii="新細明體" w:hAnsi="新細明體"/>
                <w:color w:val="000000"/>
                <w:szCs w:val="24"/>
              </w:rPr>
              <w:t>mail</w:t>
            </w:r>
          </w:p>
        </w:tc>
        <w:tc>
          <w:tcPr>
            <w:tcW w:w="42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19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E108AF">
            <w:pPr>
              <w:pStyle w:val="af"/>
              <w:jc w:val="center"/>
              <w:rPr>
                <w:rFonts w:ascii="新細明體" w:hAnsi="新細明體"/>
                <w:color w:val="000000"/>
                <w:szCs w:val="24"/>
              </w:rPr>
            </w:pPr>
            <w:r>
              <w:rPr>
                <w:rFonts w:ascii="新細明體" w:hAnsi="新細明體"/>
                <w:color w:val="000000"/>
                <w:szCs w:val="24"/>
              </w:rPr>
              <w:t>現職</w:t>
            </w:r>
          </w:p>
        </w:tc>
        <w:tc>
          <w:tcPr>
            <w:tcW w:w="272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r>
      <w:tr w:rsidR="00064471">
        <w:tblPrEx>
          <w:tblCellMar>
            <w:top w:w="0" w:type="dxa"/>
            <w:bottom w:w="0" w:type="dxa"/>
          </w:tblCellMar>
        </w:tblPrEx>
        <w:trPr>
          <w:cantSplit/>
          <w:trHeight w:val="502"/>
        </w:trPr>
        <w:tc>
          <w:tcPr>
            <w:tcW w:w="1117" w:type="dxa"/>
            <w:vMerge w:val="restart"/>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64471" w:rsidRDefault="00E108AF">
            <w:pPr>
              <w:pStyle w:val="af"/>
              <w:jc w:val="center"/>
              <w:rPr>
                <w:rFonts w:ascii="新細明體" w:hAnsi="新細明體"/>
                <w:color w:val="000000"/>
                <w:szCs w:val="24"/>
              </w:rPr>
            </w:pPr>
            <w:r>
              <w:rPr>
                <w:rFonts w:ascii="新細明體" w:hAnsi="新細明體"/>
                <w:color w:val="000000"/>
                <w:szCs w:val="24"/>
              </w:rPr>
              <w:t>最高學歷及</w:t>
            </w:r>
          </w:p>
          <w:p w:rsidR="00064471" w:rsidRDefault="00E108AF">
            <w:pPr>
              <w:pStyle w:val="af"/>
              <w:jc w:val="center"/>
              <w:rPr>
                <w:rFonts w:ascii="新細明體" w:hAnsi="新細明體"/>
                <w:color w:val="000000"/>
                <w:szCs w:val="24"/>
              </w:rPr>
            </w:pPr>
            <w:r>
              <w:rPr>
                <w:rFonts w:ascii="新細明體" w:hAnsi="新細明體"/>
                <w:color w:val="000000"/>
                <w:szCs w:val="24"/>
              </w:rPr>
              <w:t>專業訓練</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E108AF">
            <w:pPr>
              <w:pStyle w:val="af"/>
              <w:jc w:val="center"/>
              <w:rPr>
                <w:rFonts w:ascii="新細明體" w:hAnsi="新細明體"/>
                <w:color w:val="000000"/>
                <w:szCs w:val="24"/>
              </w:rPr>
            </w:pPr>
            <w:r>
              <w:rPr>
                <w:rFonts w:ascii="新細明體" w:hAnsi="新細明體"/>
                <w:color w:val="000000"/>
                <w:szCs w:val="24"/>
              </w:rPr>
              <w:t>學校或機構名稱</w:t>
            </w:r>
          </w:p>
        </w:tc>
        <w:tc>
          <w:tcPr>
            <w:tcW w:w="23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E108AF">
            <w:pPr>
              <w:pStyle w:val="af"/>
              <w:jc w:val="center"/>
              <w:rPr>
                <w:rFonts w:ascii="新細明體" w:hAnsi="新細明體"/>
                <w:color w:val="000000"/>
                <w:szCs w:val="24"/>
              </w:rPr>
            </w:pPr>
            <w:r>
              <w:rPr>
                <w:rFonts w:ascii="新細明體" w:hAnsi="新細明體"/>
                <w:color w:val="000000"/>
                <w:szCs w:val="24"/>
              </w:rPr>
              <w:t>主修</w:t>
            </w:r>
          </w:p>
        </w:tc>
        <w:tc>
          <w:tcPr>
            <w:tcW w:w="19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E108AF">
            <w:pPr>
              <w:pStyle w:val="af"/>
              <w:jc w:val="center"/>
              <w:rPr>
                <w:rFonts w:ascii="新細明體" w:hAnsi="新細明體"/>
                <w:color w:val="000000"/>
                <w:szCs w:val="24"/>
              </w:rPr>
            </w:pPr>
            <w:r>
              <w:rPr>
                <w:rFonts w:ascii="新細明體" w:hAnsi="新細明體"/>
                <w:color w:val="000000"/>
                <w:szCs w:val="24"/>
              </w:rPr>
              <w:t>學位或證書</w:t>
            </w:r>
          </w:p>
        </w:tc>
        <w:tc>
          <w:tcPr>
            <w:tcW w:w="272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064471" w:rsidRDefault="00E108AF">
            <w:pPr>
              <w:pStyle w:val="af"/>
              <w:jc w:val="center"/>
              <w:rPr>
                <w:rFonts w:ascii="新細明體" w:hAnsi="新細明體"/>
                <w:color w:val="000000"/>
                <w:szCs w:val="24"/>
              </w:rPr>
            </w:pPr>
            <w:r>
              <w:rPr>
                <w:rFonts w:ascii="新細明體" w:hAnsi="新細明體"/>
                <w:color w:val="000000"/>
                <w:szCs w:val="24"/>
              </w:rPr>
              <w:t>在學或修業年度</w:t>
            </w:r>
          </w:p>
        </w:tc>
      </w:tr>
      <w:tr w:rsidR="00064471">
        <w:tblPrEx>
          <w:tblCellMar>
            <w:top w:w="0" w:type="dxa"/>
            <w:bottom w:w="0" w:type="dxa"/>
          </w:tblCellMar>
        </w:tblPrEx>
        <w:trPr>
          <w:cantSplit/>
          <w:trHeight w:val="641"/>
        </w:trPr>
        <w:tc>
          <w:tcPr>
            <w:tcW w:w="1117"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64471" w:rsidRDefault="00064471">
            <w:pPr>
              <w:rPr>
                <w:rFonts w:ascii="新細明體" w:hAnsi="新細明體"/>
                <w:color w:val="000000"/>
                <w:szCs w:val="24"/>
              </w:rPr>
            </w:pP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23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19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272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r>
      <w:tr w:rsidR="00064471">
        <w:tblPrEx>
          <w:tblCellMar>
            <w:top w:w="0" w:type="dxa"/>
            <w:bottom w:w="0" w:type="dxa"/>
          </w:tblCellMar>
        </w:tblPrEx>
        <w:trPr>
          <w:cantSplit/>
          <w:trHeight w:val="502"/>
        </w:trPr>
        <w:tc>
          <w:tcPr>
            <w:tcW w:w="1117"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64471" w:rsidRDefault="00064471">
            <w:pPr>
              <w:rPr>
                <w:rFonts w:ascii="新細明體" w:hAnsi="新細明體"/>
                <w:color w:val="000000"/>
                <w:szCs w:val="24"/>
              </w:rPr>
            </w:pP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23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19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272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r>
      <w:tr w:rsidR="00064471">
        <w:tblPrEx>
          <w:tblCellMar>
            <w:top w:w="0" w:type="dxa"/>
            <w:bottom w:w="0" w:type="dxa"/>
          </w:tblCellMar>
        </w:tblPrEx>
        <w:trPr>
          <w:cantSplit/>
          <w:trHeight w:val="502"/>
        </w:trPr>
        <w:tc>
          <w:tcPr>
            <w:tcW w:w="1117" w:type="dxa"/>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64471" w:rsidRDefault="00064471">
            <w:pPr>
              <w:rPr>
                <w:rFonts w:ascii="新細明體" w:hAnsi="新細明體"/>
                <w:color w:val="000000"/>
                <w:szCs w:val="24"/>
              </w:rPr>
            </w:pP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23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19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272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r>
      <w:tr w:rsidR="00064471">
        <w:tblPrEx>
          <w:tblCellMar>
            <w:top w:w="0" w:type="dxa"/>
            <w:bottom w:w="0" w:type="dxa"/>
          </w:tblCellMar>
        </w:tblPrEx>
        <w:trPr>
          <w:cantSplit/>
          <w:trHeight w:val="518"/>
        </w:trPr>
        <w:tc>
          <w:tcPr>
            <w:tcW w:w="1117" w:type="dxa"/>
            <w:vMerge w:val="restart"/>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E108AF">
            <w:pPr>
              <w:pStyle w:val="af"/>
              <w:jc w:val="center"/>
              <w:rPr>
                <w:rFonts w:ascii="新細明體" w:hAnsi="新細明體"/>
                <w:color w:val="000000"/>
                <w:szCs w:val="24"/>
              </w:rPr>
            </w:pPr>
            <w:r>
              <w:rPr>
                <w:rFonts w:ascii="新細明體" w:hAnsi="新細明體"/>
                <w:color w:val="000000"/>
                <w:szCs w:val="24"/>
              </w:rPr>
              <w:t>專</w:t>
            </w:r>
          </w:p>
          <w:p w:rsidR="00064471" w:rsidRDefault="00E108AF">
            <w:pPr>
              <w:pStyle w:val="af"/>
              <w:jc w:val="center"/>
              <w:rPr>
                <w:rFonts w:ascii="新細明體" w:hAnsi="新細明體"/>
                <w:color w:val="000000"/>
                <w:szCs w:val="24"/>
              </w:rPr>
            </w:pPr>
            <w:r>
              <w:rPr>
                <w:rFonts w:ascii="新細明體" w:hAnsi="新細明體"/>
                <w:color w:val="000000"/>
                <w:szCs w:val="24"/>
              </w:rPr>
              <w:t>業</w:t>
            </w:r>
          </w:p>
          <w:p w:rsidR="00064471" w:rsidRDefault="00E108AF">
            <w:pPr>
              <w:pStyle w:val="af"/>
              <w:jc w:val="center"/>
              <w:rPr>
                <w:rFonts w:ascii="新細明體" w:hAnsi="新細明體"/>
                <w:color w:val="000000"/>
                <w:szCs w:val="24"/>
              </w:rPr>
            </w:pPr>
            <w:r>
              <w:rPr>
                <w:rFonts w:ascii="新細明體" w:hAnsi="新細明體"/>
                <w:color w:val="000000"/>
                <w:szCs w:val="24"/>
              </w:rPr>
              <w:t>經</w:t>
            </w:r>
          </w:p>
          <w:p w:rsidR="00064471" w:rsidRDefault="00E108AF">
            <w:pPr>
              <w:pStyle w:val="af"/>
              <w:jc w:val="center"/>
              <w:rPr>
                <w:rFonts w:ascii="新細明體" w:hAnsi="新細明體"/>
                <w:color w:val="000000"/>
                <w:szCs w:val="24"/>
              </w:rPr>
            </w:pPr>
            <w:r>
              <w:rPr>
                <w:rFonts w:ascii="新細明體" w:hAnsi="新細明體"/>
                <w:color w:val="000000"/>
                <w:szCs w:val="24"/>
              </w:rPr>
              <w:t>歷</w:t>
            </w:r>
          </w:p>
        </w:tc>
        <w:tc>
          <w:tcPr>
            <w:tcW w:w="4239"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64471" w:rsidRDefault="00E108AF">
            <w:pPr>
              <w:pStyle w:val="af"/>
              <w:rPr>
                <w:rFonts w:ascii="新細明體" w:hAnsi="新細明體"/>
                <w:color w:val="000000"/>
                <w:szCs w:val="24"/>
              </w:rPr>
            </w:pPr>
            <w:r>
              <w:rPr>
                <w:rFonts w:ascii="新細明體" w:hAnsi="新細明體"/>
                <w:color w:val="000000"/>
                <w:szCs w:val="24"/>
              </w:rPr>
              <w:t xml:space="preserve">      </w:t>
            </w:r>
            <w:r>
              <w:rPr>
                <w:rFonts w:ascii="新細明體" w:hAnsi="新細明體"/>
                <w:color w:val="000000"/>
                <w:szCs w:val="24"/>
              </w:rPr>
              <w:t>起迄期間、服務單位及職稱</w:t>
            </w:r>
          </w:p>
        </w:tc>
        <w:tc>
          <w:tcPr>
            <w:tcW w:w="4686" w:type="dxa"/>
            <w:gridSpan w:val="3"/>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vAlign w:val="center"/>
          </w:tcPr>
          <w:p w:rsidR="00064471" w:rsidRDefault="00E108AF">
            <w:pPr>
              <w:pStyle w:val="af"/>
              <w:rPr>
                <w:rFonts w:ascii="新細明體" w:hAnsi="新細明體"/>
                <w:color w:val="000000"/>
                <w:szCs w:val="24"/>
              </w:rPr>
            </w:pPr>
            <w:r>
              <w:rPr>
                <w:rFonts w:ascii="新細明體" w:hAnsi="新細明體"/>
                <w:color w:val="000000"/>
                <w:szCs w:val="24"/>
              </w:rPr>
              <w:t>重要藝術教育或藝術教學相關經歷</w:t>
            </w:r>
          </w:p>
        </w:tc>
      </w:tr>
      <w:tr w:rsidR="00064471">
        <w:tblPrEx>
          <w:tblCellMar>
            <w:top w:w="0" w:type="dxa"/>
            <w:bottom w:w="0" w:type="dxa"/>
          </w:tblCellMar>
        </w:tblPrEx>
        <w:trPr>
          <w:cantSplit/>
          <w:trHeight w:val="468"/>
        </w:trPr>
        <w:tc>
          <w:tcPr>
            <w:tcW w:w="1117" w:type="dxa"/>
            <w:vMerge/>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064471">
            <w:pPr>
              <w:rPr>
                <w:rFonts w:ascii="新細明體" w:hAnsi="新細明體"/>
                <w:color w:val="000000"/>
                <w:szCs w:val="24"/>
              </w:rPr>
            </w:pPr>
          </w:p>
        </w:tc>
        <w:tc>
          <w:tcPr>
            <w:tcW w:w="4239"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2002"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064471" w:rsidRDefault="00E108AF">
            <w:pPr>
              <w:pStyle w:val="af"/>
              <w:rPr>
                <w:rFonts w:ascii="新細明體" w:hAnsi="新細明體"/>
                <w:color w:val="000000"/>
                <w:szCs w:val="24"/>
              </w:rPr>
            </w:pPr>
            <w:r>
              <w:rPr>
                <w:rFonts w:ascii="新細明體" w:hAnsi="新細明體"/>
                <w:color w:val="000000"/>
                <w:szCs w:val="24"/>
              </w:rPr>
              <w:t>起迄期間</w:t>
            </w:r>
          </w:p>
        </w:tc>
        <w:tc>
          <w:tcPr>
            <w:tcW w:w="2684" w:type="dxa"/>
            <w:tcBorders>
              <w:top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064471" w:rsidRDefault="00E108AF">
            <w:pPr>
              <w:pStyle w:val="af"/>
              <w:rPr>
                <w:rFonts w:ascii="新細明體" w:hAnsi="新細明體"/>
                <w:color w:val="000000"/>
                <w:szCs w:val="24"/>
              </w:rPr>
            </w:pPr>
            <w:r>
              <w:rPr>
                <w:rFonts w:ascii="新細明體" w:hAnsi="新細明體"/>
                <w:color w:val="000000"/>
                <w:szCs w:val="24"/>
              </w:rPr>
              <w:t>服務單位及內容</w:t>
            </w:r>
          </w:p>
        </w:tc>
      </w:tr>
      <w:tr w:rsidR="00064471">
        <w:tblPrEx>
          <w:tblCellMar>
            <w:top w:w="0" w:type="dxa"/>
            <w:bottom w:w="0" w:type="dxa"/>
          </w:tblCellMar>
        </w:tblPrEx>
        <w:trPr>
          <w:cantSplit/>
          <w:trHeight w:val="469"/>
        </w:trPr>
        <w:tc>
          <w:tcPr>
            <w:tcW w:w="1117" w:type="dxa"/>
            <w:vMerge/>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064471">
            <w:pPr>
              <w:rPr>
                <w:rFonts w:ascii="新細明體" w:hAnsi="新細明體"/>
                <w:color w:val="000000"/>
                <w:szCs w:val="24"/>
              </w:rPr>
            </w:pPr>
          </w:p>
        </w:tc>
        <w:tc>
          <w:tcPr>
            <w:tcW w:w="4239"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2002"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2684" w:type="dxa"/>
            <w:tcBorders>
              <w:top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r>
      <w:tr w:rsidR="00064471">
        <w:tblPrEx>
          <w:tblCellMar>
            <w:top w:w="0" w:type="dxa"/>
            <w:bottom w:w="0" w:type="dxa"/>
          </w:tblCellMar>
        </w:tblPrEx>
        <w:trPr>
          <w:cantSplit/>
          <w:trHeight w:val="469"/>
        </w:trPr>
        <w:tc>
          <w:tcPr>
            <w:tcW w:w="1117" w:type="dxa"/>
            <w:vMerge/>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064471">
            <w:pPr>
              <w:rPr>
                <w:rFonts w:ascii="新細明體" w:hAnsi="新細明體"/>
                <w:color w:val="000000"/>
                <w:szCs w:val="24"/>
              </w:rPr>
            </w:pPr>
          </w:p>
        </w:tc>
        <w:tc>
          <w:tcPr>
            <w:tcW w:w="4239"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2002"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2684" w:type="dxa"/>
            <w:tcBorders>
              <w:top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r>
      <w:tr w:rsidR="00064471">
        <w:tblPrEx>
          <w:tblCellMar>
            <w:top w:w="0" w:type="dxa"/>
            <w:bottom w:w="0" w:type="dxa"/>
          </w:tblCellMar>
        </w:tblPrEx>
        <w:trPr>
          <w:trHeight w:val="480"/>
        </w:trPr>
        <w:tc>
          <w:tcPr>
            <w:tcW w:w="5356"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64471" w:rsidRDefault="00E108AF">
            <w:pPr>
              <w:pStyle w:val="af"/>
              <w:rPr>
                <w:rFonts w:ascii="新細明體" w:hAnsi="新細明體"/>
                <w:color w:val="000000"/>
                <w:szCs w:val="24"/>
              </w:rPr>
            </w:pPr>
            <w:r>
              <w:rPr>
                <w:rFonts w:ascii="新細明體" w:hAnsi="新細明體"/>
                <w:color w:val="000000"/>
                <w:szCs w:val="24"/>
              </w:rPr>
              <w:t>重要作品或展演發表紀錄：（如為出版品，請註名書名及出版單位）</w:t>
            </w:r>
          </w:p>
        </w:tc>
        <w:tc>
          <w:tcPr>
            <w:tcW w:w="4686"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64471" w:rsidRDefault="00E108AF">
            <w:pPr>
              <w:pStyle w:val="af"/>
              <w:rPr>
                <w:rFonts w:ascii="新細明體" w:hAnsi="新細明體"/>
                <w:color w:val="000000"/>
                <w:szCs w:val="24"/>
              </w:rPr>
            </w:pPr>
            <w:r>
              <w:rPr>
                <w:rFonts w:ascii="新細明體" w:hAnsi="新細明體"/>
                <w:color w:val="000000"/>
                <w:szCs w:val="24"/>
              </w:rPr>
              <w:t>得獎紀錄：</w:t>
            </w:r>
          </w:p>
        </w:tc>
      </w:tr>
      <w:tr w:rsidR="00064471">
        <w:tblPrEx>
          <w:tblCellMar>
            <w:top w:w="0" w:type="dxa"/>
            <w:bottom w:w="0" w:type="dxa"/>
          </w:tblCellMar>
        </w:tblPrEx>
        <w:trPr>
          <w:trHeight w:val="502"/>
        </w:trPr>
        <w:tc>
          <w:tcPr>
            <w:tcW w:w="1117" w:type="dxa"/>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E108AF">
            <w:pPr>
              <w:pStyle w:val="af"/>
              <w:rPr>
                <w:rFonts w:ascii="新細明體" w:hAnsi="新細明體"/>
                <w:color w:val="000000"/>
                <w:szCs w:val="24"/>
              </w:rPr>
            </w:pPr>
            <w:r>
              <w:rPr>
                <w:rFonts w:ascii="新細明體" w:hAnsi="新細明體"/>
                <w:color w:val="000000"/>
                <w:szCs w:val="24"/>
              </w:rPr>
              <w:t>年度</w:t>
            </w:r>
          </w:p>
        </w:tc>
        <w:tc>
          <w:tcPr>
            <w:tcW w:w="4239"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64471" w:rsidRDefault="00E108AF">
            <w:pPr>
              <w:pStyle w:val="af"/>
              <w:rPr>
                <w:rFonts w:ascii="新細明體" w:hAnsi="新細明體"/>
                <w:color w:val="000000"/>
                <w:szCs w:val="24"/>
              </w:rPr>
            </w:pPr>
            <w:r>
              <w:rPr>
                <w:rFonts w:ascii="新細明體" w:hAnsi="新細明體"/>
                <w:color w:val="000000"/>
                <w:szCs w:val="24"/>
              </w:rPr>
              <w:t>作品名稱或展演紀錄</w:t>
            </w:r>
          </w:p>
        </w:tc>
        <w:tc>
          <w:tcPr>
            <w:tcW w:w="2002"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E108AF">
            <w:pPr>
              <w:pStyle w:val="af"/>
              <w:rPr>
                <w:rFonts w:ascii="新細明體" w:hAnsi="新細明體"/>
                <w:color w:val="000000"/>
                <w:szCs w:val="24"/>
              </w:rPr>
            </w:pPr>
            <w:r>
              <w:rPr>
                <w:rFonts w:ascii="新細明體" w:hAnsi="新細明體"/>
                <w:color w:val="000000"/>
                <w:szCs w:val="24"/>
              </w:rPr>
              <w:t>年度</w:t>
            </w:r>
          </w:p>
        </w:tc>
        <w:tc>
          <w:tcPr>
            <w:tcW w:w="2684" w:type="dxa"/>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064471" w:rsidRDefault="00E108AF">
            <w:pPr>
              <w:pStyle w:val="af"/>
              <w:rPr>
                <w:rFonts w:ascii="新細明體" w:hAnsi="新細明體"/>
                <w:color w:val="000000"/>
                <w:szCs w:val="24"/>
              </w:rPr>
            </w:pPr>
            <w:r>
              <w:rPr>
                <w:rFonts w:ascii="新細明體" w:hAnsi="新細明體"/>
                <w:color w:val="000000"/>
                <w:szCs w:val="24"/>
              </w:rPr>
              <w:t>獎項名稱及名次</w:t>
            </w:r>
          </w:p>
        </w:tc>
      </w:tr>
      <w:tr w:rsidR="00064471">
        <w:tblPrEx>
          <w:tblCellMar>
            <w:top w:w="0" w:type="dxa"/>
            <w:bottom w:w="0" w:type="dxa"/>
          </w:tblCellMar>
        </w:tblPrEx>
        <w:trPr>
          <w:trHeight w:val="502"/>
        </w:trPr>
        <w:tc>
          <w:tcPr>
            <w:tcW w:w="1117"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4239"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2002"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268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r>
      <w:tr w:rsidR="00064471">
        <w:tblPrEx>
          <w:tblCellMar>
            <w:top w:w="0" w:type="dxa"/>
            <w:bottom w:w="0" w:type="dxa"/>
          </w:tblCellMar>
        </w:tblPrEx>
        <w:trPr>
          <w:trHeight w:val="502"/>
        </w:trPr>
        <w:tc>
          <w:tcPr>
            <w:tcW w:w="1117"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4239"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2002"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268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r>
      <w:tr w:rsidR="00064471">
        <w:tblPrEx>
          <w:tblCellMar>
            <w:top w:w="0" w:type="dxa"/>
            <w:bottom w:w="0" w:type="dxa"/>
          </w:tblCellMar>
        </w:tblPrEx>
        <w:trPr>
          <w:trHeight w:val="502"/>
        </w:trPr>
        <w:tc>
          <w:tcPr>
            <w:tcW w:w="1117"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4239"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2002"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c>
          <w:tcPr>
            <w:tcW w:w="268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064471" w:rsidRDefault="00064471">
            <w:pPr>
              <w:pStyle w:val="af"/>
              <w:rPr>
                <w:rFonts w:ascii="新細明體" w:hAnsi="新細明體"/>
                <w:color w:val="000000"/>
                <w:szCs w:val="24"/>
              </w:rPr>
            </w:pPr>
          </w:p>
        </w:tc>
      </w:tr>
    </w:tbl>
    <w:p w:rsidR="00064471" w:rsidRDefault="00064471">
      <w:pPr>
        <w:snapToGrid w:val="0"/>
        <w:rPr>
          <w:rFonts w:ascii="新細明體" w:hAnsi="新細明體"/>
          <w:b/>
          <w:color w:val="000000"/>
          <w:sz w:val="26"/>
          <w:szCs w:val="26"/>
        </w:rPr>
      </w:pPr>
    </w:p>
    <w:p w:rsidR="00064471" w:rsidRDefault="00E108AF">
      <w:pPr>
        <w:pageBreakBefore/>
        <w:snapToGrid w:val="0"/>
        <w:spacing w:line="300" w:lineRule="auto"/>
        <w:ind w:right="418"/>
        <w:jc w:val="center"/>
        <w:rPr>
          <w:rFonts w:ascii="新細明體" w:hAnsi="新細明體"/>
          <w:b/>
          <w:color w:val="000000"/>
          <w:sz w:val="28"/>
          <w:szCs w:val="28"/>
        </w:rPr>
      </w:pPr>
      <w:r>
        <w:rPr>
          <w:rFonts w:ascii="新細明體" w:hAnsi="新細明體"/>
          <w:b/>
          <w:color w:val="000000"/>
          <w:sz w:val="28"/>
          <w:szCs w:val="28"/>
        </w:rPr>
        <w:lastRenderedPageBreak/>
        <w:t>臺南市</w:t>
      </w:r>
      <w:r>
        <w:rPr>
          <w:rFonts w:ascii="新細明體" w:hAnsi="新細明體"/>
          <w:b/>
          <w:color w:val="000000"/>
          <w:sz w:val="28"/>
          <w:szCs w:val="28"/>
        </w:rPr>
        <w:t>111</w:t>
      </w:r>
      <w:r>
        <w:rPr>
          <w:rFonts w:ascii="新細明體" w:hAnsi="新細明體"/>
          <w:b/>
          <w:color w:val="000000"/>
          <w:sz w:val="28"/>
          <w:szCs w:val="28"/>
        </w:rPr>
        <w:t>學年度學校藝術深耕教學計畫</w:t>
      </w:r>
    </w:p>
    <w:p w:rsidR="00064471" w:rsidRDefault="00E108AF">
      <w:pPr>
        <w:jc w:val="center"/>
      </w:pPr>
      <w:r>
        <w:rPr>
          <w:rFonts w:ascii="新細明體" w:hAnsi="新細明體"/>
          <w:b/>
          <w:color w:val="000000"/>
          <w:sz w:val="28"/>
          <w:szCs w:val="28"/>
        </w:rPr>
        <w:t>簡介表</w:t>
      </w:r>
    </w:p>
    <w:tbl>
      <w:tblPr>
        <w:tblW w:w="9724" w:type="dxa"/>
        <w:tblCellMar>
          <w:left w:w="10" w:type="dxa"/>
          <w:right w:w="10" w:type="dxa"/>
        </w:tblCellMar>
        <w:tblLook w:val="0000" w:firstRow="0" w:lastRow="0" w:firstColumn="0" w:lastColumn="0" w:noHBand="0" w:noVBand="0"/>
      </w:tblPr>
      <w:tblGrid>
        <w:gridCol w:w="9724"/>
      </w:tblGrid>
      <w:tr w:rsidR="00064471">
        <w:tblPrEx>
          <w:tblCellMar>
            <w:top w:w="0" w:type="dxa"/>
            <w:bottom w:w="0" w:type="dxa"/>
          </w:tblCellMar>
        </w:tblPrEx>
        <w:trPr>
          <w:trHeight w:val="527"/>
        </w:trPr>
        <w:tc>
          <w:tcPr>
            <w:tcW w:w="9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spacing w:line="360" w:lineRule="auto"/>
              <w:rPr>
                <w:rFonts w:ascii="新細明體" w:hAnsi="新細明體"/>
                <w:color w:val="000000"/>
                <w:sz w:val="28"/>
                <w:szCs w:val="28"/>
              </w:rPr>
            </w:pPr>
            <w:r>
              <w:rPr>
                <w:rFonts w:ascii="新細明體" w:hAnsi="新細明體"/>
                <w:color w:val="000000"/>
                <w:sz w:val="28"/>
                <w:szCs w:val="28"/>
              </w:rPr>
              <w:t>校名（全銜）：</w:t>
            </w:r>
          </w:p>
        </w:tc>
      </w:tr>
      <w:tr w:rsidR="00064471">
        <w:tblPrEx>
          <w:tblCellMar>
            <w:top w:w="0" w:type="dxa"/>
            <w:bottom w:w="0" w:type="dxa"/>
          </w:tblCellMar>
        </w:tblPrEx>
        <w:trPr>
          <w:trHeight w:val="639"/>
        </w:trPr>
        <w:tc>
          <w:tcPr>
            <w:tcW w:w="9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spacing w:line="360" w:lineRule="auto"/>
              <w:rPr>
                <w:rFonts w:ascii="新細明體" w:hAnsi="新細明體"/>
                <w:color w:val="000000"/>
                <w:sz w:val="28"/>
                <w:szCs w:val="28"/>
              </w:rPr>
            </w:pPr>
            <w:r>
              <w:rPr>
                <w:rFonts w:ascii="新細明體" w:hAnsi="新細明體"/>
                <w:color w:val="000000"/>
                <w:sz w:val="28"/>
                <w:szCs w:val="28"/>
              </w:rPr>
              <w:t>方案名稱：</w:t>
            </w:r>
          </w:p>
        </w:tc>
      </w:tr>
      <w:tr w:rsidR="00064471">
        <w:tblPrEx>
          <w:tblCellMar>
            <w:top w:w="0" w:type="dxa"/>
            <w:bottom w:w="0" w:type="dxa"/>
          </w:tblCellMar>
        </w:tblPrEx>
        <w:trPr>
          <w:trHeight w:val="2107"/>
        </w:trPr>
        <w:tc>
          <w:tcPr>
            <w:tcW w:w="9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numPr>
                <w:ilvl w:val="0"/>
                <w:numId w:val="3"/>
              </w:numPr>
              <w:spacing w:line="360" w:lineRule="auto"/>
              <w:rPr>
                <w:rFonts w:ascii="新細明體" w:hAnsi="新細明體"/>
                <w:color w:val="000000"/>
                <w:sz w:val="28"/>
                <w:szCs w:val="28"/>
              </w:rPr>
            </w:pPr>
            <w:r>
              <w:rPr>
                <w:rFonts w:ascii="新細明體" w:hAnsi="新細明體"/>
                <w:color w:val="000000"/>
                <w:sz w:val="28"/>
                <w:szCs w:val="28"/>
              </w:rPr>
              <w:t>教學團隊或邀請藝術家（團體）簡介</w:t>
            </w:r>
          </w:p>
          <w:p w:rsidR="00064471" w:rsidRDefault="00064471">
            <w:pPr>
              <w:spacing w:line="360" w:lineRule="auto"/>
              <w:rPr>
                <w:rFonts w:ascii="新細明體" w:hAnsi="新細明體"/>
                <w:color w:val="000000"/>
                <w:sz w:val="28"/>
                <w:szCs w:val="28"/>
              </w:rPr>
            </w:pPr>
          </w:p>
          <w:p w:rsidR="00064471" w:rsidRDefault="00064471">
            <w:pPr>
              <w:spacing w:line="360" w:lineRule="auto"/>
              <w:rPr>
                <w:rFonts w:ascii="新細明體" w:hAnsi="新細明體"/>
                <w:color w:val="000000"/>
                <w:sz w:val="28"/>
                <w:szCs w:val="28"/>
              </w:rPr>
            </w:pPr>
          </w:p>
        </w:tc>
      </w:tr>
      <w:tr w:rsidR="00064471">
        <w:tblPrEx>
          <w:tblCellMar>
            <w:top w:w="0" w:type="dxa"/>
            <w:bottom w:w="0" w:type="dxa"/>
          </w:tblCellMar>
        </w:tblPrEx>
        <w:trPr>
          <w:trHeight w:val="2635"/>
        </w:trPr>
        <w:tc>
          <w:tcPr>
            <w:tcW w:w="9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numPr>
                <w:ilvl w:val="0"/>
                <w:numId w:val="3"/>
              </w:numPr>
              <w:spacing w:line="360" w:lineRule="auto"/>
              <w:rPr>
                <w:rFonts w:ascii="新細明體" w:hAnsi="新細明體"/>
                <w:color w:val="000000"/>
                <w:sz w:val="28"/>
                <w:szCs w:val="28"/>
              </w:rPr>
            </w:pPr>
            <w:r>
              <w:rPr>
                <w:rFonts w:ascii="新細明體" w:hAnsi="新細明體"/>
                <w:color w:val="000000"/>
                <w:sz w:val="28"/>
                <w:szCs w:val="28"/>
              </w:rPr>
              <w:t>方案名稱理念</w:t>
            </w:r>
          </w:p>
          <w:p w:rsidR="00064471" w:rsidRDefault="00064471">
            <w:pPr>
              <w:spacing w:line="360" w:lineRule="auto"/>
              <w:rPr>
                <w:rFonts w:ascii="新細明體" w:hAnsi="新細明體"/>
                <w:color w:val="000000"/>
                <w:sz w:val="28"/>
                <w:szCs w:val="28"/>
              </w:rPr>
            </w:pPr>
          </w:p>
        </w:tc>
      </w:tr>
      <w:tr w:rsidR="00064471">
        <w:tblPrEx>
          <w:tblCellMar>
            <w:top w:w="0" w:type="dxa"/>
            <w:bottom w:w="0" w:type="dxa"/>
          </w:tblCellMar>
        </w:tblPrEx>
        <w:trPr>
          <w:trHeight w:val="3735"/>
        </w:trPr>
        <w:tc>
          <w:tcPr>
            <w:tcW w:w="9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spacing w:line="360" w:lineRule="auto"/>
              <w:rPr>
                <w:rFonts w:ascii="新細明體" w:hAnsi="新細明體"/>
                <w:color w:val="000000"/>
                <w:sz w:val="28"/>
                <w:szCs w:val="28"/>
              </w:rPr>
            </w:pPr>
            <w:r>
              <w:rPr>
                <w:rFonts w:ascii="新細明體" w:hAnsi="新細明體"/>
                <w:color w:val="000000"/>
                <w:sz w:val="28"/>
                <w:szCs w:val="28"/>
              </w:rPr>
              <w:t>三、邀請藝術家參與藝術課程發展的動機或目的</w:t>
            </w:r>
          </w:p>
        </w:tc>
      </w:tr>
      <w:tr w:rsidR="00064471">
        <w:tblPrEx>
          <w:tblCellMar>
            <w:top w:w="0" w:type="dxa"/>
            <w:bottom w:w="0" w:type="dxa"/>
          </w:tblCellMar>
        </w:tblPrEx>
        <w:trPr>
          <w:trHeight w:val="708"/>
        </w:trPr>
        <w:tc>
          <w:tcPr>
            <w:tcW w:w="9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spacing w:line="360" w:lineRule="auto"/>
              <w:rPr>
                <w:rFonts w:ascii="新細明體" w:hAnsi="新細明體"/>
                <w:color w:val="000000"/>
                <w:sz w:val="28"/>
                <w:szCs w:val="28"/>
              </w:rPr>
            </w:pPr>
            <w:r>
              <w:rPr>
                <w:rFonts w:ascii="新細明體" w:hAnsi="新細明體"/>
                <w:color w:val="000000"/>
                <w:sz w:val="28"/>
                <w:szCs w:val="28"/>
              </w:rPr>
              <w:t>成果放置學校網址：</w:t>
            </w:r>
          </w:p>
        </w:tc>
      </w:tr>
    </w:tbl>
    <w:p w:rsidR="00064471" w:rsidRDefault="00064471">
      <w:pPr>
        <w:jc w:val="center"/>
        <w:rPr>
          <w:rFonts w:ascii="新細明體" w:hAnsi="新細明體"/>
          <w:b/>
          <w:bCs/>
          <w:color w:val="000000"/>
          <w:sz w:val="28"/>
          <w:szCs w:val="28"/>
        </w:rPr>
      </w:pPr>
    </w:p>
    <w:p w:rsidR="00064471" w:rsidRDefault="00064471">
      <w:pPr>
        <w:jc w:val="center"/>
        <w:rPr>
          <w:rFonts w:ascii="新細明體" w:hAnsi="新細明體"/>
          <w:b/>
          <w:bCs/>
          <w:color w:val="000000"/>
          <w:sz w:val="28"/>
          <w:szCs w:val="28"/>
        </w:rPr>
      </w:pPr>
    </w:p>
    <w:p w:rsidR="00064471" w:rsidRDefault="00E108AF">
      <w:pPr>
        <w:pageBreakBefore/>
        <w:jc w:val="center"/>
      </w:pPr>
      <w:r>
        <w:rPr>
          <w:rFonts w:ascii="新細明體" w:hAnsi="新細明體"/>
          <w:b/>
          <w:bCs/>
          <w:color w:val="000000"/>
          <w:sz w:val="28"/>
          <w:szCs w:val="28"/>
        </w:rPr>
        <w:lastRenderedPageBreak/>
        <w:t>方案全文</w:t>
      </w:r>
    </w:p>
    <w:p w:rsidR="00064471" w:rsidRDefault="00E108AF">
      <w:r>
        <w:rPr>
          <w:rFonts w:ascii="新細明體" w:hAnsi="新細明體"/>
          <w:color w:val="000000"/>
          <w:sz w:val="26"/>
          <w:szCs w:val="26"/>
        </w:rPr>
        <w:t xml:space="preserve">   </w:t>
      </w:r>
      <w:r>
        <w:rPr>
          <w:rFonts w:ascii="新細明體" w:hAnsi="新細明體"/>
          <w:color w:val="000000"/>
          <w:sz w:val="26"/>
          <w:szCs w:val="26"/>
        </w:rPr>
        <w:t>學校名稱</w:t>
      </w:r>
      <w:r>
        <w:rPr>
          <w:rFonts w:ascii="新細明體" w:hAnsi="新細明體"/>
          <w:bCs/>
          <w:color w:val="000000"/>
          <w:szCs w:val="24"/>
        </w:rPr>
        <w:t>（</w:t>
      </w:r>
      <w:r>
        <w:rPr>
          <w:rFonts w:ascii="新細明體" w:hAnsi="新細明體"/>
          <w:b/>
          <w:color w:val="000000"/>
          <w:szCs w:val="24"/>
        </w:rPr>
        <w:t>全銜）</w:t>
      </w:r>
      <w:r>
        <w:rPr>
          <w:rFonts w:ascii="新細明體" w:hAnsi="新細明體"/>
          <w:color w:val="000000"/>
          <w:sz w:val="26"/>
          <w:szCs w:val="26"/>
        </w:rPr>
        <w:t>：</w:t>
      </w:r>
    </w:p>
    <w:p w:rsidR="00064471" w:rsidRDefault="00E108AF">
      <w:pPr>
        <w:spacing w:line="360" w:lineRule="auto"/>
        <w:rPr>
          <w:rFonts w:ascii="新細明體" w:hAnsi="新細明體"/>
          <w:color w:val="000000"/>
          <w:sz w:val="26"/>
          <w:szCs w:val="26"/>
        </w:rPr>
      </w:pPr>
      <w:r>
        <w:rPr>
          <w:rFonts w:ascii="新細明體" w:hAnsi="新細明體"/>
          <w:color w:val="000000"/>
          <w:sz w:val="26"/>
          <w:szCs w:val="26"/>
        </w:rPr>
        <w:t xml:space="preserve">   </w:t>
      </w:r>
      <w:r>
        <w:rPr>
          <w:rFonts w:ascii="新細明體" w:hAnsi="新細明體"/>
          <w:color w:val="000000"/>
          <w:sz w:val="26"/>
          <w:szCs w:val="26"/>
        </w:rPr>
        <w:t>方案名稱：</w:t>
      </w:r>
    </w:p>
    <w:tbl>
      <w:tblPr>
        <w:tblW w:w="10194" w:type="dxa"/>
        <w:tblCellMar>
          <w:left w:w="10" w:type="dxa"/>
          <w:right w:w="10" w:type="dxa"/>
        </w:tblCellMar>
        <w:tblLook w:val="0000" w:firstRow="0" w:lastRow="0" w:firstColumn="0" w:lastColumn="0" w:noHBand="0" w:noVBand="0"/>
      </w:tblPr>
      <w:tblGrid>
        <w:gridCol w:w="10194"/>
      </w:tblGrid>
      <w:tr w:rsidR="00064471">
        <w:tblPrEx>
          <w:tblCellMar>
            <w:top w:w="0" w:type="dxa"/>
            <w:bottom w:w="0" w:type="dxa"/>
          </w:tblCellMar>
        </w:tblPrEx>
        <w:tc>
          <w:tcPr>
            <w:tcW w:w="10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spacing w:after="180"/>
              <w:ind w:left="391" w:hanging="391"/>
              <w:rPr>
                <w:rFonts w:ascii="新細明體" w:hAnsi="新細明體"/>
                <w:color w:val="000000"/>
                <w:szCs w:val="24"/>
              </w:rPr>
            </w:pPr>
            <w:r>
              <w:rPr>
                <w:rFonts w:ascii="新細明體" w:hAnsi="新細明體"/>
                <w:color w:val="000000"/>
                <w:szCs w:val="24"/>
              </w:rPr>
              <w:t>一、計畫目標：包括未來實施運作之人力配置、年度教學主題計劃、融入學校本位課程規劃、結合當地藝術家、駐校藝術家或專業藝文團體等相關配套計畫等。</w:t>
            </w:r>
          </w:p>
          <w:p w:rsidR="00064471" w:rsidRDefault="00E108AF">
            <w:pPr>
              <w:spacing w:after="180"/>
              <w:ind w:left="391" w:hanging="391"/>
              <w:rPr>
                <w:rFonts w:ascii="新細明體" w:hAnsi="新細明體"/>
                <w:color w:val="000000"/>
                <w:szCs w:val="24"/>
              </w:rPr>
            </w:pPr>
            <w:r>
              <w:rPr>
                <w:rFonts w:ascii="新細明體" w:hAnsi="新細明體"/>
                <w:color w:val="000000"/>
                <w:szCs w:val="24"/>
              </w:rPr>
              <w:t>（一）短程目標：（</w:t>
            </w:r>
            <w:r>
              <w:rPr>
                <w:rFonts w:ascii="新細明體" w:hAnsi="新細明體"/>
                <w:color w:val="000000"/>
                <w:szCs w:val="24"/>
              </w:rPr>
              <w:t>○○○</w:t>
            </w:r>
            <w:r>
              <w:rPr>
                <w:rFonts w:ascii="新細明體" w:hAnsi="新細明體"/>
                <w:color w:val="000000"/>
                <w:szCs w:val="24"/>
              </w:rPr>
              <w:t>年度</w:t>
            </w:r>
            <w:r>
              <w:rPr>
                <w:rFonts w:ascii="新細明體" w:hAnsi="新細明體"/>
                <w:color w:val="000000"/>
                <w:szCs w:val="24"/>
              </w:rPr>
              <w:t>~○○○</w:t>
            </w:r>
            <w:r>
              <w:rPr>
                <w:rFonts w:ascii="新細明體" w:hAnsi="新細明體"/>
                <w:color w:val="000000"/>
                <w:szCs w:val="24"/>
              </w:rPr>
              <w:t>年度）</w:t>
            </w:r>
          </w:p>
          <w:p w:rsidR="00064471" w:rsidRDefault="00E108AF">
            <w:pPr>
              <w:spacing w:after="180"/>
              <w:ind w:left="391" w:hanging="391"/>
              <w:rPr>
                <w:rFonts w:ascii="新細明體" w:hAnsi="新細明體"/>
                <w:color w:val="000000"/>
                <w:szCs w:val="24"/>
              </w:rPr>
            </w:pPr>
            <w:r>
              <w:rPr>
                <w:rFonts w:ascii="新細明體" w:hAnsi="新細明體"/>
                <w:color w:val="000000"/>
                <w:szCs w:val="24"/>
              </w:rPr>
              <w:t>（二）中程目標：（</w:t>
            </w:r>
            <w:r>
              <w:rPr>
                <w:rFonts w:ascii="新細明體" w:hAnsi="新細明體"/>
                <w:color w:val="000000"/>
                <w:szCs w:val="24"/>
              </w:rPr>
              <w:t>○○○</w:t>
            </w:r>
            <w:r>
              <w:rPr>
                <w:rFonts w:ascii="新細明體" w:hAnsi="新細明體"/>
                <w:color w:val="000000"/>
                <w:szCs w:val="24"/>
              </w:rPr>
              <w:t>年度</w:t>
            </w:r>
            <w:r>
              <w:rPr>
                <w:rFonts w:ascii="新細明體" w:hAnsi="新細明體"/>
                <w:color w:val="000000"/>
                <w:szCs w:val="24"/>
              </w:rPr>
              <w:t>~○○○</w:t>
            </w:r>
            <w:r>
              <w:rPr>
                <w:rFonts w:ascii="新細明體" w:hAnsi="新細明體"/>
                <w:color w:val="000000"/>
                <w:szCs w:val="24"/>
              </w:rPr>
              <w:t>年度）</w:t>
            </w:r>
          </w:p>
          <w:p w:rsidR="00064471" w:rsidRDefault="00E108AF">
            <w:pPr>
              <w:spacing w:after="180"/>
              <w:ind w:left="391" w:hanging="391"/>
              <w:rPr>
                <w:rFonts w:ascii="新細明體" w:hAnsi="新細明體"/>
                <w:color w:val="000000"/>
                <w:szCs w:val="24"/>
              </w:rPr>
            </w:pPr>
            <w:r>
              <w:rPr>
                <w:rFonts w:ascii="新細明體" w:hAnsi="新細明體"/>
                <w:color w:val="000000"/>
                <w:szCs w:val="24"/>
              </w:rPr>
              <w:t>（三）長程目標：（</w:t>
            </w:r>
            <w:r>
              <w:rPr>
                <w:rFonts w:ascii="新細明體" w:hAnsi="新細明體"/>
                <w:color w:val="000000"/>
                <w:szCs w:val="24"/>
              </w:rPr>
              <w:t>○○○</w:t>
            </w:r>
            <w:r>
              <w:rPr>
                <w:rFonts w:ascii="新細明體" w:hAnsi="新細明體"/>
                <w:color w:val="000000"/>
                <w:szCs w:val="24"/>
              </w:rPr>
              <w:t>年度</w:t>
            </w:r>
            <w:r>
              <w:rPr>
                <w:rFonts w:ascii="新細明體" w:hAnsi="新細明體"/>
                <w:color w:val="000000"/>
                <w:szCs w:val="24"/>
              </w:rPr>
              <w:t>~○○○</w:t>
            </w:r>
            <w:r>
              <w:rPr>
                <w:rFonts w:ascii="新細明體" w:hAnsi="新細明體"/>
                <w:color w:val="000000"/>
                <w:szCs w:val="24"/>
              </w:rPr>
              <w:t>年度）</w:t>
            </w:r>
          </w:p>
          <w:p w:rsidR="00064471" w:rsidRDefault="00E108AF">
            <w:pPr>
              <w:spacing w:after="180"/>
              <w:ind w:left="391" w:hanging="391"/>
              <w:rPr>
                <w:rFonts w:ascii="新細明體" w:hAnsi="新細明體"/>
                <w:color w:val="000000"/>
                <w:szCs w:val="24"/>
              </w:rPr>
            </w:pPr>
            <w:r>
              <w:rPr>
                <w:rFonts w:ascii="新細明體" w:hAnsi="新細明體"/>
                <w:color w:val="000000"/>
                <w:szCs w:val="24"/>
              </w:rPr>
              <w:t>二、學校資源分析及盤點：包含實施藝文之教室及展演場地現況（含現場照片</w:t>
            </w:r>
            <w:r>
              <w:rPr>
                <w:rFonts w:ascii="新細明體" w:hAnsi="新細明體"/>
                <w:color w:val="000000"/>
                <w:szCs w:val="24"/>
              </w:rPr>
              <w:t>2-5</w:t>
            </w:r>
            <w:r>
              <w:rPr>
                <w:rFonts w:ascii="新細明體" w:hAnsi="新細明體"/>
                <w:color w:val="000000"/>
                <w:szCs w:val="24"/>
              </w:rPr>
              <w:t>張）、設施規劃及教具等、校內行政支援機制、藝術與人文師資、現有藝文社團狀況或藝文活動之實績等。</w:t>
            </w:r>
          </w:p>
          <w:p w:rsidR="00064471" w:rsidRDefault="00E108AF">
            <w:pPr>
              <w:spacing w:after="180"/>
              <w:ind w:left="391" w:hanging="391"/>
              <w:rPr>
                <w:rFonts w:ascii="新細明體" w:hAnsi="新細明體"/>
                <w:color w:val="000000"/>
                <w:szCs w:val="24"/>
              </w:rPr>
            </w:pPr>
            <w:r>
              <w:rPr>
                <w:rFonts w:ascii="新細明體" w:hAnsi="新細明體"/>
                <w:color w:val="000000"/>
                <w:szCs w:val="24"/>
              </w:rPr>
              <w:t>三、</w:t>
            </w:r>
            <w:r>
              <w:rPr>
                <w:rFonts w:ascii="新細明體" w:hAnsi="新細明體"/>
                <w:color w:val="000000"/>
                <w:szCs w:val="24"/>
              </w:rPr>
              <w:t>109-110</w:t>
            </w:r>
            <w:r>
              <w:rPr>
                <w:rFonts w:ascii="新細明體" w:hAnsi="新細明體"/>
                <w:color w:val="000000"/>
                <w:szCs w:val="24"/>
              </w:rPr>
              <w:t>學年度校內藝術與人文領域實施現況概述（初次申請學校）／</w:t>
            </w:r>
            <w:r>
              <w:rPr>
                <w:rFonts w:ascii="新細明體" w:hAnsi="新細明體"/>
                <w:color w:val="000000"/>
                <w:szCs w:val="24"/>
              </w:rPr>
              <w:t>110</w:t>
            </w:r>
            <w:r>
              <w:rPr>
                <w:rFonts w:ascii="新細明體" w:hAnsi="新細明體"/>
                <w:color w:val="000000"/>
                <w:szCs w:val="24"/>
              </w:rPr>
              <w:t>學年度辦理成效分析及反思（續辦申請學校）。</w:t>
            </w:r>
          </w:p>
          <w:p w:rsidR="00064471" w:rsidRDefault="00E108AF">
            <w:pPr>
              <w:spacing w:after="180"/>
              <w:ind w:left="391" w:hanging="391"/>
            </w:pPr>
            <w:r>
              <w:rPr>
                <w:rFonts w:ascii="新細明體" w:hAnsi="新細明體"/>
                <w:color w:val="000000"/>
                <w:szCs w:val="24"/>
              </w:rPr>
              <w:t>四、</w:t>
            </w:r>
            <w:r>
              <w:rPr>
                <w:rFonts w:ascii="新細明體" w:hAnsi="新細明體"/>
                <w:bCs/>
                <w:color w:val="000000"/>
                <w:szCs w:val="24"/>
              </w:rPr>
              <w:t>預期效益及具體評估指標</w:t>
            </w:r>
          </w:p>
          <w:p w:rsidR="00064471" w:rsidRDefault="00E108AF">
            <w:pPr>
              <w:spacing w:after="180"/>
              <w:ind w:left="391" w:hanging="391"/>
              <w:rPr>
                <w:rFonts w:ascii="新細明體" w:hAnsi="新細明體"/>
                <w:color w:val="000000"/>
                <w:szCs w:val="24"/>
              </w:rPr>
            </w:pPr>
            <w:r>
              <w:rPr>
                <w:rFonts w:ascii="新細明體" w:hAnsi="新細明體"/>
                <w:color w:val="000000"/>
                <w:szCs w:val="24"/>
              </w:rPr>
              <w:t>（一）質之分析：</w:t>
            </w:r>
          </w:p>
          <w:p w:rsidR="00064471" w:rsidRDefault="00E108AF">
            <w:pPr>
              <w:spacing w:after="180"/>
              <w:ind w:left="391" w:hanging="391"/>
              <w:rPr>
                <w:rFonts w:ascii="新細明體" w:hAnsi="新細明體"/>
                <w:color w:val="000000"/>
                <w:szCs w:val="24"/>
              </w:rPr>
            </w:pPr>
            <w:r>
              <w:rPr>
                <w:rFonts w:ascii="新細明體" w:hAnsi="新細明體"/>
                <w:color w:val="000000"/>
                <w:szCs w:val="24"/>
              </w:rPr>
              <w:t>（二）量之分析：</w:t>
            </w:r>
          </w:p>
          <w:p w:rsidR="00064471" w:rsidRDefault="00E108AF">
            <w:pPr>
              <w:spacing w:after="180"/>
              <w:ind w:left="391" w:hanging="391"/>
              <w:rPr>
                <w:rFonts w:ascii="新細明體" w:hAnsi="新細明體"/>
                <w:color w:val="000000"/>
                <w:szCs w:val="24"/>
              </w:rPr>
            </w:pPr>
            <w:r>
              <w:rPr>
                <w:rFonts w:ascii="新細明體" w:hAnsi="新細明體"/>
                <w:color w:val="000000"/>
                <w:szCs w:val="24"/>
              </w:rPr>
              <w:t>五、永續經營：未來</w:t>
            </w:r>
            <w:r>
              <w:rPr>
                <w:rFonts w:ascii="新細明體" w:hAnsi="新細明體"/>
                <w:color w:val="000000"/>
                <w:szCs w:val="24"/>
              </w:rPr>
              <w:t>2-3</w:t>
            </w:r>
            <w:r>
              <w:rPr>
                <w:rFonts w:ascii="新細明體" w:hAnsi="新細明體"/>
                <w:color w:val="000000"/>
                <w:szCs w:val="24"/>
              </w:rPr>
              <w:t>年經營的願景、整合社區各方資源或企業認養及健全推廣運作規劃及自籌財源的規劃。</w:t>
            </w:r>
          </w:p>
          <w:p w:rsidR="00064471" w:rsidRDefault="00E108AF">
            <w:pPr>
              <w:spacing w:after="180"/>
              <w:rPr>
                <w:rFonts w:ascii="新細明體" w:hAnsi="新細明體"/>
                <w:color w:val="000000"/>
                <w:szCs w:val="24"/>
              </w:rPr>
            </w:pPr>
            <w:r>
              <w:rPr>
                <w:rFonts w:ascii="新細明體" w:hAnsi="新細明體"/>
                <w:color w:val="000000"/>
                <w:szCs w:val="24"/>
              </w:rPr>
              <w:t>六、執行進度</w:t>
            </w:r>
          </w:p>
          <w:p w:rsidR="00064471" w:rsidRDefault="00E108AF">
            <w:pPr>
              <w:spacing w:after="180" w:line="320" w:lineRule="exact"/>
              <w:rPr>
                <w:rFonts w:ascii="新細明體" w:hAnsi="新細明體"/>
                <w:color w:val="000000"/>
                <w:szCs w:val="24"/>
              </w:rPr>
            </w:pPr>
            <w:r>
              <w:rPr>
                <w:rFonts w:ascii="新細明體" w:hAnsi="新細明體"/>
                <w:color w:val="000000"/>
                <w:szCs w:val="24"/>
              </w:rPr>
              <w:t>（一）課程規劃（</w:t>
            </w:r>
            <w:r>
              <w:rPr>
                <w:rFonts w:ascii="新細明體" w:hAnsi="新細明體"/>
                <w:color w:val="000000"/>
                <w:szCs w:val="24"/>
              </w:rPr>
              <w:t>112</w:t>
            </w:r>
            <w:r>
              <w:rPr>
                <w:rFonts w:ascii="新細明體" w:hAnsi="新細明體"/>
                <w:color w:val="000000"/>
                <w:szCs w:val="24"/>
              </w:rPr>
              <w:t>年</w:t>
            </w:r>
            <w:r>
              <w:rPr>
                <w:rFonts w:ascii="新細明體" w:hAnsi="新細明體"/>
                <w:color w:val="000000"/>
                <w:szCs w:val="24"/>
              </w:rPr>
              <w:t>6</w:t>
            </w:r>
            <w:r>
              <w:rPr>
                <w:rFonts w:ascii="新細明體" w:hAnsi="新細明體"/>
                <w:color w:val="000000"/>
                <w:szCs w:val="24"/>
              </w:rPr>
              <w:t>月申請計畫即須完成）</w:t>
            </w:r>
          </w:p>
          <w:p w:rsidR="00064471" w:rsidRDefault="00E108AF">
            <w:pPr>
              <w:spacing w:after="180" w:line="320" w:lineRule="exact"/>
              <w:rPr>
                <w:rFonts w:ascii="新細明體" w:hAnsi="新細明體"/>
                <w:color w:val="000000"/>
                <w:szCs w:val="24"/>
              </w:rPr>
            </w:pPr>
            <w:r>
              <w:rPr>
                <w:rFonts w:ascii="新細明體" w:hAnsi="新細明體"/>
                <w:color w:val="000000"/>
                <w:szCs w:val="24"/>
              </w:rPr>
              <w:t>（二）課表：請將藝術家及協同教學教師列入授課教師欄位（見附件課表，</w:t>
            </w:r>
            <w:r>
              <w:rPr>
                <w:rFonts w:ascii="新細明體" w:hAnsi="新細明體"/>
                <w:color w:val="000000"/>
                <w:szCs w:val="24"/>
              </w:rPr>
              <w:t>111</w:t>
            </w:r>
            <w:r>
              <w:rPr>
                <w:rFonts w:ascii="新細明體" w:hAnsi="新細明體"/>
                <w:color w:val="000000"/>
                <w:szCs w:val="24"/>
              </w:rPr>
              <w:t>年</w:t>
            </w:r>
            <w:r>
              <w:rPr>
                <w:rFonts w:ascii="新細明體" w:hAnsi="新細明體"/>
                <w:color w:val="000000"/>
                <w:szCs w:val="24"/>
              </w:rPr>
              <w:t>9</w:t>
            </w:r>
            <w:r>
              <w:rPr>
                <w:rFonts w:ascii="新細明體" w:hAnsi="新細明體"/>
                <w:color w:val="000000"/>
                <w:szCs w:val="24"/>
              </w:rPr>
              <w:t>月核定經費</w:t>
            </w:r>
          </w:p>
          <w:p w:rsidR="00064471" w:rsidRDefault="00E108AF">
            <w:pPr>
              <w:spacing w:after="180" w:line="320" w:lineRule="exact"/>
              <w:rPr>
                <w:rFonts w:ascii="新細明體" w:hAnsi="新細明體"/>
                <w:color w:val="000000"/>
                <w:szCs w:val="24"/>
              </w:rPr>
            </w:pPr>
            <w:r>
              <w:rPr>
                <w:rFonts w:ascii="新細明體" w:hAnsi="新細明體"/>
                <w:color w:val="000000"/>
                <w:szCs w:val="24"/>
              </w:rPr>
              <w:t xml:space="preserve">      </w:t>
            </w:r>
            <w:r>
              <w:rPr>
                <w:rFonts w:ascii="新細明體" w:hAnsi="新細明體"/>
                <w:color w:val="000000"/>
                <w:szCs w:val="24"/>
              </w:rPr>
              <w:t>再繳交）。</w:t>
            </w:r>
          </w:p>
          <w:p w:rsidR="00064471" w:rsidRDefault="00E108AF">
            <w:pPr>
              <w:spacing w:after="180"/>
              <w:rPr>
                <w:rFonts w:ascii="新細明體" w:hAnsi="新細明體"/>
                <w:color w:val="000000"/>
                <w:szCs w:val="24"/>
              </w:rPr>
            </w:pPr>
            <w:r>
              <w:rPr>
                <w:rFonts w:ascii="新細明體" w:hAnsi="新細明體"/>
                <w:color w:val="000000"/>
                <w:szCs w:val="24"/>
              </w:rPr>
              <w:t>七、經費概算表</w:t>
            </w:r>
          </w:p>
          <w:p w:rsidR="00064471" w:rsidRDefault="00E108AF">
            <w:pPr>
              <w:spacing w:after="180"/>
              <w:rPr>
                <w:rFonts w:ascii="新細明體" w:hAnsi="新細明體"/>
                <w:color w:val="000000"/>
                <w:szCs w:val="24"/>
              </w:rPr>
            </w:pPr>
            <w:r>
              <w:rPr>
                <w:rFonts w:ascii="新細明體" w:hAnsi="新細明體"/>
                <w:color w:val="000000"/>
                <w:szCs w:val="24"/>
              </w:rPr>
              <w:t>八、校內工作小組之審核會議紀錄（含名單及會議簽到單）。</w:t>
            </w:r>
          </w:p>
          <w:p w:rsidR="00064471" w:rsidRDefault="00E108AF">
            <w:pPr>
              <w:spacing w:line="360" w:lineRule="auto"/>
              <w:rPr>
                <w:rFonts w:ascii="新細明體" w:hAnsi="新細明體"/>
                <w:color w:val="000000"/>
                <w:sz w:val="26"/>
                <w:szCs w:val="26"/>
              </w:rPr>
            </w:pPr>
            <w:r>
              <w:rPr>
                <w:rFonts w:ascii="新細明體" w:hAnsi="新細明體"/>
                <w:color w:val="000000"/>
                <w:sz w:val="26"/>
                <w:szCs w:val="26"/>
              </w:rPr>
              <w:t>◎</w:t>
            </w:r>
            <w:r>
              <w:rPr>
                <w:rFonts w:ascii="新細明體" w:hAnsi="新細明體"/>
                <w:color w:val="000000"/>
                <w:sz w:val="26"/>
                <w:szCs w:val="26"/>
              </w:rPr>
              <w:t>注意事項：</w:t>
            </w:r>
          </w:p>
          <w:p w:rsidR="00064471" w:rsidRDefault="00E108AF">
            <w:pPr>
              <w:rPr>
                <w:rFonts w:ascii="新細明體" w:hAnsi="新細明體"/>
                <w:color w:val="000000"/>
                <w:sz w:val="26"/>
                <w:szCs w:val="26"/>
              </w:rPr>
            </w:pPr>
            <w:r>
              <w:rPr>
                <w:rFonts w:ascii="新細明體" w:hAnsi="新細明體"/>
                <w:color w:val="000000"/>
                <w:sz w:val="26"/>
                <w:szCs w:val="26"/>
              </w:rPr>
              <w:t>1</w:t>
            </w:r>
            <w:r>
              <w:rPr>
                <w:rFonts w:ascii="新細明體" w:hAnsi="新細明體"/>
                <w:color w:val="000000"/>
                <w:sz w:val="26"/>
                <w:szCs w:val="26"/>
              </w:rPr>
              <w:t>、請自行繕打本表（最多以</w:t>
            </w:r>
            <w:r>
              <w:rPr>
                <w:rFonts w:ascii="新細明體" w:hAnsi="新細明體"/>
                <w:color w:val="000000"/>
                <w:sz w:val="26"/>
                <w:szCs w:val="26"/>
              </w:rPr>
              <w:t>20</w:t>
            </w:r>
            <w:r>
              <w:rPr>
                <w:rFonts w:ascii="新細明體" w:hAnsi="新細明體"/>
                <w:color w:val="000000"/>
                <w:sz w:val="26"/>
                <w:szCs w:val="26"/>
              </w:rPr>
              <w:t>頁為原則）。</w:t>
            </w:r>
          </w:p>
          <w:p w:rsidR="00064471" w:rsidRDefault="00E108AF">
            <w:pPr>
              <w:rPr>
                <w:rFonts w:ascii="新細明體" w:hAnsi="新細明體"/>
                <w:color w:val="000000"/>
                <w:sz w:val="26"/>
                <w:szCs w:val="26"/>
              </w:rPr>
            </w:pPr>
            <w:r>
              <w:rPr>
                <w:rFonts w:ascii="新細明體" w:hAnsi="新細明體"/>
                <w:color w:val="000000"/>
                <w:sz w:val="26"/>
                <w:szCs w:val="26"/>
              </w:rPr>
              <w:t>2</w:t>
            </w:r>
            <w:r>
              <w:rPr>
                <w:rFonts w:ascii="新細明體" w:hAnsi="新細明體"/>
                <w:color w:val="000000"/>
                <w:sz w:val="26"/>
                <w:szCs w:val="26"/>
              </w:rPr>
              <w:t>、</w:t>
            </w:r>
            <w:r>
              <w:rPr>
                <w:rFonts w:ascii="新細明體" w:hAnsi="新細明體"/>
                <w:color w:val="000000"/>
                <w:sz w:val="26"/>
                <w:szCs w:val="26"/>
              </w:rPr>
              <w:t>111</w:t>
            </w:r>
            <w:r>
              <w:rPr>
                <w:rFonts w:ascii="新細明體" w:hAnsi="新細明體"/>
                <w:color w:val="000000"/>
                <w:sz w:val="26"/>
                <w:szCs w:val="26"/>
              </w:rPr>
              <w:t>學年度</w:t>
            </w:r>
            <w:r>
              <w:rPr>
                <w:rFonts w:ascii="新細明體" w:hAnsi="新細明體"/>
                <w:color w:val="000000"/>
                <w:sz w:val="26"/>
                <w:szCs w:val="26"/>
              </w:rPr>
              <w:t>9</w:t>
            </w:r>
            <w:r>
              <w:rPr>
                <w:rFonts w:ascii="新細明體" w:hAnsi="新細明體"/>
                <w:color w:val="000000"/>
                <w:sz w:val="26"/>
                <w:szCs w:val="26"/>
              </w:rPr>
              <w:t>月核定經費後，繳交修正計畫時再一併繳交「</w:t>
            </w:r>
            <w:r>
              <w:rPr>
                <w:rFonts w:ascii="新細明體" w:hAnsi="新細明體"/>
                <w:color w:val="000000"/>
                <w:sz w:val="26"/>
                <w:szCs w:val="26"/>
              </w:rPr>
              <w:t>111</w:t>
            </w:r>
            <w:r>
              <w:rPr>
                <w:rFonts w:ascii="新細明體" w:hAnsi="新細明體"/>
                <w:color w:val="000000"/>
                <w:sz w:val="26"/>
                <w:szCs w:val="26"/>
              </w:rPr>
              <w:t>學年度藝術深耕外聘藝術家入校教學課表」及「校內工作小組之審核會議紀</w:t>
            </w:r>
            <w:r>
              <w:rPr>
                <w:rFonts w:ascii="新細明體" w:hAnsi="新細明體"/>
                <w:color w:val="000000"/>
                <w:sz w:val="26"/>
                <w:szCs w:val="26"/>
              </w:rPr>
              <w:t>錄（含名單及會議簽到單）」，課表上標註原任課教師姓名（協同教學者，無鐘點費）及原課程名稱。</w:t>
            </w:r>
          </w:p>
          <w:p w:rsidR="00064471" w:rsidRDefault="00E108AF">
            <w:pPr>
              <w:rPr>
                <w:rFonts w:ascii="新細明體" w:hAnsi="新細明體"/>
                <w:color w:val="000000"/>
                <w:sz w:val="26"/>
                <w:szCs w:val="26"/>
              </w:rPr>
            </w:pPr>
            <w:r>
              <w:rPr>
                <w:rFonts w:ascii="新細明體" w:hAnsi="新細明體"/>
                <w:color w:val="000000"/>
                <w:sz w:val="26"/>
                <w:szCs w:val="26"/>
              </w:rPr>
              <w:t>3</w:t>
            </w:r>
            <w:r>
              <w:rPr>
                <w:rFonts w:ascii="新細明體" w:hAnsi="新細明體"/>
                <w:color w:val="000000"/>
                <w:sz w:val="26"/>
                <w:szCs w:val="26"/>
              </w:rPr>
              <w:t>、若</w:t>
            </w:r>
            <w:r>
              <w:rPr>
                <w:rFonts w:ascii="新細明體" w:hAnsi="新細明體"/>
                <w:color w:val="000000"/>
                <w:sz w:val="26"/>
                <w:szCs w:val="26"/>
              </w:rPr>
              <w:t>111</w:t>
            </w:r>
            <w:r>
              <w:rPr>
                <w:rFonts w:ascii="新細明體" w:hAnsi="新細明體"/>
                <w:color w:val="000000"/>
                <w:sz w:val="26"/>
                <w:szCs w:val="26"/>
              </w:rPr>
              <w:t>學年度下學期課表有異動，請於</w:t>
            </w:r>
            <w:r>
              <w:rPr>
                <w:rFonts w:ascii="新細明體" w:hAnsi="新細明體"/>
                <w:color w:val="000000"/>
                <w:sz w:val="26"/>
                <w:szCs w:val="26"/>
              </w:rPr>
              <w:t>112</w:t>
            </w:r>
            <w:r>
              <w:rPr>
                <w:rFonts w:ascii="新細明體" w:hAnsi="新細明體"/>
                <w:color w:val="000000"/>
                <w:sz w:val="26"/>
                <w:szCs w:val="26"/>
              </w:rPr>
              <w:t>年</w:t>
            </w:r>
            <w:r>
              <w:rPr>
                <w:rFonts w:ascii="新細明體" w:hAnsi="新細明體"/>
                <w:color w:val="000000"/>
                <w:sz w:val="26"/>
                <w:szCs w:val="26"/>
              </w:rPr>
              <w:t>2</w:t>
            </w:r>
            <w:r>
              <w:rPr>
                <w:rFonts w:ascii="新細明體" w:hAnsi="新細明體"/>
                <w:color w:val="000000"/>
                <w:sz w:val="26"/>
                <w:szCs w:val="26"/>
              </w:rPr>
              <w:t>月開學寄新課表給教育局承辦人。</w:t>
            </w:r>
          </w:p>
        </w:tc>
      </w:tr>
    </w:tbl>
    <w:p w:rsidR="00064471" w:rsidRDefault="00064471">
      <w:pPr>
        <w:spacing w:line="360" w:lineRule="auto"/>
        <w:rPr>
          <w:rFonts w:ascii="新細明體" w:hAnsi="新細明體"/>
          <w:b/>
          <w:bCs/>
          <w:color w:val="000000"/>
          <w:sz w:val="26"/>
          <w:szCs w:val="26"/>
        </w:rPr>
      </w:pPr>
    </w:p>
    <w:p w:rsidR="00064471" w:rsidRDefault="00E108AF">
      <w:pPr>
        <w:pageBreakBefore/>
        <w:jc w:val="center"/>
      </w:pPr>
      <w:bookmarkStart w:id="11" w:name="_Hlk71721146"/>
      <w:r>
        <w:rPr>
          <w:rFonts w:ascii="新細明體" w:hAnsi="新細明體"/>
          <w:color w:val="000000"/>
          <w:sz w:val="32"/>
          <w:szCs w:val="32"/>
        </w:rPr>
        <w:lastRenderedPageBreak/>
        <w:t>藝術深耕教學計畫課表</w:t>
      </w:r>
    </w:p>
    <w:tbl>
      <w:tblPr>
        <w:tblW w:w="10188" w:type="dxa"/>
        <w:jc w:val="center"/>
        <w:tblCellMar>
          <w:left w:w="10" w:type="dxa"/>
          <w:right w:w="10" w:type="dxa"/>
        </w:tblCellMar>
        <w:tblLook w:val="0000" w:firstRow="0" w:lastRow="0" w:firstColumn="0" w:lastColumn="0" w:noHBand="0" w:noVBand="0"/>
      </w:tblPr>
      <w:tblGrid>
        <w:gridCol w:w="682"/>
        <w:gridCol w:w="682"/>
        <w:gridCol w:w="682"/>
        <w:gridCol w:w="682"/>
        <w:gridCol w:w="1492"/>
        <w:gridCol w:w="1496"/>
        <w:gridCol w:w="1453"/>
        <w:gridCol w:w="1524"/>
        <w:gridCol w:w="1495"/>
      </w:tblGrid>
      <w:tr w:rsidR="00064471">
        <w:tblPrEx>
          <w:tblCellMar>
            <w:top w:w="0" w:type="dxa"/>
            <w:bottom w:w="0" w:type="dxa"/>
          </w:tblCellMar>
        </w:tblPrEx>
        <w:trPr>
          <w:jc w:val="center"/>
        </w:trPr>
        <w:tc>
          <w:tcPr>
            <w:tcW w:w="1018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r>
              <w:rPr>
                <w:rFonts w:ascii="新細明體" w:hAnsi="新細明體"/>
                <w:noProof/>
                <w:color w:val="000000"/>
                <w:szCs w:val="24"/>
              </w:rPr>
              <mc:AlternateContent>
                <mc:Choice Requires="wps">
                  <w:drawing>
                    <wp:anchor distT="0" distB="0" distL="114300" distR="114300" simplePos="0" relativeHeight="251658752" behindDoc="0" locked="0" layoutInCell="1" allowOverlap="1">
                      <wp:simplePos x="0" y="0"/>
                      <wp:positionH relativeFrom="margin">
                        <wp:posOffset>1271</wp:posOffset>
                      </wp:positionH>
                      <wp:positionV relativeFrom="paragraph">
                        <wp:posOffset>7616</wp:posOffset>
                      </wp:positionV>
                      <wp:extent cx="942975" cy="438153"/>
                      <wp:effectExtent l="0" t="0" r="9525" b="0"/>
                      <wp:wrapNone/>
                      <wp:docPr id="2" name="Text Box 6"/>
                      <wp:cNvGraphicFramePr/>
                      <a:graphic xmlns:a="http://schemas.openxmlformats.org/drawingml/2006/main">
                        <a:graphicData uri="http://schemas.microsoft.com/office/word/2010/wordprocessingShape">
                          <wps:wsp>
                            <wps:cNvSpPr txBox="1"/>
                            <wps:spPr>
                              <a:xfrm>
                                <a:off x="0" y="0"/>
                                <a:ext cx="942975" cy="438153"/>
                              </a:xfrm>
                              <a:prstGeom prst="rect">
                                <a:avLst/>
                              </a:prstGeom>
                              <a:solidFill>
                                <a:srgbClr val="FFFFFF"/>
                              </a:solidFill>
                              <a:ln>
                                <a:noFill/>
                                <a:prstDash/>
                              </a:ln>
                            </wps:spPr>
                            <wps:txbx>
                              <w:txbxContent>
                                <w:p w:rsidR="00064471" w:rsidRDefault="00E108AF">
                                  <w:pPr>
                                    <w:spacing w:line="260" w:lineRule="exact"/>
                                    <w:rPr>
                                      <w:rFonts w:ascii="標楷體" w:eastAsia="標楷體" w:hAnsi="標楷體"/>
                                      <w:sz w:val="22"/>
                                    </w:rPr>
                                  </w:pPr>
                                  <w:r>
                                    <w:rPr>
                                      <w:rFonts w:ascii="標楷體" w:eastAsia="標楷體" w:hAnsi="標楷體"/>
                                      <w:sz w:val="22"/>
                                    </w:rPr>
                                    <w:t>111</w:t>
                                  </w:r>
                                  <w:r>
                                    <w:rPr>
                                      <w:rFonts w:ascii="標楷體" w:eastAsia="標楷體" w:hAnsi="標楷體"/>
                                      <w:sz w:val="22"/>
                                    </w:rPr>
                                    <w:t>學年度</w:t>
                                  </w:r>
                                  <w:r>
                                    <w:rPr>
                                      <w:rFonts w:ascii="標楷體" w:eastAsia="標楷體" w:hAnsi="標楷體"/>
                                      <w:sz w:val="22"/>
                                    </w:rPr>
                                    <w:t xml:space="preserve">      </w:t>
                                  </w:r>
                                  <w:r>
                                    <w:rPr>
                                      <w:rFonts w:ascii="標楷體" w:eastAsia="標楷體" w:hAnsi="標楷體"/>
                                      <w:sz w:val="22"/>
                                    </w:rPr>
                                    <w:t>第一</w:t>
                                  </w:r>
                                  <w:r>
                                    <w:rPr>
                                      <w:rFonts w:ascii="標楷體" w:eastAsia="標楷體" w:hAnsi="標楷體"/>
                                      <w:sz w:val="22"/>
                                    </w:rPr>
                                    <w:t xml:space="preserve"> </w:t>
                                  </w:r>
                                  <w:r>
                                    <w:rPr>
                                      <w:rFonts w:ascii="標楷體" w:eastAsia="標楷體" w:hAnsi="標楷體"/>
                                      <w:sz w:val="22"/>
                                    </w:rPr>
                                    <w:t>學期</w:t>
                                  </w:r>
                                  <w:r>
                                    <w:rPr>
                                      <w:rFonts w:ascii="標楷體" w:eastAsia="標楷體" w:hAnsi="標楷體"/>
                                      <w:sz w:val="22"/>
                                    </w:rPr>
                                    <w:t xml:space="preserve">                          </w:t>
                                  </w:r>
                                </w:p>
                              </w:txbxContent>
                            </wps:txbx>
                            <wps:bodyPr vert="horz" wrap="square" lIns="91440" tIns="45720" rIns="91440" bIns="45720" anchor="t" anchorCtr="0" compatLnSpc="0"/>
                          </wps:wsp>
                        </a:graphicData>
                      </a:graphic>
                    </wp:anchor>
                  </w:drawing>
                </mc:Choice>
                <mc:Fallback>
                  <w:pict>
                    <v:shape id="Text Box 6" o:spid="_x0000_s1027" type="#_x0000_t202" style="position:absolute;margin-left:.1pt;margin-top:.6pt;width:74.25pt;height:34.5pt;z-index:251658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" stroked="f">
                      <v:textbox>
                        <w:txbxContent>
                          <w:p w:rsidR="00064471" w:rsidRDefault="00E108AF">
                            <w:pPr>
                              <w:spacing w:line="260" w:lineRule="exact"/>
                              <w:rPr>
                                <w:rFonts w:ascii="標楷體" w:eastAsia="標楷體" w:hAnsi="標楷體"/>
                                <w:sz w:val="22"/>
                              </w:rPr>
                            </w:pPr>
                            <w:r>
                              <w:rPr>
                                <w:rFonts w:ascii="標楷體" w:eastAsia="標楷體" w:hAnsi="標楷體"/>
                                <w:sz w:val="22"/>
                              </w:rPr>
                              <w:t>111</w:t>
                            </w:r>
                            <w:r>
                              <w:rPr>
                                <w:rFonts w:ascii="標楷體" w:eastAsia="標楷體" w:hAnsi="標楷體"/>
                                <w:sz w:val="22"/>
                              </w:rPr>
                              <w:t>學年度</w:t>
                            </w:r>
                            <w:r>
                              <w:rPr>
                                <w:rFonts w:ascii="標楷體" w:eastAsia="標楷體" w:hAnsi="標楷體"/>
                                <w:sz w:val="22"/>
                              </w:rPr>
                              <w:t xml:space="preserve">      </w:t>
                            </w:r>
                            <w:r>
                              <w:rPr>
                                <w:rFonts w:ascii="標楷體" w:eastAsia="標楷體" w:hAnsi="標楷體"/>
                                <w:sz w:val="22"/>
                              </w:rPr>
                              <w:t>第一</w:t>
                            </w:r>
                            <w:r>
                              <w:rPr>
                                <w:rFonts w:ascii="標楷體" w:eastAsia="標楷體" w:hAnsi="標楷體"/>
                                <w:sz w:val="22"/>
                              </w:rPr>
                              <w:t xml:space="preserve"> </w:t>
                            </w:r>
                            <w:r>
                              <w:rPr>
                                <w:rFonts w:ascii="標楷體" w:eastAsia="標楷體" w:hAnsi="標楷體"/>
                                <w:sz w:val="22"/>
                              </w:rPr>
                              <w:t>學期</w:t>
                            </w:r>
                            <w:r>
                              <w:rPr>
                                <w:rFonts w:ascii="標楷體" w:eastAsia="標楷體" w:hAnsi="標楷體"/>
                                <w:sz w:val="22"/>
                              </w:rPr>
                              <w:t xml:space="preserve">                          </w:t>
                            </w:r>
                          </w:p>
                        </w:txbxContent>
                      </v:textbox>
                      <w10:wrap anchorx="margin"/>
                    </v:shape>
                  </w:pict>
                </mc:Fallback>
              </mc:AlternateContent>
            </w:r>
            <w:r>
              <w:rPr>
                <w:rFonts w:ascii="新細明體" w:hAnsi="新細明體"/>
                <w:color w:val="000000"/>
                <w:sz w:val="32"/>
                <w:szCs w:val="32"/>
              </w:rPr>
              <w:t xml:space="preserve">            </w:t>
            </w:r>
            <w:r>
              <w:rPr>
                <w:rFonts w:ascii="新細明體" w:hAnsi="新細明體"/>
                <w:color w:val="000000"/>
                <w:sz w:val="32"/>
                <w:szCs w:val="32"/>
                <w:u w:val="single"/>
              </w:rPr>
              <w:t xml:space="preserve">                 </w:t>
            </w:r>
            <w:r>
              <w:rPr>
                <w:rFonts w:ascii="新細明體" w:hAnsi="新細明體"/>
                <w:color w:val="000000"/>
                <w:sz w:val="32"/>
                <w:szCs w:val="32"/>
                <w:u w:val="single"/>
              </w:rPr>
              <w:t>區</w:t>
            </w:r>
            <w:r>
              <w:rPr>
                <w:rFonts w:ascii="新細明體" w:hAnsi="新細明體"/>
                <w:color w:val="000000"/>
                <w:sz w:val="32"/>
                <w:szCs w:val="32"/>
                <w:u w:val="single"/>
              </w:rPr>
              <w:t xml:space="preserve">    </w:t>
            </w:r>
            <w:r>
              <w:rPr>
                <w:rFonts w:ascii="新細明體" w:hAnsi="新細明體"/>
                <w:color w:val="000000"/>
                <w:sz w:val="32"/>
                <w:szCs w:val="32"/>
                <w:u w:val="single"/>
              </w:rPr>
              <w:t>國小</w:t>
            </w:r>
            <w:r>
              <w:rPr>
                <w:rFonts w:ascii="新細明體" w:hAnsi="新細明體"/>
                <w:color w:val="000000"/>
                <w:sz w:val="32"/>
                <w:szCs w:val="32"/>
                <w:u w:val="single"/>
              </w:rPr>
              <w:t xml:space="preserve"> </w:t>
            </w:r>
            <w:r>
              <w:rPr>
                <w:rFonts w:ascii="新細明體" w:hAnsi="新細明體"/>
                <w:color w:val="000000"/>
                <w:sz w:val="32"/>
                <w:szCs w:val="32"/>
                <w:u w:val="single"/>
              </w:rPr>
              <w:t>（中）</w:t>
            </w:r>
            <w:r>
              <w:rPr>
                <w:rFonts w:ascii="新細明體" w:hAnsi="新細明體"/>
                <w:color w:val="000000"/>
                <w:sz w:val="32"/>
                <w:szCs w:val="32"/>
              </w:rPr>
              <w:t xml:space="preserve">  </w:t>
            </w:r>
            <w:r>
              <w:rPr>
                <w:rFonts w:ascii="新細明體" w:hAnsi="新細明體"/>
                <w:color w:val="000000"/>
                <w:sz w:val="32"/>
                <w:szCs w:val="32"/>
              </w:rPr>
              <w:t>藝術深耕教學計畫課表</w:t>
            </w:r>
          </w:p>
          <w:p w:rsidR="00064471" w:rsidRDefault="00E108AF">
            <w:pPr>
              <w:rPr>
                <w:rFonts w:ascii="新細明體" w:hAnsi="新細明體"/>
                <w:color w:val="000000"/>
                <w:szCs w:val="28"/>
              </w:rPr>
            </w:pPr>
            <w:r>
              <w:rPr>
                <w:rFonts w:ascii="新細明體" w:hAnsi="新細明體"/>
                <w:color w:val="000000"/>
                <w:szCs w:val="28"/>
              </w:rPr>
              <w:t xml:space="preserve">                                                       </w:t>
            </w:r>
            <w:r>
              <w:rPr>
                <w:rFonts w:ascii="新細明體" w:hAnsi="新細明體"/>
                <w:color w:val="000000"/>
                <w:szCs w:val="28"/>
              </w:rPr>
              <w:t>藝術家：郭ＯＯ</w:t>
            </w:r>
            <w:r>
              <w:rPr>
                <w:rFonts w:ascii="新細明體" w:hAnsi="新細明體"/>
                <w:color w:val="000000"/>
                <w:szCs w:val="28"/>
              </w:rPr>
              <w:t xml:space="preserve">  </w:t>
            </w:r>
            <w:r>
              <w:rPr>
                <w:rFonts w:ascii="新細明體" w:hAnsi="新細明體"/>
                <w:color w:val="000000"/>
                <w:szCs w:val="28"/>
              </w:rPr>
              <w:t>老師</w:t>
            </w:r>
          </w:p>
        </w:tc>
      </w:tr>
      <w:tr w:rsidR="00064471">
        <w:tblPrEx>
          <w:tblCellMar>
            <w:top w:w="0" w:type="dxa"/>
            <w:bottom w:w="0" w:type="dxa"/>
          </w:tblCellMar>
        </w:tblPrEx>
        <w:trPr>
          <w:cantSplit/>
          <w:trHeight w:val="1010"/>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ind w:left="113" w:right="113"/>
              <w:rPr>
                <w:rFonts w:ascii="新細明體" w:hAnsi="新細明體"/>
                <w:color w:val="000000"/>
                <w:szCs w:val="24"/>
              </w:rPr>
            </w:pPr>
            <w:r>
              <w:rPr>
                <w:rFonts w:ascii="新細明體" w:hAnsi="新細明體"/>
                <w:color w:val="000000"/>
                <w:szCs w:val="24"/>
              </w:rPr>
              <w:t>午別</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ind w:left="113" w:right="113"/>
              <w:rPr>
                <w:rFonts w:ascii="新細明體" w:hAnsi="新細明體"/>
                <w:color w:val="000000"/>
                <w:szCs w:val="24"/>
              </w:rPr>
            </w:pPr>
            <w:r>
              <w:rPr>
                <w:rFonts w:ascii="新細明體" w:hAnsi="新細明體"/>
                <w:color w:val="000000"/>
                <w:szCs w:val="24"/>
              </w:rPr>
              <w:t>節次</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ind w:left="113" w:right="113"/>
              <w:rPr>
                <w:rFonts w:ascii="新細明體" w:hAnsi="新細明體"/>
                <w:color w:val="000000"/>
                <w:szCs w:val="24"/>
              </w:rPr>
            </w:pPr>
            <w:r>
              <w:rPr>
                <w:rFonts w:ascii="新細明體" w:hAnsi="新細明體"/>
                <w:color w:val="000000"/>
                <w:szCs w:val="24"/>
              </w:rPr>
              <w:t>時間</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ind w:left="113" w:right="113"/>
              <w:rPr>
                <w:rFonts w:ascii="新細明體" w:hAnsi="新細明體"/>
                <w:color w:val="000000"/>
                <w:szCs w:val="24"/>
              </w:rPr>
            </w:pPr>
            <w:r>
              <w:rPr>
                <w:rFonts w:ascii="新細明體" w:hAnsi="新細明體"/>
                <w:color w:val="000000"/>
                <w:szCs w:val="24"/>
              </w:rPr>
              <w:t>星期</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ind w:right="113"/>
              <w:jc w:val="center"/>
              <w:rPr>
                <w:rFonts w:ascii="新細明體" w:hAnsi="新細明體"/>
                <w:color w:val="000000"/>
                <w:szCs w:val="24"/>
              </w:rPr>
            </w:pPr>
            <w:r>
              <w:rPr>
                <w:rFonts w:ascii="新細明體" w:hAnsi="新細明體"/>
                <w:color w:val="000000"/>
                <w:szCs w:val="24"/>
              </w:rPr>
              <w:t>星期一</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color w:val="000000"/>
                <w:szCs w:val="24"/>
              </w:rPr>
            </w:pPr>
            <w:r>
              <w:rPr>
                <w:rFonts w:ascii="新細明體" w:hAnsi="新細明體"/>
                <w:color w:val="000000"/>
                <w:szCs w:val="24"/>
              </w:rPr>
              <w:t>星期二</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color w:val="000000"/>
                <w:sz w:val="22"/>
              </w:rPr>
            </w:pPr>
            <w:r>
              <w:rPr>
                <w:rFonts w:ascii="新細明體" w:hAnsi="新細明體"/>
                <w:color w:val="000000"/>
                <w:sz w:val="22"/>
              </w:rPr>
              <w:t>星期三</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color w:val="000000"/>
                <w:szCs w:val="24"/>
              </w:rPr>
            </w:pPr>
            <w:r>
              <w:rPr>
                <w:rFonts w:ascii="新細明體" w:hAnsi="新細明體"/>
                <w:color w:val="000000"/>
                <w:szCs w:val="24"/>
              </w:rPr>
              <w:t>星期四</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color w:val="000000"/>
                <w:szCs w:val="24"/>
              </w:rPr>
            </w:pPr>
            <w:r>
              <w:rPr>
                <w:rFonts w:ascii="新細明體" w:hAnsi="新細明體"/>
                <w:color w:val="000000"/>
                <w:szCs w:val="24"/>
              </w:rPr>
              <w:t>星期四</w:t>
            </w:r>
          </w:p>
        </w:tc>
      </w:tr>
      <w:tr w:rsidR="00064471">
        <w:tblPrEx>
          <w:tblCellMar>
            <w:top w:w="0" w:type="dxa"/>
            <w:bottom w:w="0" w:type="dxa"/>
          </w:tblCellMar>
        </w:tblPrEx>
        <w:trPr>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ind w:left="113" w:right="113"/>
              <w:jc w:val="center"/>
              <w:rPr>
                <w:rFonts w:ascii="新細明體" w:hAnsi="新細明體"/>
                <w:color w:val="000000"/>
                <w:szCs w:val="24"/>
              </w:rPr>
            </w:pPr>
            <w:r>
              <w:rPr>
                <w:rFonts w:ascii="新細明體" w:hAnsi="新細明體"/>
                <w:color w:val="000000"/>
                <w:szCs w:val="24"/>
              </w:rPr>
              <w:t>上</w:t>
            </w:r>
            <w:r>
              <w:rPr>
                <w:rFonts w:ascii="新細明體" w:hAnsi="新細明體"/>
                <w:color w:val="000000"/>
                <w:szCs w:val="24"/>
              </w:rPr>
              <w:t xml:space="preserve">                        </w:t>
            </w:r>
            <w:r>
              <w:rPr>
                <w:rFonts w:ascii="新細明體" w:hAnsi="新細明體"/>
                <w:color w:val="000000"/>
                <w:szCs w:val="24"/>
              </w:rPr>
              <w:t>午</w:t>
            </w:r>
          </w:p>
        </w:tc>
        <w:tc>
          <w:tcPr>
            <w:tcW w:w="2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jc w:val="center"/>
              <w:rPr>
                <w:rFonts w:ascii="新細明體" w:hAnsi="新細明體"/>
                <w:color w:val="000000"/>
                <w:szCs w:val="24"/>
              </w:rPr>
            </w:pPr>
            <w:r>
              <w:rPr>
                <w:rFonts w:ascii="新細明體" w:hAnsi="新細明體"/>
                <w:color w:val="000000"/>
                <w:szCs w:val="24"/>
              </w:rPr>
              <w:t>07:40</w:t>
            </w:r>
          </w:p>
          <w:p w:rsidR="00064471" w:rsidRDefault="00E108AF">
            <w:pPr>
              <w:jc w:val="center"/>
              <w:rPr>
                <w:rFonts w:ascii="新細明體" w:hAnsi="新細明體"/>
                <w:color w:val="000000"/>
                <w:szCs w:val="24"/>
              </w:rPr>
            </w:pPr>
            <w:r>
              <w:rPr>
                <w:rFonts w:ascii="新細明體" w:hAnsi="新細明體"/>
                <w:color w:val="000000"/>
                <w:szCs w:val="24"/>
              </w:rPr>
              <w:t>08:00</w:t>
            </w:r>
          </w:p>
        </w:tc>
        <w:tc>
          <w:tcPr>
            <w:tcW w:w="74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rPr>
                <w:rFonts w:ascii="新細明體" w:hAnsi="新細明體"/>
                <w:color w:val="000000"/>
                <w:sz w:val="28"/>
                <w:szCs w:val="28"/>
              </w:rPr>
            </w:pPr>
            <w:r>
              <w:rPr>
                <w:rFonts w:ascii="新細明體" w:hAnsi="新細明體"/>
                <w:color w:val="000000"/>
                <w:sz w:val="28"/>
                <w:szCs w:val="28"/>
              </w:rPr>
              <w:t>校園整容</w:t>
            </w:r>
          </w:p>
        </w:tc>
      </w:tr>
      <w:tr w:rsidR="00064471">
        <w:tblPrEx>
          <w:tblCellMar>
            <w:top w:w="0" w:type="dxa"/>
            <w:bottom w:w="0" w:type="dxa"/>
          </w:tblCellMar>
        </w:tblPrEx>
        <w:trPr>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064471">
            <w:pPr>
              <w:rPr>
                <w:rFonts w:ascii="新細明體" w:hAnsi="新細明體"/>
                <w:color w:val="000000"/>
                <w:szCs w:val="24"/>
              </w:rPr>
            </w:pPr>
          </w:p>
        </w:tc>
        <w:tc>
          <w:tcPr>
            <w:tcW w:w="2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jc w:val="center"/>
              <w:rPr>
                <w:rFonts w:ascii="新細明體" w:hAnsi="新細明體"/>
                <w:color w:val="000000"/>
                <w:szCs w:val="24"/>
              </w:rPr>
            </w:pPr>
            <w:r>
              <w:rPr>
                <w:rFonts w:ascii="新細明體" w:hAnsi="新細明體"/>
                <w:color w:val="000000"/>
                <w:szCs w:val="24"/>
              </w:rPr>
              <w:t>08:00</w:t>
            </w:r>
          </w:p>
          <w:p w:rsidR="00064471" w:rsidRDefault="00E108AF">
            <w:pPr>
              <w:jc w:val="center"/>
              <w:rPr>
                <w:rFonts w:ascii="新細明體" w:hAnsi="新細明體"/>
                <w:color w:val="000000"/>
                <w:szCs w:val="24"/>
              </w:rPr>
            </w:pPr>
            <w:r>
              <w:rPr>
                <w:rFonts w:ascii="新細明體" w:hAnsi="新細明體"/>
                <w:color w:val="000000"/>
                <w:szCs w:val="24"/>
              </w:rPr>
              <w:t>08:15</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064471">
            <w:pPr>
              <w:jc w:val="center"/>
              <w:rPr>
                <w:rFonts w:ascii="新細明體" w:hAnsi="新細明體"/>
                <w:color w:val="000000"/>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064471">
            <w:pPr>
              <w:jc w:val="center"/>
              <w:rPr>
                <w:rFonts w:ascii="新細明體" w:hAnsi="新細明體"/>
                <w:color w:val="000000"/>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064471">
            <w:pPr>
              <w:jc w:val="center"/>
              <w:rPr>
                <w:rFonts w:ascii="新細明體" w:hAnsi="新細明體"/>
                <w:color w:val="000000"/>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064471">
            <w:pPr>
              <w:jc w:val="center"/>
              <w:rPr>
                <w:rFonts w:ascii="新細明體" w:hAnsi="新細明體"/>
                <w:color w:val="000000"/>
                <w:szCs w:val="24"/>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064471">
            <w:pPr>
              <w:jc w:val="center"/>
              <w:rPr>
                <w:rFonts w:ascii="新細明體" w:hAnsi="新細明體"/>
                <w:color w:val="000000"/>
                <w:szCs w:val="24"/>
              </w:rPr>
            </w:pPr>
          </w:p>
        </w:tc>
      </w:tr>
      <w:tr w:rsidR="00064471">
        <w:tblPrEx>
          <w:tblCellMar>
            <w:top w:w="0" w:type="dxa"/>
            <w:bottom w:w="0" w:type="dxa"/>
          </w:tblCellMar>
        </w:tblPrEx>
        <w:trPr>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064471">
            <w:pPr>
              <w:rPr>
                <w:rFonts w:ascii="新細明體" w:hAnsi="新細明體"/>
                <w:color w:val="000000"/>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064471">
            <w:pPr>
              <w:rPr>
                <w:rFonts w:ascii="新細明體" w:hAnsi="新細明體"/>
                <w:color w:val="000000"/>
                <w:szCs w:val="24"/>
              </w:rPr>
            </w:pP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jc w:val="center"/>
              <w:rPr>
                <w:rFonts w:ascii="新細明體" w:hAnsi="新細明體"/>
                <w:color w:val="000000"/>
                <w:szCs w:val="24"/>
              </w:rPr>
            </w:pPr>
            <w:r>
              <w:rPr>
                <w:rFonts w:ascii="新細明體" w:hAnsi="新細明體"/>
                <w:color w:val="000000"/>
                <w:szCs w:val="24"/>
              </w:rPr>
              <w:t>08:20</w:t>
            </w:r>
          </w:p>
          <w:p w:rsidR="00064471" w:rsidRDefault="00E108AF">
            <w:pPr>
              <w:jc w:val="center"/>
              <w:rPr>
                <w:rFonts w:ascii="新細明體" w:hAnsi="新細明體"/>
                <w:color w:val="000000"/>
                <w:szCs w:val="24"/>
              </w:rPr>
            </w:pPr>
            <w:r>
              <w:rPr>
                <w:rFonts w:ascii="新細明體" w:hAnsi="新細明體"/>
                <w:color w:val="000000"/>
                <w:szCs w:val="24"/>
              </w:rPr>
              <w:t>08:40</w:t>
            </w:r>
          </w:p>
        </w:tc>
        <w:tc>
          <w:tcPr>
            <w:tcW w:w="74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064471">
            <w:pPr>
              <w:rPr>
                <w:rFonts w:ascii="新細明體" w:hAnsi="新細明體"/>
                <w:color w:val="000000"/>
                <w:sz w:val="28"/>
                <w:szCs w:val="28"/>
              </w:rPr>
            </w:pPr>
          </w:p>
        </w:tc>
      </w:tr>
      <w:tr w:rsidR="00064471">
        <w:tblPrEx>
          <w:tblCellMar>
            <w:top w:w="0" w:type="dxa"/>
            <w:bottom w:w="0" w:type="dxa"/>
          </w:tblCellMar>
        </w:tblPrEx>
        <w:trPr>
          <w:cantSplit/>
          <w:trHeight w:val="1134"/>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064471">
            <w:pPr>
              <w:rPr>
                <w:rFonts w:ascii="新細明體" w:hAnsi="新細明體"/>
                <w:color w:val="000000"/>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color w:val="000000"/>
                <w:sz w:val="28"/>
                <w:szCs w:val="28"/>
              </w:rPr>
            </w:pPr>
            <w:r>
              <w:rPr>
                <w:rFonts w:ascii="新細明體" w:hAnsi="新細明體"/>
                <w:color w:val="000000"/>
                <w:sz w:val="28"/>
                <w:szCs w:val="28"/>
              </w:rPr>
              <w:t>1</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jc w:val="center"/>
              <w:rPr>
                <w:rFonts w:ascii="新細明體" w:hAnsi="新細明體"/>
                <w:color w:val="000000"/>
                <w:szCs w:val="24"/>
              </w:rPr>
            </w:pPr>
            <w:r>
              <w:rPr>
                <w:rFonts w:ascii="新細明體" w:hAnsi="新細明體"/>
                <w:color w:val="000000"/>
                <w:szCs w:val="24"/>
              </w:rPr>
              <w:t>08:40</w:t>
            </w:r>
          </w:p>
          <w:p w:rsidR="00064471" w:rsidRDefault="00E108AF">
            <w:pPr>
              <w:jc w:val="center"/>
              <w:rPr>
                <w:rFonts w:ascii="新細明體" w:hAnsi="新細明體"/>
                <w:color w:val="000000"/>
                <w:szCs w:val="24"/>
              </w:rPr>
            </w:pPr>
            <w:r>
              <w:rPr>
                <w:rFonts w:ascii="新細明體" w:hAnsi="新細明體"/>
                <w:color w:val="000000"/>
                <w:szCs w:val="24"/>
              </w:rPr>
              <w:t>∣</w:t>
            </w:r>
          </w:p>
          <w:p w:rsidR="00064471" w:rsidRDefault="00E108AF">
            <w:pPr>
              <w:jc w:val="center"/>
              <w:rPr>
                <w:rFonts w:ascii="新細明體" w:hAnsi="新細明體"/>
                <w:color w:val="000000"/>
                <w:szCs w:val="24"/>
              </w:rPr>
            </w:pPr>
            <w:r>
              <w:rPr>
                <w:rFonts w:ascii="新細明體" w:hAnsi="新細明體"/>
                <w:color w:val="000000"/>
                <w:szCs w:val="24"/>
              </w:rPr>
              <w:t>09:20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ind w:right="113"/>
              <w:jc w:val="center"/>
              <w:rPr>
                <w:rFonts w:ascii="新細明體" w:hAnsi="新細明體"/>
                <w:color w:val="000000"/>
                <w:szCs w:val="24"/>
              </w:rPr>
            </w:pPr>
            <w:r>
              <w:rPr>
                <w:rFonts w:ascii="新細明體" w:hAnsi="新細明體"/>
                <w:color w:val="000000"/>
                <w:szCs w:val="24"/>
              </w:rPr>
              <w:t>一</w:t>
            </w:r>
            <w:r>
              <w:rPr>
                <w:rFonts w:ascii="新細明體" w:hAnsi="新細明體"/>
                <w:color w:val="000000"/>
                <w:szCs w:val="24"/>
              </w:rPr>
              <w:t>1</w:t>
            </w:r>
          </w:p>
          <w:p w:rsidR="00064471" w:rsidRDefault="00E108AF">
            <w:pPr>
              <w:ind w:right="113"/>
              <w:jc w:val="center"/>
              <w:rPr>
                <w:rFonts w:ascii="新細明體" w:hAnsi="新細明體"/>
                <w:color w:val="000000"/>
                <w:szCs w:val="24"/>
              </w:rPr>
            </w:pPr>
            <w:r>
              <w:rPr>
                <w:rFonts w:ascii="新細明體" w:hAnsi="新細明體"/>
                <w:color w:val="000000"/>
                <w:szCs w:val="24"/>
              </w:rPr>
              <w:t>生活</w:t>
            </w:r>
          </w:p>
          <w:p w:rsidR="00064471" w:rsidRDefault="00E108AF">
            <w:pPr>
              <w:ind w:right="113"/>
              <w:jc w:val="center"/>
              <w:rPr>
                <w:rFonts w:ascii="新細明體" w:hAnsi="新細明體"/>
                <w:color w:val="000000"/>
                <w:szCs w:val="24"/>
              </w:rPr>
            </w:pPr>
            <w:r>
              <w:rPr>
                <w:rFonts w:ascii="新細明體" w:hAnsi="新細明體"/>
                <w:color w:val="000000"/>
                <w:szCs w:val="24"/>
              </w:rPr>
              <w:t>陳ＯＯ老師</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r>
      <w:tr w:rsidR="00064471">
        <w:tblPrEx>
          <w:tblCellMar>
            <w:top w:w="0" w:type="dxa"/>
            <w:bottom w:w="0" w:type="dxa"/>
          </w:tblCellMar>
        </w:tblPrEx>
        <w:trPr>
          <w:cantSplit/>
          <w:trHeight w:val="1134"/>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064471">
            <w:pPr>
              <w:rPr>
                <w:rFonts w:ascii="新細明體" w:hAnsi="新細明體"/>
                <w:color w:val="000000"/>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color w:val="000000"/>
                <w:sz w:val="28"/>
                <w:szCs w:val="28"/>
              </w:rPr>
            </w:pPr>
            <w:r>
              <w:rPr>
                <w:rFonts w:ascii="新細明體" w:hAnsi="新細明體"/>
                <w:color w:val="000000"/>
                <w:sz w:val="28"/>
                <w:szCs w:val="28"/>
              </w:rPr>
              <w:t>2</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jc w:val="center"/>
              <w:rPr>
                <w:rFonts w:ascii="新細明體" w:hAnsi="新細明體"/>
                <w:color w:val="000000"/>
                <w:szCs w:val="24"/>
              </w:rPr>
            </w:pPr>
            <w:r>
              <w:rPr>
                <w:rFonts w:ascii="新細明體" w:hAnsi="新細明體"/>
                <w:color w:val="000000"/>
                <w:szCs w:val="24"/>
              </w:rPr>
              <w:t>09:30</w:t>
            </w:r>
          </w:p>
          <w:p w:rsidR="00064471" w:rsidRDefault="00E108AF">
            <w:pPr>
              <w:jc w:val="center"/>
              <w:rPr>
                <w:rFonts w:ascii="新細明體" w:hAnsi="新細明體"/>
                <w:color w:val="000000"/>
                <w:szCs w:val="24"/>
              </w:rPr>
            </w:pPr>
            <w:r>
              <w:rPr>
                <w:rFonts w:ascii="新細明體" w:hAnsi="新細明體"/>
                <w:color w:val="000000"/>
                <w:szCs w:val="24"/>
              </w:rPr>
              <w:t>∣</w:t>
            </w:r>
          </w:p>
          <w:p w:rsidR="00064471" w:rsidRDefault="00E108AF">
            <w:pPr>
              <w:jc w:val="center"/>
              <w:rPr>
                <w:rFonts w:ascii="新細明體" w:hAnsi="新細明體"/>
                <w:color w:val="000000"/>
                <w:szCs w:val="24"/>
              </w:rPr>
            </w:pPr>
            <w:r>
              <w:rPr>
                <w:rFonts w:ascii="新細明體" w:hAnsi="新細明體"/>
                <w:color w:val="000000"/>
                <w:szCs w:val="24"/>
              </w:rPr>
              <w:t>10:10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color w:val="000000"/>
                <w:szCs w:val="24"/>
              </w:rPr>
            </w:pPr>
            <w:r>
              <w:rPr>
                <w:rFonts w:ascii="新細明體" w:hAnsi="新細明體"/>
                <w:color w:val="000000"/>
                <w:szCs w:val="24"/>
              </w:rPr>
              <w:t>一</w:t>
            </w:r>
            <w:r>
              <w:rPr>
                <w:rFonts w:ascii="新細明體" w:hAnsi="新細明體"/>
                <w:color w:val="000000"/>
                <w:szCs w:val="24"/>
              </w:rPr>
              <w:t>2</w:t>
            </w:r>
          </w:p>
          <w:p w:rsidR="00064471" w:rsidRDefault="00E108AF">
            <w:pPr>
              <w:jc w:val="center"/>
              <w:rPr>
                <w:rFonts w:ascii="新細明體" w:hAnsi="新細明體"/>
                <w:color w:val="000000"/>
                <w:szCs w:val="24"/>
              </w:rPr>
            </w:pPr>
            <w:r>
              <w:rPr>
                <w:rFonts w:ascii="新細明體" w:hAnsi="新細明體"/>
                <w:color w:val="000000"/>
                <w:szCs w:val="24"/>
              </w:rPr>
              <w:t>生活</w:t>
            </w:r>
          </w:p>
          <w:p w:rsidR="00064471" w:rsidRDefault="00E108AF">
            <w:pPr>
              <w:jc w:val="center"/>
              <w:rPr>
                <w:rFonts w:ascii="新細明體" w:hAnsi="新細明體"/>
                <w:color w:val="000000"/>
                <w:szCs w:val="24"/>
              </w:rPr>
            </w:pPr>
            <w:r>
              <w:rPr>
                <w:rFonts w:ascii="新細明體" w:hAnsi="新細明體"/>
                <w:color w:val="000000"/>
                <w:szCs w:val="24"/>
              </w:rPr>
              <w:t>王ＯＯ老師</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r>
      <w:tr w:rsidR="00064471">
        <w:tblPrEx>
          <w:tblCellMar>
            <w:top w:w="0" w:type="dxa"/>
            <w:bottom w:w="0" w:type="dxa"/>
          </w:tblCellMar>
        </w:tblPrEx>
        <w:trPr>
          <w:cantSplit/>
          <w:trHeight w:val="1134"/>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064471">
            <w:pPr>
              <w:rPr>
                <w:rFonts w:ascii="新細明體" w:hAnsi="新細明體"/>
                <w:color w:val="000000"/>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color w:val="000000"/>
                <w:sz w:val="28"/>
                <w:szCs w:val="28"/>
              </w:rPr>
            </w:pPr>
            <w:r>
              <w:rPr>
                <w:rFonts w:ascii="新細明體" w:hAnsi="新細明體"/>
                <w:color w:val="000000"/>
                <w:sz w:val="28"/>
                <w:szCs w:val="28"/>
              </w:rPr>
              <w:t>3</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jc w:val="center"/>
              <w:rPr>
                <w:rFonts w:ascii="新細明體" w:hAnsi="新細明體"/>
                <w:color w:val="000000"/>
                <w:szCs w:val="24"/>
              </w:rPr>
            </w:pPr>
            <w:r>
              <w:rPr>
                <w:rFonts w:ascii="新細明體" w:hAnsi="新細明體"/>
                <w:color w:val="000000"/>
                <w:szCs w:val="24"/>
              </w:rPr>
              <w:t>10:30</w:t>
            </w:r>
          </w:p>
          <w:p w:rsidR="00064471" w:rsidRDefault="00E108AF">
            <w:pPr>
              <w:jc w:val="center"/>
              <w:rPr>
                <w:rFonts w:ascii="新細明體" w:hAnsi="新細明體"/>
                <w:color w:val="000000"/>
                <w:szCs w:val="24"/>
              </w:rPr>
            </w:pPr>
            <w:r>
              <w:rPr>
                <w:rFonts w:ascii="新細明體" w:hAnsi="新細明體"/>
                <w:color w:val="000000"/>
                <w:szCs w:val="24"/>
              </w:rPr>
              <w:t>∣</w:t>
            </w:r>
          </w:p>
          <w:p w:rsidR="00064471" w:rsidRDefault="00E108AF">
            <w:pPr>
              <w:jc w:val="center"/>
              <w:rPr>
                <w:rFonts w:ascii="新細明體" w:hAnsi="新細明體"/>
                <w:color w:val="000000"/>
                <w:szCs w:val="24"/>
              </w:rPr>
            </w:pPr>
            <w:r>
              <w:rPr>
                <w:rFonts w:ascii="新細明體" w:hAnsi="新細明體"/>
                <w:color w:val="000000"/>
                <w:szCs w:val="24"/>
              </w:rPr>
              <w:t>11:10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color w:val="000000"/>
                <w:szCs w:val="24"/>
              </w:rPr>
            </w:pPr>
            <w:r>
              <w:rPr>
                <w:rFonts w:ascii="新細明體" w:hAnsi="新細明體"/>
                <w:color w:val="000000"/>
                <w:szCs w:val="24"/>
              </w:rPr>
              <w:t>三</w:t>
            </w:r>
            <w:r>
              <w:rPr>
                <w:rFonts w:ascii="新細明體" w:hAnsi="新細明體"/>
                <w:color w:val="000000"/>
                <w:szCs w:val="24"/>
              </w:rPr>
              <w:t>1</w:t>
            </w:r>
          </w:p>
          <w:p w:rsidR="00064471" w:rsidRDefault="00E108AF">
            <w:pPr>
              <w:jc w:val="center"/>
              <w:rPr>
                <w:rFonts w:ascii="新細明體" w:hAnsi="新細明體"/>
                <w:color w:val="000000"/>
                <w:szCs w:val="24"/>
              </w:rPr>
            </w:pPr>
            <w:r>
              <w:rPr>
                <w:rFonts w:ascii="新細明體" w:hAnsi="新細明體"/>
                <w:color w:val="000000"/>
                <w:szCs w:val="24"/>
              </w:rPr>
              <w:t>綜合</w:t>
            </w:r>
          </w:p>
          <w:p w:rsidR="00064471" w:rsidRDefault="00E108AF">
            <w:pPr>
              <w:jc w:val="center"/>
              <w:rPr>
                <w:rFonts w:ascii="新細明體" w:hAnsi="新細明體"/>
                <w:color w:val="000000"/>
                <w:szCs w:val="24"/>
              </w:rPr>
            </w:pPr>
            <w:r>
              <w:rPr>
                <w:rFonts w:ascii="新細明體" w:hAnsi="新細明體"/>
                <w:color w:val="000000"/>
                <w:szCs w:val="24"/>
              </w:rPr>
              <w:t>張ＯＯ老師</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r>
      <w:tr w:rsidR="00064471">
        <w:tblPrEx>
          <w:tblCellMar>
            <w:top w:w="0" w:type="dxa"/>
            <w:bottom w:w="0" w:type="dxa"/>
          </w:tblCellMar>
        </w:tblPrEx>
        <w:trPr>
          <w:cantSplit/>
          <w:trHeight w:val="1001"/>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064471">
            <w:pPr>
              <w:rPr>
                <w:rFonts w:ascii="新細明體" w:hAnsi="新細明體"/>
                <w:color w:val="000000"/>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color w:val="000000"/>
                <w:sz w:val="28"/>
                <w:szCs w:val="28"/>
              </w:rPr>
            </w:pPr>
            <w:r>
              <w:rPr>
                <w:rFonts w:ascii="新細明體" w:hAnsi="新細明體"/>
                <w:color w:val="000000"/>
                <w:sz w:val="28"/>
                <w:szCs w:val="28"/>
              </w:rPr>
              <w:t>4</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jc w:val="center"/>
              <w:rPr>
                <w:rFonts w:ascii="新細明體" w:hAnsi="新細明體"/>
                <w:color w:val="000000"/>
                <w:szCs w:val="24"/>
              </w:rPr>
            </w:pPr>
            <w:r>
              <w:rPr>
                <w:rFonts w:ascii="新細明體" w:hAnsi="新細明體"/>
                <w:color w:val="000000"/>
                <w:szCs w:val="24"/>
              </w:rPr>
              <w:t>11:20</w:t>
            </w:r>
          </w:p>
          <w:p w:rsidR="00064471" w:rsidRDefault="00E108AF">
            <w:pPr>
              <w:jc w:val="center"/>
              <w:rPr>
                <w:rFonts w:ascii="新細明體" w:hAnsi="新細明體"/>
                <w:color w:val="000000"/>
                <w:szCs w:val="24"/>
              </w:rPr>
            </w:pPr>
            <w:r>
              <w:rPr>
                <w:rFonts w:ascii="新細明體" w:hAnsi="新細明體"/>
                <w:color w:val="000000"/>
                <w:szCs w:val="24"/>
              </w:rPr>
              <w:t>∣</w:t>
            </w:r>
          </w:p>
          <w:p w:rsidR="00064471" w:rsidRDefault="00E108AF">
            <w:pPr>
              <w:jc w:val="center"/>
              <w:rPr>
                <w:rFonts w:ascii="新細明體" w:hAnsi="新細明體"/>
                <w:color w:val="000000"/>
                <w:szCs w:val="24"/>
              </w:rPr>
            </w:pPr>
            <w:r>
              <w:rPr>
                <w:rFonts w:ascii="新細明體" w:hAnsi="新細明體"/>
                <w:color w:val="000000"/>
                <w:szCs w:val="24"/>
              </w:rPr>
              <w:t>12:00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color w:val="000000"/>
                <w:szCs w:val="24"/>
              </w:rPr>
            </w:pPr>
            <w:r>
              <w:rPr>
                <w:rFonts w:ascii="新細明體" w:hAnsi="新細明體"/>
                <w:color w:val="000000"/>
                <w:szCs w:val="24"/>
              </w:rPr>
              <w:t>三</w:t>
            </w:r>
            <w:r>
              <w:rPr>
                <w:rFonts w:ascii="新細明體" w:hAnsi="新細明體"/>
                <w:color w:val="000000"/>
                <w:szCs w:val="24"/>
              </w:rPr>
              <w:t>2</w:t>
            </w:r>
          </w:p>
          <w:p w:rsidR="00064471" w:rsidRDefault="00E108AF">
            <w:pPr>
              <w:jc w:val="center"/>
              <w:rPr>
                <w:rFonts w:ascii="新細明體" w:hAnsi="新細明體"/>
                <w:color w:val="000000"/>
                <w:szCs w:val="24"/>
              </w:rPr>
            </w:pPr>
            <w:r>
              <w:rPr>
                <w:rFonts w:ascii="新細明體" w:hAnsi="新細明體"/>
                <w:color w:val="000000"/>
                <w:szCs w:val="24"/>
              </w:rPr>
              <w:t>彈性</w:t>
            </w:r>
          </w:p>
          <w:p w:rsidR="00064471" w:rsidRDefault="00E108AF">
            <w:pPr>
              <w:jc w:val="center"/>
              <w:rPr>
                <w:rFonts w:ascii="新細明體" w:hAnsi="新細明體"/>
                <w:color w:val="000000"/>
                <w:szCs w:val="24"/>
              </w:rPr>
            </w:pPr>
            <w:r>
              <w:rPr>
                <w:rFonts w:ascii="新細明體" w:hAnsi="新細明體"/>
                <w:color w:val="000000"/>
                <w:szCs w:val="24"/>
              </w:rPr>
              <w:t>吳ＯＯ老師</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r>
      <w:tr w:rsidR="00064471">
        <w:tblPrEx>
          <w:tblCellMar>
            <w:top w:w="0" w:type="dxa"/>
            <w:bottom w:w="0" w:type="dxa"/>
          </w:tblCellMar>
        </w:tblPrEx>
        <w:trPr>
          <w:trHeight w:val="551"/>
          <w:jc w:val="center"/>
        </w:trPr>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color w:val="000000"/>
                <w:szCs w:val="24"/>
              </w:rPr>
            </w:pPr>
            <w:r>
              <w:rPr>
                <w:rFonts w:ascii="新細明體" w:hAnsi="新細明體"/>
                <w:color w:val="000000"/>
                <w:szCs w:val="24"/>
              </w:rPr>
              <w:t>12:40</w:t>
            </w:r>
            <w:r>
              <w:rPr>
                <w:rFonts w:ascii="新細明體" w:hAnsi="新細明體"/>
                <w:color w:val="000000"/>
                <w:szCs w:val="24"/>
              </w:rPr>
              <w:t>－</w:t>
            </w:r>
            <w:r>
              <w:rPr>
                <w:rFonts w:ascii="新細明體" w:hAnsi="新細明體"/>
                <w:color w:val="000000"/>
                <w:szCs w:val="24"/>
              </w:rPr>
              <w:t>13:20</w:t>
            </w:r>
          </w:p>
        </w:tc>
        <w:tc>
          <w:tcPr>
            <w:tcW w:w="74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rPr>
                <w:rFonts w:ascii="新細明體" w:hAnsi="新細明體"/>
                <w:color w:val="000000"/>
                <w:sz w:val="28"/>
                <w:szCs w:val="28"/>
              </w:rPr>
            </w:pPr>
            <w:r>
              <w:rPr>
                <w:rFonts w:ascii="新細明體" w:hAnsi="新細明體"/>
                <w:color w:val="000000"/>
                <w:sz w:val="28"/>
                <w:szCs w:val="28"/>
              </w:rPr>
              <w:t>午餐靜息</w:t>
            </w:r>
          </w:p>
        </w:tc>
      </w:tr>
      <w:tr w:rsidR="00064471">
        <w:tblPrEx>
          <w:tblCellMar>
            <w:top w:w="0" w:type="dxa"/>
            <w:bottom w:w="0" w:type="dxa"/>
          </w:tblCellMar>
        </w:tblPrEx>
        <w:trPr>
          <w:cantSplit/>
          <w:trHeight w:val="1134"/>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ind w:left="113" w:right="113"/>
              <w:jc w:val="center"/>
              <w:rPr>
                <w:rFonts w:ascii="新細明體" w:hAnsi="新細明體"/>
                <w:color w:val="000000"/>
                <w:szCs w:val="24"/>
              </w:rPr>
            </w:pPr>
            <w:r>
              <w:rPr>
                <w:rFonts w:ascii="新細明體" w:hAnsi="新細明體"/>
                <w:color w:val="000000"/>
                <w:szCs w:val="24"/>
              </w:rPr>
              <w:t>下</w:t>
            </w:r>
            <w:r>
              <w:rPr>
                <w:rFonts w:ascii="新細明體" w:hAnsi="新細明體"/>
                <w:color w:val="000000"/>
                <w:szCs w:val="24"/>
              </w:rPr>
              <w:t xml:space="preserve">             </w:t>
            </w:r>
            <w:r>
              <w:rPr>
                <w:rFonts w:ascii="新細明體" w:hAnsi="新細明體"/>
                <w:color w:val="000000"/>
                <w:szCs w:val="24"/>
              </w:rPr>
              <w:t>午</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color w:val="000000"/>
                <w:sz w:val="28"/>
                <w:szCs w:val="28"/>
              </w:rPr>
            </w:pPr>
            <w:r>
              <w:rPr>
                <w:rFonts w:ascii="新細明體" w:hAnsi="新細明體"/>
                <w:color w:val="000000"/>
                <w:sz w:val="28"/>
                <w:szCs w:val="28"/>
              </w:rPr>
              <w:t>5</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jc w:val="center"/>
              <w:rPr>
                <w:rFonts w:ascii="新細明體" w:hAnsi="新細明體"/>
                <w:color w:val="000000"/>
                <w:szCs w:val="24"/>
              </w:rPr>
            </w:pPr>
            <w:r>
              <w:rPr>
                <w:rFonts w:ascii="新細明體" w:hAnsi="新細明體"/>
                <w:color w:val="000000"/>
                <w:szCs w:val="24"/>
              </w:rPr>
              <w:t>13:30</w:t>
            </w:r>
          </w:p>
          <w:p w:rsidR="00064471" w:rsidRDefault="00E108AF">
            <w:pPr>
              <w:jc w:val="center"/>
              <w:rPr>
                <w:rFonts w:ascii="新細明體" w:hAnsi="新細明體"/>
                <w:color w:val="000000"/>
                <w:szCs w:val="24"/>
              </w:rPr>
            </w:pPr>
            <w:r>
              <w:rPr>
                <w:rFonts w:ascii="新細明體" w:hAnsi="新細明體"/>
                <w:color w:val="000000"/>
                <w:szCs w:val="24"/>
              </w:rPr>
              <w:t>∣</w:t>
            </w:r>
          </w:p>
          <w:p w:rsidR="00064471" w:rsidRDefault="00E108AF">
            <w:pPr>
              <w:jc w:val="center"/>
              <w:rPr>
                <w:rFonts w:ascii="新細明體" w:hAnsi="新細明體"/>
                <w:color w:val="000000"/>
                <w:szCs w:val="24"/>
              </w:rPr>
            </w:pPr>
            <w:r>
              <w:rPr>
                <w:rFonts w:ascii="新細明體" w:hAnsi="新細明體"/>
                <w:color w:val="000000"/>
                <w:szCs w:val="24"/>
              </w:rPr>
              <w:t>14:10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c>
          <w:tcPr>
            <w:tcW w:w="14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r>
      <w:tr w:rsidR="00064471">
        <w:tblPrEx>
          <w:tblCellMar>
            <w:top w:w="0" w:type="dxa"/>
            <w:bottom w:w="0" w:type="dxa"/>
          </w:tblCellMar>
        </w:tblPrEx>
        <w:trPr>
          <w:cantSplit/>
          <w:trHeight w:val="1134"/>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064471">
            <w:pPr>
              <w:rPr>
                <w:rFonts w:ascii="新細明體" w:hAnsi="新細明體"/>
                <w:color w:val="000000"/>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color w:val="000000"/>
                <w:sz w:val="28"/>
                <w:szCs w:val="28"/>
              </w:rPr>
            </w:pPr>
            <w:r>
              <w:rPr>
                <w:rFonts w:ascii="新細明體" w:hAnsi="新細明體"/>
                <w:color w:val="000000"/>
                <w:sz w:val="28"/>
                <w:szCs w:val="28"/>
              </w:rPr>
              <w:t>6</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jc w:val="center"/>
              <w:rPr>
                <w:rFonts w:ascii="新細明體" w:hAnsi="新細明體"/>
                <w:color w:val="000000"/>
                <w:szCs w:val="24"/>
              </w:rPr>
            </w:pPr>
            <w:r>
              <w:rPr>
                <w:rFonts w:ascii="新細明體" w:hAnsi="新細明體"/>
                <w:color w:val="000000"/>
                <w:szCs w:val="24"/>
              </w:rPr>
              <w:t>14:20</w:t>
            </w:r>
          </w:p>
          <w:p w:rsidR="00064471" w:rsidRDefault="00E108AF">
            <w:pPr>
              <w:jc w:val="center"/>
              <w:rPr>
                <w:rFonts w:ascii="新細明體" w:hAnsi="新細明體"/>
                <w:color w:val="000000"/>
                <w:szCs w:val="24"/>
              </w:rPr>
            </w:pPr>
            <w:r>
              <w:rPr>
                <w:rFonts w:ascii="新細明體" w:hAnsi="新細明體"/>
                <w:color w:val="000000"/>
                <w:szCs w:val="24"/>
              </w:rPr>
              <w:t>∣</w:t>
            </w:r>
          </w:p>
          <w:p w:rsidR="00064471" w:rsidRDefault="00E108AF">
            <w:pPr>
              <w:jc w:val="center"/>
              <w:rPr>
                <w:rFonts w:ascii="新細明體" w:hAnsi="新細明體"/>
                <w:color w:val="000000"/>
                <w:szCs w:val="24"/>
              </w:rPr>
            </w:pPr>
            <w:r>
              <w:rPr>
                <w:rFonts w:ascii="新細明體" w:hAnsi="新細明體"/>
                <w:color w:val="000000"/>
                <w:szCs w:val="24"/>
              </w:rPr>
              <w:t>15:00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c>
          <w:tcPr>
            <w:tcW w:w="14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r>
      <w:tr w:rsidR="00064471">
        <w:tblPrEx>
          <w:tblCellMar>
            <w:top w:w="0" w:type="dxa"/>
            <w:bottom w:w="0" w:type="dxa"/>
          </w:tblCellMar>
        </w:tblPrEx>
        <w:trPr>
          <w:cantSplit/>
          <w:trHeight w:val="848"/>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064471">
            <w:pPr>
              <w:rPr>
                <w:rFonts w:ascii="新細明體" w:hAnsi="新細明體"/>
                <w:color w:val="000000"/>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color w:val="000000"/>
                <w:sz w:val="28"/>
                <w:szCs w:val="28"/>
              </w:rPr>
            </w:pPr>
            <w:r>
              <w:rPr>
                <w:rFonts w:ascii="新細明體" w:hAnsi="新細明體"/>
                <w:color w:val="000000"/>
                <w:sz w:val="28"/>
                <w:szCs w:val="28"/>
              </w:rPr>
              <w:t>7</w:t>
            </w:r>
          </w:p>
        </w:tc>
        <w:tc>
          <w:tcPr>
            <w:tcW w:w="1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jc w:val="center"/>
              <w:rPr>
                <w:rFonts w:ascii="新細明體" w:hAnsi="新細明體"/>
                <w:color w:val="000000"/>
                <w:szCs w:val="24"/>
              </w:rPr>
            </w:pPr>
            <w:r>
              <w:rPr>
                <w:rFonts w:ascii="新細明體" w:hAnsi="新細明體"/>
                <w:color w:val="000000"/>
                <w:szCs w:val="24"/>
              </w:rPr>
              <w:t>15:20</w:t>
            </w:r>
          </w:p>
          <w:p w:rsidR="00064471" w:rsidRDefault="00E108AF">
            <w:pPr>
              <w:jc w:val="center"/>
              <w:rPr>
                <w:rFonts w:ascii="新細明體" w:hAnsi="新細明體"/>
                <w:color w:val="000000"/>
                <w:szCs w:val="24"/>
              </w:rPr>
            </w:pPr>
            <w:r>
              <w:rPr>
                <w:rFonts w:ascii="新細明體" w:hAnsi="新細明體"/>
                <w:color w:val="000000"/>
                <w:szCs w:val="24"/>
              </w:rPr>
              <w:t>∣</w:t>
            </w:r>
          </w:p>
          <w:p w:rsidR="00064471" w:rsidRDefault="00E108AF">
            <w:pPr>
              <w:jc w:val="center"/>
              <w:rPr>
                <w:rFonts w:ascii="新細明體" w:hAnsi="新細明體"/>
                <w:color w:val="000000"/>
                <w:szCs w:val="24"/>
              </w:rPr>
            </w:pPr>
            <w:r>
              <w:rPr>
                <w:rFonts w:ascii="新細明體" w:hAnsi="新細明體"/>
                <w:color w:val="000000"/>
                <w:szCs w:val="24"/>
              </w:rPr>
              <w:t>16:00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c>
          <w:tcPr>
            <w:tcW w:w="14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color w:val="000000"/>
                <w:szCs w:val="24"/>
              </w:rPr>
            </w:pPr>
          </w:p>
        </w:tc>
      </w:tr>
      <w:tr w:rsidR="00064471">
        <w:tblPrEx>
          <w:tblCellMar>
            <w:top w:w="0" w:type="dxa"/>
            <w:bottom w:w="0" w:type="dxa"/>
          </w:tblCellMar>
        </w:tblPrEx>
        <w:trPr>
          <w:trHeight w:val="511"/>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064471">
            <w:pPr>
              <w:rPr>
                <w:rFonts w:ascii="新細明體" w:hAnsi="新細明體"/>
                <w:color w:val="000000"/>
                <w:szCs w:val="24"/>
              </w:rPr>
            </w:pPr>
          </w:p>
        </w:tc>
        <w:tc>
          <w:tcPr>
            <w:tcW w:w="95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rPr>
                <w:rFonts w:ascii="新細明體" w:hAnsi="新細明體"/>
                <w:color w:val="000000"/>
                <w:sz w:val="28"/>
                <w:szCs w:val="28"/>
              </w:rPr>
            </w:pPr>
            <w:r>
              <w:rPr>
                <w:rFonts w:ascii="新細明體" w:hAnsi="新細明體"/>
                <w:color w:val="000000"/>
                <w:sz w:val="28"/>
                <w:szCs w:val="28"/>
              </w:rPr>
              <w:t>夕會放學</w:t>
            </w:r>
          </w:p>
        </w:tc>
      </w:tr>
    </w:tbl>
    <w:p w:rsidR="00064471" w:rsidRDefault="00E108AF">
      <w:pPr>
        <w:pageBreakBefore/>
        <w:spacing w:line="360" w:lineRule="auto"/>
        <w:jc w:val="center"/>
      </w:pPr>
      <w:r>
        <w:rPr>
          <w:rFonts w:ascii="標楷體" w:eastAsia="標楷體" w:hAnsi="標楷體"/>
          <w:color w:val="000000"/>
          <w:sz w:val="28"/>
          <w:szCs w:val="28"/>
        </w:rPr>
        <w:lastRenderedPageBreak/>
        <w:t>臺南市</w:t>
      </w:r>
      <w:r>
        <w:rPr>
          <w:rFonts w:ascii="標楷體" w:eastAsia="標楷體" w:hAnsi="標楷體"/>
          <w:color w:val="000000"/>
          <w:sz w:val="28"/>
          <w:szCs w:val="28"/>
        </w:rPr>
        <w:t>○○</w:t>
      </w:r>
      <w:r>
        <w:rPr>
          <w:rFonts w:ascii="標楷體" w:eastAsia="標楷體" w:hAnsi="標楷體"/>
          <w:color w:val="000000"/>
          <w:sz w:val="28"/>
          <w:szCs w:val="28"/>
        </w:rPr>
        <w:t>區</w:t>
      </w:r>
      <w:r>
        <w:rPr>
          <w:rFonts w:ascii="標楷體" w:eastAsia="標楷體" w:hAnsi="標楷體"/>
          <w:color w:val="000000"/>
          <w:sz w:val="28"/>
          <w:szCs w:val="28"/>
        </w:rPr>
        <w:t>○○</w:t>
      </w:r>
      <w:r>
        <w:rPr>
          <w:rFonts w:ascii="標楷體" w:eastAsia="標楷體" w:hAnsi="標楷體"/>
          <w:color w:val="000000"/>
          <w:sz w:val="28"/>
          <w:szCs w:val="28"/>
        </w:rPr>
        <w:t>國民小學</w:t>
      </w:r>
      <w:r>
        <w:rPr>
          <w:rFonts w:ascii="標楷體" w:eastAsia="標楷體" w:hAnsi="標楷體"/>
          <w:color w:val="000000"/>
          <w:sz w:val="28"/>
          <w:szCs w:val="28"/>
        </w:rPr>
        <w:t>(</w:t>
      </w:r>
      <w:r>
        <w:rPr>
          <w:rFonts w:ascii="標楷體" w:eastAsia="標楷體" w:hAnsi="標楷體"/>
          <w:color w:val="000000"/>
          <w:sz w:val="28"/>
          <w:szCs w:val="28"/>
        </w:rPr>
        <w:t>國民中學</w:t>
      </w:r>
      <w:r>
        <w:rPr>
          <w:rFonts w:ascii="標楷體" w:eastAsia="標楷體" w:hAnsi="標楷體"/>
          <w:color w:val="000000"/>
          <w:sz w:val="28"/>
          <w:szCs w:val="28"/>
        </w:rPr>
        <w:t>)</w:t>
      </w:r>
    </w:p>
    <w:p w:rsidR="00064471" w:rsidRDefault="00064471">
      <w:pPr>
        <w:pStyle w:val="af"/>
        <w:snapToGrid w:val="0"/>
        <w:spacing w:line="0" w:lineRule="atLeast"/>
        <w:jc w:val="center"/>
        <w:rPr>
          <w:rFonts w:ascii="標楷體" w:eastAsia="標楷體" w:hAnsi="標楷體" w:cs="新細明體"/>
          <w:color w:val="000000"/>
          <w:kern w:val="0"/>
          <w:sz w:val="28"/>
          <w:szCs w:val="28"/>
        </w:rPr>
      </w:pPr>
    </w:p>
    <w:p w:rsidR="00064471" w:rsidRDefault="00E108AF">
      <w:pPr>
        <w:pStyle w:val="af"/>
        <w:snapToGrid w:val="0"/>
        <w:spacing w:line="0" w:lineRule="atLeast"/>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經費概算表（範例）</w:t>
      </w:r>
    </w:p>
    <w:tbl>
      <w:tblPr>
        <w:tblW w:w="10206" w:type="dxa"/>
        <w:tblInd w:w="108" w:type="dxa"/>
        <w:tblLayout w:type="fixed"/>
        <w:tblCellMar>
          <w:left w:w="10" w:type="dxa"/>
          <w:right w:w="10" w:type="dxa"/>
        </w:tblCellMar>
        <w:tblLook w:val="0000" w:firstRow="0" w:lastRow="0" w:firstColumn="0" w:lastColumn="0" w:noHBand="0" w:noVBand="0"/>
      </w:tblPr>
      <w:tblGrid>
        <w:gridCol w:w="567"/>
        <w:gridCol w:w="1276"/>
        <w:gridCol w:w="709"/>
        <w:gridCol w:w="70"/>
        <w:gridCol w:w="780"/>
        <w:gridCol w:w="851"/>
        <w:gridCol w:w="992"/>
        <w:gridCol w:w="3119"/>
        <w:gridCol w:w="1842"/>
      </w:tblGrid>
      <w:tr w:rsidR="00064471">
        <w:tblPrEx>
          <w:tblCellMar>
            <w:top w:w="0" w:type="dxa"/>
            <w:bottom w:w="0" w:type="dxa"/>
          </w:tblCellMar>
        </w:tblPrEx>
        <w:tc>
          <w:tcPr>
            <w:tcW w:w="1020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widowControl/>
              <w:snapToGrid w:val="0"/>
            </w:pPr>
            <w:r>
              <w:rPr>
                <w:rFonts w:ascii="標楷體" w:eastAsia="標楷體" w:hAnsi="標楷體" w:cs="新細明體"/>
                <w:bCs/>
                <w:color w:val="000000"/>
                <w:kern w:val="0"/>
                <w:szCs w:val="24"/>
              </w:rPr>
              <w:t>計畫名稱：</w:t>
            </w:r>
            <w:r>
              <w:rPr>
                <w:rFonts w:ascii="標楷體" w:eastAsia="標楷體" w:hAnsi="標楷體" w:cs="新細明體"/>
                <w:color w:val="000000"/>
                <w:kern w:val="0"/>
                <w:szCs w:val="24"/>
              </w:rPr>
              <w:t>111</w:t>
            </w:r>
            <w:r>
              <w:rPr>
                <w:rFonts w:ascii="標楷體" w:eastAsia="標楷體" w:hAnsi="標楷體" w:cs="新細明體"/>
                <w:color w:val="000000"/>
                <w:kern w:val="0"/>
                <w:szCs w:val="24"/>
              </w:rPr>
              <w:t>學年度學校藝術深耕教學計畫</w:t>
            </w:r>
            <w:r>
              <w:rPr>
                <w:rFonts w:ascii="標楷體" w:eastAsia="標楷體" w:hAnsi="標楷體" w:cs="新細明體"/>
                <w:color w:val="000000"/>
                <w:kern w:val="0"/>
                <w:szCs w:val="24"/>
              </w:rPr>
              <w:t>-</w:t>
            </w:r>
            <w:r>
              <w:rPr>
                <w:rFonts w:ascii="標楷體" w:eastAsia="標楷體" w:hAnsi="標楷體"/>
                <w:bCs/>
                <w:color w:val="000000"/>
                <w:szCs w:val="24"/>
              </w:rPr>
              <w:t>○○○○○○○○○</w:t>
            </w:r>
            <w:r>
              <w:rPr>
                <w:rFonts w:ascii="標楷體" w:eastAsia="標楷體" w:hAnsi="標楷體"/>
                <w:bCs/>
                <w:color w:val="000000"/>
                <w:szCs w:val="24"/>
              </w:rPr>
              <w:t>計畫</w:t>
            </w:r>
          </w:p>
        </w:tc>
      </w:tr>
      <w:tr w:rsidR="00064471">
        <w:tblPrEx>
          <w:tblCellMar>
            <w:top w:w="0" w:type="dxa"/>
            <w:bottom w:w="0" w:type="dxa"/>
          </w:tblCellMar>
        </w:tblPrEx>
        <w:tc>
          <w:tcPr>
            <w:tcW w:w="1020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widowControl/>
              <w:snapToGrid w:val="0"/>
              <w:rPr>
                <w:rFonts w:ascii="標楷體" w:eastAsia="標楷體" w:hAnsi="標楷體" w:cs="新細明體"/>
                <w:bCs/>
                <w:color w:val="000000"/>
                <w:kern w:val="0"/>
                <w:szCs w:val="24"/>
              </w:rPr>
            </w:pPr>
            <w:r>
              <w:rPr>
                <w:rFonts w:ascii="標楷體" w:eastAsia="標楷體" w:hAnsi="標楷體" w:cs="新細明體"/>
                <w:bCs/>
                <w:color w:val="000000"/>
                <w:kern w:val="0"/>
                <w:szCs w:val="24"/>
              </w:rPr>
              <w:t>計畫期程：</w:t>
            </w:r>
            <w:r>
              <w:rPr>
                <w:rFonts w:ascii="標楷體" w:eastAsia="標楷體" w:hAnsi="標楷體" w:cs="新細明體"/>
                <w:bCs/>
                <w:color w:val="000000"/>
                <w:kern w:val="0"/>
                <w:szCs w:val="24"/>
              </w:rPr>
              <w:t>111</w:t>
            </w:r>
            <w:r>
              <w:rPr>
                <w:rFonts w:ascii="標楷體" w:eastAsia="標楷體" w:hAnsi="標楷體" w:cs="新細明體"/>
                <w:bCs/>
                <w:color w:val="000000"/>
                <w:kern w:val="0"/>
                <w:szCs w:val="24"/>
              </w:rPr>
              <w:t>年</w:t>
            </w:r>
            <w:r>
              <w:rPr>
                <w:rFonts w:ascii="標楷體" w:eastAsia="標楷體" w:hAnsi="標楷體" w:cs="新細明體"/>
                <w:bCs/>
                <w:color w:val="000000"/>
                <w:kern w:val="0"/>
                <w:szCs w:val="24"/>
              </w:rPr>
              <w:t>○</w:t>
            </w:r>
            <w:r>
              <w:rPr>
                <w:rFonts w:ascii="標楷體" w:eastAsia="標楷體" w:hAnsi="標楷體" w:cs="新細明體"/>
                <w:bCs/>
                <w:color w:val="000000"/>
                <w:kern w:val="0"/>
                <w:szCs w:val="24"/>
              </w:rPr>
              <w:t>月</w:t>
            </w:r>
            <w:r>
              <w:rPr>
                <w:rFonts w:ascii="標楷體" w:eastAsia="標楷體" w:hAnsi="標楷體" w:cs="新細明體"/>
                <w:bCs/>
                <w:color w:val="000000"/>
                <w:kern w:val="0"/>
                <w:szCs w:val="24"/>
              </w:rPr>
              <w:t>○</w:t>
            </w:r>
            <w:r>
              <w:rPr>
                <w:rFonts w:ascii="標楷體" w:eastAsia="標楷體" w:hAnsi="標楷體" w:cs="新細明體"/>
                <w:bCs/>
                <w:color w:val="000000"/>
                <w:kern w:val="0"/>
                <w:szCs w:val="24"/>
              </w:rPr>
              <w:t>日至</w:t>
            </w:r>
            <w:r>
              <w:rPr>
                <w:rFonts w:ascii="標楷體" w:eastAsia="標楷體" w:hAnsi="標楷體" w:cs="新細明體"/>
                <w:bCs/>
                <w:color w:val="000000"/>
                <w:kern w:val="0"/>
                <w:szCs w:val="24"/>
              </w:rPr>
              <w:t>112</w:t>
            </w:r>
            <w:r>
              <w:rPr>
                <w:rFonts w:ascii="標楷體" w:eastAsia="標楷體" w:hAnsi="標楷體" w:cs="新細明體"/>
                <w:bCs/>
                <w:color w:val="000000"/>
                <w:kern w:val="0"/>
                <w:szCs w:val="24"/>
              </w:rPr>
              <w:t>年</w:t>
            </w:r>
            <w:r>
              <w:rPr>
                <w:rFonts w:ascii="標楷體" w:eastAsia="標楷體" w:hAnsi="標楷體" w:cs="新細明體"/>
                <w:bCs/>
                <w:color w:val="000000"/>
                <w:kern w:val="0"/>
                <w:szCs w:val="24"/>
              </w:rPr>
              <w:t>○</w:t>
            </w:r>
            <w:r>
              <w:rPr>
                <w:rFonts w:ascii="標楷體" w:eastAsia="標楷體" w:hAnsi="標楷體" w:cs="新細明體"/>
                <w:bCs/>
                <w:color w:val="000000"/>
                <w:kern w:val="0"/>
                <w:szCs w:val="24"/>
              </w:rPr>
              <w:t>月</w:t>
            </w:r>
            <w:r>
              <w:rPr>
                <w:rFonts w:ascii="標楷體" w:eastAsia="標楷體" w:hAnsi="標楷體" w:cs="新細明體"/>
                <w:bCs/>
                <w:color w:val="000000"/>
                <w:kern w:val="0"/>
                <w:szCs w:val="24"/>
              </w:rPr>
              <w:t>○</w:t>
            </w:r>
            <w:r>
              <w:rPr>
                <w:rFonts w:ascii="標楷體" w:eastAsia="標楷體" w:hAnsi="標楷體" w:cs="新細明體"/>
                <w:bCs/>
                <w:color w:val="000000"/>
                <w:kern w:val="0"/>
                <w:szCs w:val="24"/>
              </w:rPr>
              <w:t>日</w:t>
            </w:r>
          </w:p>
        </w:tc>
      </w:tr>
      <w:tr w:rsidR="00064471">
        <w:tblPrEx>
          <w:tblCellMar>
            <w:top w:w="0" w:type="dxa"/>
            <w:bottom w:w="0" w:type="dxa"/>
          </w:tblCellMar>
        </w:tblPrEx>
        <w:tc>
          <w:tcPr>
            <w:tcW w:w="1020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widowControl/>
              <w:snapToGrid w:val="0"/>
              <w:rPr>
                <w:rFonts w:ascii="標楷體" w:eastAsia="標楷體" w:hAnsi="標楷體" w:cs="新細明體"/>
                <w:bCs/>
                <w:color w:val="000000"/>
                <w:kern w:val="0"/>
                <w:szCs w:val="24"/>
              </w:rPr>
            </w:pPr>
            <w:r>
              <w:rPr>
                <w:rFonts w:ascii="標楷體" w:eastAsia="標楷體" w:hAnsi="標楷體" w:cs="新細明體"/>
                <w:bCs/>
                <w:color w:val="000000"/>
                <w:kern w:val="0"/>
                <w:szCs w:val="24"/>
              </w:rPr>
              <w:t>計畫經費總額：</w:t>
            </w:r>
            <w:r>
              <w:rPr>
                <w:rFonts w:ascii="標楷體" w:eastAsia="標楷體" w:hAnsi="標楷體" w:cs="新細明體"/>
                <w:bCs/>
                <w:color w:val="000000"/>
                <w:kern w:val="0"/>
                <w:szCs w:val="24"/>
              </w:rPr>
              <w:t xml:space="preserve">       </w:t>
            </w:r>
            <w:r>
              <w:rPr>
                <w:rFonts w:ascii="標楷體" w:eastAsia="標楷體" w:hAnsi="標楷體" w:cs="新細明體"/>
                <w:bCs/>
                <w:color w:val="000000"/>
                <w:kern w:val="0"/>
                <w:szCs w:val="24"/>
              </w:rPr>
              <w:t>元，申請金額：</w:t>
            </w:r>
            <w:r>
              <w:rPr>
                <w:rFonts w:ascii="標楷體" w:eastAsia="標楷體" w:hAnsi="標楷體" w:cs="新細明體"/>
                <w:bCs/>
                <w:color w:val="000000"/>
                <w:kern w:val="0"/>
                <w:szCs w:val="24"/>
              </w:rPr>
              <w:t xml:space="preserve">          </w:t>
            </w:r>
            <w:r>
              <w:rPr>
                <w:rFonts w:ascii="標楷體" w:eastAsia="標楷體" w:hAnsi="標楷體" w:cs="新細明體"/>
                <w:bCs/>
                <w:color w:val="000000"/>
                <w:kern w:val="0"/>
                <w:szCs w:val="24"/>
              </w:rPr>
              <w:t>元，自籌款：</w:t>
            </w:r>
            <w:r>
              <w:rPr>
                <w:rFonts w:ascii="標楷體" w:eastAsia="標楷體" w:hAnsi="標楷體" w:cs="新細明體"/>
                <w:bCs/>
                <w:color w:val="000000"/>
                <w:kern w:val="0"/>
                <w:szCs w:val="24"/>
              </w:rPr>
              <w:t xml:space="preserve">           </w:t>
            </w:r>
            <w:r>
              <w:rPr>
                <w:rFonts w:ascii="標楷體" w:eastAsia="標楷體" w:hAnsi="標楷體" w:cs="新細明體"/>
                <w:bCs/>
                <w:color w:val="000000"/>
                <w:kern w:val="0"/>
                <w:szCs w:val="24"/>
              </w:rPr>
              <w:t>元</w:t>
            </w:r>
          </w:p>
        </w:tc>
      </w:tr>
      <w:tr w:rsidR="00064471">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ind w:right="-96"/>
              <w:jc w:val="center"/>
            </w:pPr>
            <w:r>
              <w:rPr>
                <w:rFonts w:ascii="標楷體" w:eastAsia="標楷體" w:hAnsi="標楷體"/>
                <w:color w:val="000000"/>
                <w:sz w:val="22"/>
              </w:rPr>
              <w:t>編號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center"/>
            </w:pPr>
            <w:r>
              <w:rPr>
                <w:rFonts w:ascii="標楷體" w:eastAsia="標楷體" w:hAnsi="標楷體"/>
                <w:color w:val="000000"/>
                <w:sz w:val="22"/>
              </w:rPr>
              <w:t>項目</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widowControl/>
              <w:snapToGrid w:val="0"/>
              <w:jc w:val="center"/>
            </w:pPr>
            <w:r>
              <w:rPr>
                <w:rFonts w:ascii="標楷體" w:eastAsia="標楷體" w:hAnsi="標楷體" w:cs="新細明體"/>
                <w:bCs/>
                <w:color w:val="000000"/>
                <w:kern w:val="0"/>
                <w:sz w:val="22"/>
              </w:rPr>
              <w:t>單位</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widowControl/>
              <w:snapToGrid w:val="0"/>
              <w:jc w:val="center"/>
            </w:pPr>
            <w:r>
              <w:rPr>
                <w:rFonts w:ascii="標楷體" w:eastAsia="標楷體" w:hAnsi="標楷體" w:cs="新細明體"/>
                <w:bCs/>
                <w:color w:val="000000"/>
                <w:kern w:val="0"/>
                <w:sz w:val="22"/>
              </w:rPr>
              <w:t>單價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widowControl/>
              <w:snapToGrid w:val="0"/>
              <w:jc w:val="center"/>
            </w:pPr>
            <w:r>
              <w:rPr>
                <w:rFonts w:ascii="標楷體" w:eastAsia="標楷體" w:hAnsi="標楷體" w:cs="新細明體"/>
                <w:bCs/>
                <w:color w:val="000000"/>
                <w:kern w:val="0"/>
                <w:sz w:val="22"/>
              </w:rPr>
              <w:t>數量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widowControl/>
              <w:snapToGrid w:val="0"/>
              <w:jc w:val="center"/>
            </w:pPr>
            <w:r>
              <w:rPr>
                <w:rFonts w:ascii="標楷體" w:eastAsia="標楷體" w:hAnsi="標楷體" w:cs="新細明體"/>
                <w:bCs/>
                <w:color w:val="000000"/>
                <w:kern w:val="0"/>
                <w:sz w:val="22"/>
              </w:rPr>
              <w:t>金額</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widowControl/>
              <w:snapToGrid w:val="0"/>
              <w:jc w:val="center"/>
            </w:pPr>
            <w:r>
              <w:rPr>
                <w:rFonts w:ascii="標楷體" w:eastAsia="標楷體" w:hAnsi="標楷體" w:cs="新細明體"/>
                <w:bCs/>
                <w:color w:val="000000"/>
                <w:kern w:val="0"/>
                <w:sz w:val="22"/>
              </w:rPr>
              <w:t>說明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pStyle w:val="af"/>
              <w:widowControl/>
              <w:snapToGrid w:val="0"/>
              <w:jc w:val="center"/>
              <w:rPr>
                <w:rFonts w:ascii="標楷體" w:eastAsia="標楷體" w:hAnsi="標楷體" w:cs="新細明體"/>
                <w:bCs/>
                <w:color w:val="000000"/>
                <w:kern w:val="0"/>
                <w:sz w:val="22"/>
              </w:rPr>
            </w:pPr>
            <w:r>
              <w:rPr>
                <w:rFonts w:ascii="標楷體" w:eastAsia="標楷體" w:hAnsi="標楷體" w:cs="新細明體"/>
                <w:bCs/>
                <w:color w:val="000000"/>
                <w:kern w:val="0"/>
                <w:sz w:val="22"/>
              </w:rPr>
              <w:t>（教育局核定）</w:t>
            </w:r>
          </w:p>
          <w:p w:rsidR="00064471" w:rsidRDefault="00E108AF">
            <w:pPr>
              <w:pStyle w:val="af"/>
              <w:widowControl/>
              <w:snapToGrid w:val="0"/>
              <w:jc w:val="center"/>
              <w:rPr>
                <w:rFonts w:ascii="標楷體" w:eastAsia="標楷體" w:hAnsi="標楷體" w:cs="新細明體"/>
                <w:bCs/>
                <w:color w:val="000000"/>
                <w:kern w:val="0"/>
                <w:sz w:val="22"/>
              </w:rPr>
            </w:pPr>
            <w:r>
              <w:rPr>
                <w:rFonts w:ascii="標楷體" w:eastAsia="標楷體" w:hAnsi="標楷體" w:cs="新細明體"/>
                <w:bCs/>
                <w:color w:val="000000"/>
                <w:kern w:val="0"/>
                <w:sz w:val="22"/>
              </w:rPr>
              <w:t>申請單位勿填</w:t>
            </w:r>
          </w:p>
        </w:tc>
      </w:tr>
      <w:tr w:rsidR="00064471">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center"/>
              <w:rPr>
                <w:rFonts w:ascii="標楷體" w:eastAsia="標楷體" w:hAnsi="標楷體"/>
                <w:color w:val="000000"/>
              </w:rPr>
            </w:pPr>
            <w:r>
              <w:rPr>
                <w:rFonts w:ascii="標楷體" w:eastAsia="標楷體" w:hAnsi="標楷體"/>
                <w:color w:val="00000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widowControl/>
              <w:snapToGrid w:val="0"/>
              <w:jc w:val="both"/>
              <w:rPr>
                <w:rFonts w:ascii="標楷體" w:eastAsia="標楷體" w:hAnsi="標楷體"/>
                <w:color w:val="000000"/>
              </w:rPr>
            </w:pPr>
            <w:r>
              <w:rPr>
                <w:rFonts w:ascii="標楷體" w:eastAsia="標楷體" w:hAnsi="標楷體"/>
                <w:color w:val="000000"/>
              </w:rPr>
              <w:t>外聘協同教學鐘點費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center"/>
              <w:rPr>
                <w:rFonts w:ascii="標楷體" w:eastAsia="標楷體" w:hAnsi="標楷體"/>
                <w:color w:val="000000"/>
              </w:rPr>
            </w:pPr>
            <w:r>
              <w:rPr>
                <w:rFonts w:ascii="標楷體" w:eastAsia="標楷體" w:hAnsi="標楷體"/>
                <w:color w:val="000000"/>
              </w:rPr>
              <w:t>節</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center"/>
              <w:rPr>
                <w:rFonts w:ascii="標楷體" w:eastAsia="標楷體" w:hAnsi="標楷體"/>
                <w:color w:val="000000"/>
              </w:rPr>
            </w:pPr>
            <w:r>
              <w:rPr>
                <w:rFonts w:ascii="標楷體" w:eastAsia="標楷體" w:hAnsi="標楷體"/>
                <w:color w:val="000000"/>
              </w:rPr>
              <w:t>650</w:t>
            </w:r>
          </w:p>
          <w:p w:rsidR="00064471" w:rsidRDefault="00E108AF">
            <w:pPr>
              <w:pStyle w:val="af"/>
              <w:snapToGrid w:val="0"/>
              <w:jc w:val="center"/>
            </w:pPr>
            <w:r>
              <w:rPr>
                <w:rFonts w:ascii="標楷體" w:eastAsia="標楷體" w:hAnsi="標楷體"/>
                <w:color w:val="000000"/>
                <w:sz w:val="20"/>
                <w:szCs w:val="20"/>
              </w:rPr>
              <w:t>(</w:t>
            </w:r>
            <w:r>
              <w:rPr>
                <w:rFonts w:ascii="標楷體" w:eastAsia="標楷體" w:hAnsi="標楷體"/>
                <w:color w:val="000000"/>
                <w:sz w:val="20"/>
                <w:szCs w:val="20"/>
              </w:rPr>
              <w:t>上限</w:t>
            </w:r>
            <w:r>
              <w:rPr>
                <w:rFonts w:ascii="標楷體" w:eastAsia="標楷體" w:hAnsi="標楷體"/>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right"/>
              <w:rPr>
                <w:rFonts w:ascii="標楷體" w:eastAsia="標楷體" w:hAnsi="標楷體"/>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widowControl/>
              <w:snapToGrid w:val="0"/>
              <w:jc w:val="both"/>
              <w:rPr>
                <w:rFonts w:ascii="標楷體" w:eastAsia="標楷體" w:hAnsi="標楷體" w:cs="新細明體"/>
                <w:color w:val="000000"/>
                <w:kern w:val="0"/>
                <w:sz w:val="22"/>
              </w:rPr>
            </w:pPr>
            <w:r>
              <w:rPr>
                <w:rFonts w:ascii="標楷體" w:eastAsia="標楷體" w:hAnsi="標楷體" w:cs="新細明體"/>
                <w:color w:val="000000"/>
                <w:kern w:val="0"/>
                <w:sz w:val="22"/>
              </w:rPr>
              <w:t>1.</w:t>
            </w:r>
            <w:r>
              <w:rPr>
                <w:rFonts w:ascii="標楷體" w:eastAsia="標楷體" w:hAnsi="標楷體" w:cs="新細明體"/>
                <w:color w:val="000000"/>
                <w:kern w:val="0"/>
                <w:sz w:val="22"/>
              </w:rPr>
              <w:t>鐘點費國小每節</w:t>
            </w:r>
            <w:r>
              <w:rPr>
                <w:rFonts w:ascii="標楷體" w:eastAsia="標楷體" w:hAnsi="標楷體" w:cs="新細明體"/>
                <w:color w:val="000000"/>
                <w:kern w:val="0"/>
                <w:sz w:val="22"/>
              </w:rPr>
              <w:t>320</w:t>
            </w:r>
            <w:r>
              <w:rPr>
                <w:rFonts w:ascii="標楷體" w:eastAsia="標楷體" w:hAnsi="標楷體" w:cs="新細明體"/>
                <w:color w:val="000000"/>
                <w:kern w:val="0"/>
                <w:sz w:val="22"/>
              </w:rPr>
              <w:t>元，國中每節</w:t>
            </w:r>
            <w:r>
              <w:rPr>
                <w:rFonts w:ascii="標楷體" w:eastAsia="標楷體" w:hAnsi="標楷體" w:cs="新細明體"/>
                <w:color w:val="000000"/>
                <w:kern w:val="0"/>
                <w:sz w:val="22"/>
              </w:rPr>
              <w:t>360</w:t>
            </w:r>
            <w:r>
              <w:rPr>
                <w:rFonts w:ascii="標楷體" w:eastAsia="標楷體" w:hAnsi="標楷體" w:cs="新細明體"/>
                <w:color w:val="000000"/>
                <w:kern w:val="0"/>
                <w:sz w:val="22"/>
              </w:rPr>
              <w:t>元為原則，得酌情編列，但以每節</w:t>
            </w:r>
            <w:r>
              <w:rPr>
                <w:rFonts w:ascii="標楷體" w:eastAsia="標楷體" w:hAnsi="標楷體" w:cs="新細明體"/>
                <w:color w:val="000000"/>
                <w:kern w:val="0"/>
                <w:sz w:val="22"/>
              </w:rPr>
              <w:t>650</w:t>
            </w:r>
            <w:r>
              <w:rPr>
                <w:rFonts w:ascii="標楷體" w:eastAsia="標楷體" w:hAnsi="標楷體" w:cs="新細明體"/>
                <w:color w:val="000000"/>
                <w:kern w:val="0"/>
                <w:sz w:val="22"/>
              </w:rPr>
              <w:t>元為上限；不得編列助教鐘點費，不得少於補助總經費</w:t>
            </w:r>
            <w:r>
              <w:rPr>
                <w:rFonts w:ascii="標楷體" w:eastAsia="標楷體" w:hAnsi="標楷體" w:cs="新細明體"/>
                <w:color w:val="000000"/>
                <w:kern w:val="0"/>
                <w:sz w:val="22"/>
              </w:rPr>
              <w:t>60</w:t>
            </w:r>
            <w:r>
              <w:rPr>
                <w:rFonts w:ascii="標楷體" w:eastAsia="標楷體" w:hAnsi="標楷體" w:cs="新細明體"/>
                <w:color w:val="000000"/>
                <w:kern w:val="0"/>
                <w:sz w:val="22"/>
              </w:rPr>
              <w:t>﹪。</w:t>
            </w:r>
          </w:p>
          <w:p w:rsidR="00064471" w:rsidRDefault="00E108AF">
            <w:pPr>
              <w:pStyle w:val="af"/>
              <w:widowControl/>
              <w:snapToGrid w:val="0"/>
              <w:jc w:val="both"/>
              <w:rPr>
                <w:rFonts w:ascii="標楷體" w:eastAsia="標楷體" w:hAnsi="標楷體" w:cs="新細明體"/>
                <w:color w:val="000000"/>
                <w:kern w:val="0"/>
                <w:sz w:val="22"/>
              </w:rPr>
            </w:pPr>
            <w:r>
              <w:rPr>
                <w:rFonts w:ascii="標楷體" w:eastAsia="標楷體" w:hAnsi="標楷體" w:cs="新細明體"/>
                <w:color w:val="000000"/>
                <w:kern w:val="0"/>
                <w:sz w:val="22"/>
              </w:rPr>
              <w:t>2.</w:t>
            </w:r>
            <w:r>
              <w:rPr>
                <w:rFonts w:ascii="標楷體" w:eastAsia="標楷體" w:hAnsi="標楷體" w:cs="新細明體"/>
                <w:color w:val="000000"/>
                <w:kern w:val="0"/>
                <w:sz w:val="22"/>
              </w:rPr>
              <w:t>每節</w:t>
            </w:r>
            <w:r>
              <w:rPr>
                <w:rFonts w:ascii="標楷體" w:eastAsia="標楷體" w:hAnsi="標楷體" w:cs="新細明體"/>
                <w:color w:val="000000"/>
                <w:kern w:val="0"/>
                <w:sz w:val="22"/>
              </w:rPr>
              <w:t>○</w:t>
            </w:r>
            <w:r>
              <w:rPr>
                <w:rFonts w:ascii="標楷體" w:eastAsia="標楷體" w:hAnsi="標楷體" w:cs="新細明體"/>
                <w:color w:val="000000"/>
                <w:kern w:val="0"/>
                <w:sz w:val="22"/>
              </w:rPr>
              <w:t>元，共</w:t>
            </w:r>
            <w:r>
              <w:rPr>
                <w:rFonts w:ascii="標楷體" w:eastAsia="標楷體" w:hAnsi="標楷體" w:cs="新細明體"/>
                <w:color w:val="000000"/>
                <w:kern w:val="0"/>
                <w:sz w:val="22"/>
              </w:rPr>
              <w:t>○</w:t>
            </w:r>
            <w:r>
              <w:rPr>
                <w:rFonts w:ascii="標楷體" w:eastAsia="標楷體" w:hAnsi="標楷體" w:cs="新細明體"/>
                <w:color w:val="000000"/>
                <w:kern w:val="0"/>
                <w:sz w:val="22"/>
              </w:rPr>
              <w:t>節。</w:t>
            </w:r>
          </w:p>
        </w:tc>
        <w:tc>
          <w:tcPr>
            <w:tcW w:w="184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4471" w:rsidRDefault="00064471">
            <w:pPr>
              <w:pStyle w:val="af"/>
              <w:widowControl/>
              <w:snapToGrid w:val="0"/>
              <w:jc w:val="both"/>
              <w:rPr>
                <w:rFonts w:ascii="標楷體" w:eastAsia="標楷體" w:hAnsi="標楷體" w:cs="新細明體"/>
                <w:color w:val="000000"/>
                <w:kern w:val="0"/>
                <w:sz w:val="22"/>
              </w:rPr>
            </w:pPr>
          </w:p>
        </w:tc>
      </w:tr>
      <w:tr w:rsidR="00064471">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center"/>
              <w:rPr>
                <w:rFonts w:ascii="標楷體" w:eastAsia="標楷體" w:hAnsi="標楷體"/>
                <w:color w:val="000000"/>
              </w:rPr>
            </w:pPr>
            <w:r>
              <w:rPr>
                <w:rFonts w:ascii="標楷體" w:eastAsia="標楷體" w:hAnsi="標楷體"/>
                <w:color w:val="00000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both"/>
              <w:rPr>
                <w:rFonts w:ascii="標楷體" w:eastAsia="標楷體" w:hAnsi="標楷體"/>
                <w:color w:val="000000"/>
              </w:rPr>
            </w:pPr>
            <w:r>
              <w:rPr>
                <w:rFonts w:ascii="標楷體" w:eastAsia="標楷體" w:hAnsi="標楷體"/>
                <w:color w:val="000000"/>
              </w:rPr>
              <w:t>外聘講座鐘點費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center"/>
              <w:rPr>
                <w:rFonts w:ascii="標楷體" w:eastAsia="標楷體" w:hAnsi="標楷體"/>
                <w:color w:val="000000"/>
              </w:rPr>
            </w:pPr>
            <w:r>
              <w:rPr>
                <w:rFonts w:ascii="標楷體" w:eastAsia="標楷體" w:hAnsi="標楷體"/>
                <w:color w:val="000000"/>
              </w:rPr>
              <w:t>節</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center"/>
              <w:rPr>
                <w:rFonts w:ascii="標楷體" w:eastAsia="標楷體" w:hAnsi="標楷體"/>
                <w:color w:val="000000"/>
              </w:rPr>
            </w:pPr>
            <w:r>
              <w:rPr>
                <w:rFonts w:ascii="標楷體" w:eastAsia="標楷體" w:hAnsi="標楷體"/>
                <w:color w:val="000000"/>
              </w:rPr>
              <w:t>2,000</w:t>
            </w:r>
          </w:p>
          <w:p w:rsidR="00064471" w:rsidRDefault="00E108AF">
            <w:pPr>
              <w:pStyle w:val="af"/>
              <w:snapToGrid w:val="0"/>
              <w:jc w:val="center"/>
            </w:pPr>
            <w:r>
              <w:rPr>
                <w:rFonts w:ascii="標楷體" w:eastAsia="標楷體" w:hAnsi="標楷體"/>
                <w:color w:val="000000"/>
                <w:sz w:val="20"/>
                <w:szCs w:val="20"/>
              </w:rPr>
              <w:t>(</w:t>
            </w:r>
            <w:r>
              <w:rPr>
                <w:rFonts w:ascii="標楷體" w:eastAsia="標楷體" w:hAnsi="標楷體"/>
                <w:color w:val="000000"/>
                <w:sz w:val="20"/>
                <w:szCs w:val="20"/>
              </w:rPr>
              <w:t>上限</w:t>
            </w:r>
            <w:r>
              <w:rPr>
                <w:rFonts w:ascii="標楷體" w:eastAsia="標楷體" w:hAnsi="標楷體"/>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right"/>
              <w:rPr>
                <w:rFonts w:ascii="標楷體" w:eastAsia="標楷體" w:hAnsi="標楷體"/>
                <w:color w:val="000000"/>
              </w:rPr>
            </w:pP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widowControl/>
              <w:snapToGrid w:val="0"/>
              <w:ind w:left="5"/>
              <w:jc w:val="both"/>
              <w:rPr>
                <w:rFonts w:ascii="標楷體" w:eastAsia="標楷體" w:hAnsi="標楷體" w:cs="新細明體"/>
                <w:color w:val="000000"/>
                <w:kern w:val="0"/>
                <w:sz w:val="22"/>
              </w:rPr>
            </w:pPr>
            <w:r>
              <w:rPr>
                <w:rFonts w:ascii="標楷體" w:eastAsia="標楷體" w:hAnsi="標楷體" w:cs="新細明體"/>
                <w:color w:val="000000"/>
                <w:kern w:val="0"/>
                <w:sz w:val="22"/>
              </w:rPr>
              <w:t>1.</w:t>
            </w:r>
            <w:r>
              <w:rPr>
                <w:rFonts w:ascii="標楷體" w:eastAsia="標楷體" w:hAnsi="標楷體" w:cs="新細明體"/>
                <w:color w:val="000000"/>
                <w:kern w:val="0"/>
                <w:sz w:val="22"/>
              </w:rPr>
              <w:t>每節授課</w:t>
            </w:r>
            <w:r>
              <w:rPr>
                <w:rFonts w:ascii="標楷體" w:eastAsia="標楷體" w:hAnsi="標楷體" w:cs="新細明體"/>
                <w:color w:val="000000"/>
                <w:kern w:val="0"/>
                <w:sz w:val="22"/>
              </w:rPr>
              <w:t xml:space="preserve"> 50 </w:t>
            </w:r>
            <w:r>
              <w:rPr>
                <w:rFonts w:ascii="標楷體" w:eastAsia="標楷體" w:hAnsi="標楷體" w:cs="新細明體"/>
                <w:color w:val="000000"/>
                <w:kern w:val="0"/>
                <w:sz w:val="22"/>
              </w:rPr>
              <w:t>分鐘，依軍公教人員兼職費及講座鐘點費支給規定辦理。</w:t>
            </w:r>
          </w:p>
          <w:p w:rsidR="00064471" w:rsidRDefault="00E108AF">
            <w:pPr>
              <w:pStyle w:val="af"/>
              <w:widowControl/>
              <w:snapToGrid w:val="0"/>
              <w:jc w:val="both"/>
              <w:rPr>
                <w:rFonts w:ascii="標楷體" w:eastAsia="標楷體" w:hAnsi="標楷體" w:cs="新細明體"/>
                <w:color w:val="000000"/>
                <w:kern w:val="0"/>
                <w:sz w:val="22"/>
              </w:rPr>
            </w:pPr>
            <w:r>
              <w:rPr>
                <w:rFonts w:ascii="標楷體" w:eastAsia="標楷體" w:hAnsi="標楷體" w:cs="新細明體"/>
                <w:color w:val="000000"/>
                <w:kern w:val="0"/>
                <w:sz w:val="22"/>
              </w:rPr>
              <w:t>2.</w:t>
            </w:r>
            <w:r>
              <w:rPr>
                <w:rFonts w:ascii="標楷體" w:eastAsia="標楷體" w:hAnsi="標楷體" w:cs="新細明體"/>
                <w:color w:val="000000"/>
                <w:kern w:val="0"/>
                <w:sz w:val="22"/>
              </w:rPr>
              <w:t>對象：教師</w:t>
            </w:r>
            <w:r>
              <w:rPr>
                <w:rFonts w:ascii="標楷體" w:eastAsia="標楷體" w:hAnsi="標楷體" w:cs="新細明體"/>
                <w:color w:val="000000"/>
                <w:kern w:val="0"/>
                <w:sz w:val="22"/>
              </w:rPr>
              <w:t>/</w:t>
            </w:r>
            <w:r>
              <w:rPr>
                <w:rFonts w:ascii="標楷體" w:eastAsia="標楷體" w:hAnsi="標楷體" w:cs="新細明體"/>
                <w:color w:val="000000"/>
                <w:kern w:val="0"/>
                <w:sz w:val="22"/>
              </w:rPr>
              <w:t>師生，請檢附研習計畫。</w:t>
            </w:r>
          </w:p>
        </w:tc>
        <w:tc>
          <w:tcPr>
            <w:tcW w:w="18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4471" w:rsidRDefault="00064471">
            <w:pPr>
              <w:pStyle w:val="af"/>
              <w:widowControl/>
              <w:snapToGrid w:val="0"/>
              <w:ind w:left="157" w:hanging="152"/>
              <w:jc w:val="both"/>
              <w:rPr>
                <w:rFonts w:ascii="標楷體" w:eastAsia="標楷體" w:hAnsi="標楷體" w:cs="新細明體"/>
                <w:color w:val="000000"/>
                <w:kern w:val="0"/>
                <w:sz w:val="22"/>
              </w:rPr>
            </w:pPr>
          </w:p>
        </w:tc>
      </w:tr>
      <w:tr w:rsidR="00064471">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center"/>
              <w:rPr>
                <w:rFonts w:ascii="標楷體" w:eastAsia="標楷體" w:hAnsi="標楷體"/>
                <w:color w:val="000000"/>
              </w:rPr>
            </w:pPr>
            <w:r>
              <w:rPr>
                <w:rFonts w:ascii="標楷體" w:eastAsia="標楷體" w:hAnsi="標楷體"/>
                <w:color w:val="00000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both"/>
              <w:rPr>
                <w:rFonts w:ascii="標楷體" w:eastAsia="標楷體" w:hAnsi="標楷體"/>
                <w:color w:val="000000"/>
              </w:rPr>
            </w:pPr>
            <w:r>
              <w:rPr>
                <w:rFonts w:ascii="標楷體" w:eastAsia="標楷體" w:hAnsi="標楷體"/>
                <w:color w:val="000000"/>
              </w:rPr>
              <w:t>內聘講座鐘點費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center"/>
              <w:rPr>
                <w:rFonts w:ascii="標楷體" w:eastAsia="標楷體" w:hAnsi="標楷體"/>
                <w:color w:val="000000"/>
              </w:rPr>
            </w:pPr>
            <w:r>
              <w:rPr>
                <w:rFonts w:ascii="標楷體" w:eastAsia="標楷體" w:hAnsi="標楷體"/>
                <w:color w:val="000000"/>
              </w:rPr>
              <w:t>節</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center"/>
              <w:rPr>
                <w:rFonts w:ascii="標楷體" w:eastAsia="標楷體" w:hAnsi="標楷體"/>
                <w:color w:val="000000"/>
              </w:rPr>
            </w:pPr>
            <w:r>
              <w:rPr>
                <w:rFonts w:ascii="標楷體" w:eastAsia="標楷體" w:hAnsi="標楷體"/>
                <w:color w:val="000000"/>
              </w:rPr>
              <w:t>1,000</w:t>
            </w:r>
          </w:p>
          <w:p w:rsidR="00064471" w:rsidRDefault="00E108AF">
            <w:pPr>
              <w:pStyle w:val="af"/>
              <w:snapToGrid w:val="0"/>
              <w:jc w:val="center"/>
            </w:pPr>
            <w:r>
              <w:rPr>
                <w:rFonts w:ascii="標楷體" w:eastAsia="標楷體" w:hAnsi="標楷體"/>
                <w:color w:val="000000"/>
                <w:sz w:val="20"/>
                <w:szCs w:val="20"/>
              </w:rPr>
              <w:t>(</w:t>
            </w:r>
            <w:r>
              <w:rPr>
                <w:rFonts w:ascii="標楷體" w:eastAsia="標楷體" w:hAnsi="標楷體"/>
                <w:color w:val="000000"/>
                <w:sz w:val="20"/>
                <w:szCs w:val="20"/>
              </w:rPr>
              <w:t>上限</w:t>
            </w:r>
            <w:r>
              <w:rPr>
                <w:rFonts w:ascii="標楷體" w:eastAsia="標楷體" w:hAnsi="標楷體"/>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right"/>
              <w:rPr>
                <w:rFonts w:ascii="標楷體" w:eastAsia="標楷體" w:hAnsi="標楷體"/>
                <w:color w:val="000000"/>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widowControl/>
              <w:snapToGrid w:val="0"/>
              <w:jc w:val="both"/>
              <w:rPr>
                <w:rFonts w:ascii="標楷體" w:eastAsia="標楷體" w:hAnsi="標楷體"/>
                <w:color w:val="000000"/>
              </w:rPr>
            </w:pPr>
          </w:p>
        </w:tc>
        <w:tc>
          <w:tcPr>
            <w:tcW w:w="18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4471" w:rsidRDefault="00064471">
            <w:pPr>
              <w:pStyle w:val="af"/>
              <w:widowControl/>
              <w:snapToGrid w:val="0"/>
              <w:ind w:left="157" w:hanging="152"/>
              <w:jc w:val="both"/>
              <w:rPr>
                <w:rFonts w:ascii="標楷體" w:eastAsia="標楷體" w:hAnsi="標楷體" w:cs="新細明體"/>
                <w:color w:val="000000"/>
                <w:kern w:val="0"/>
                <w:sz w:val="22"/>
              </w:rPr>
            </w:pPr>
          </w:p>
        </w:tc>
      </w:tr>
      <w:tr w:rsidR="00064471">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center"/>
              <w:rPr>
                <w:rFonts w:ascii="標楷體" w:eastAsia="標楷體" w:hAnsi="標楷體"/>
                <w:color w:val="000000"/>
              </w:rPr>
            </w:pPr>
            <w:r>
              <w:rPr>
                <w:rFonts w:ascii="標楷體" w:eastAsia="標楷體" w:hAnsi="標楷體"/>
                <w:color w:val="000000"/>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both"/>
              <w:rPr>
                <w:rFonts w:ascii="標楷體" w:eastAsia="標楷體" w:hAnsi="標楷體"/>
                <w:color w:val="000000"/>
              </w:rPr>
            </w:pPr>
            <w:r>
              <w:rPr>
                <w:rFonts w:ascii="標楷體" w:eastAsia="標楷體" w:hAnsi="標楷體"/>
                <w:color w:val="000000"/>
              </w:rPr>
              <w:t>全民健康保險補充保費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center"/>
              <w:rPr>
                <w:rFonts w:ascii="標楷體" w:eastAsia="標楷體" w:hAnsi="標楷體"/>
                <w:color w:val="000000"/>
              </w:rPr>
            </w:pPr>
            <w:r>
              <w:rPr>
                <w:rFonts w:ascii="標楷體" w:eastAsia="標楷體" w:hAnsi="標楷體"/>
                <w:color w:val="000000"/>
              </w:rPr>
              <w:t>式</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center"/>
              <w:rPr>
                <w:rFonts w:ascii="標楷體" w:eastAsia="標楷體" w:hAnsi="標楷體"/>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right"/>
              <w:rPr>
                <w:rFonts w:ascii="標楷體" w:eastAsia="標楷體" w:hAnsi="標楷體"/>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widowControl/>
              <w:snapToGrid w:val="0"/>
              <w:jc w:val="both"/>
              <w:rPr>
                <w:rFonts w:ascii="標楷體" w:eastAsia="標楷體" w:hAnsi="標楷體" w:cs="新細明體"/>
                <w:color w:val="000000"/>
                <w:kern w:val="0"/>
                <w:sz w:val="22"/>
              </w:rPr>
            </w:pPr>
            <w:r>
              <w:rPr>
                <w:rFonts w:ascii="標楷體" w:eastAsia="標楷體" w:hAnsi="標楷體" w:cs="新細明體"/>
                <w:color w:val="000000"/>
                <w:kern w:val="0"/>
                <w:sz w:val="22"/>
              </w:rPr>
              <w:t>以扣繳費率</w:t>
            </w:r>
            <w:r>
              <w:rPr>
                <w:rFonts w:ascii="標楷體" w:eastAsia="標楷體" w:hAnsi="標楷體" w:cs="新細明體"/>
                <w:color w:val="000000"/>
                <w:kern w:val="0"/>
                <w:sz w:val="22"/>
              </w:rPr>
              <w:t>2.11</w:t>
            </w:r>
            <w:r>
              <w:rPr>
                <w:rFonts w:ascii="標楷體" w:eastAsia="標楷體" w:hAnsi="標楷體" w:cs="新細明體"/>
                <w:color w:val="000000"/>
                <w:kern w:val="0"/>
                <w:sz w:val="22"/>
              </w:rPr>
              <w:t>﹪計算。</w:t>
            </w:r>
          </w:p>
        </w:tc>
        <w:tc>
          <w:tcPr>
            <w:tcW w:w="18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4471" w:rsidRDefault="00064471">
            <w:pPr>
              <w:pStyle w:val="af"/>
              <w:widowControl/>
              <w:snapToGrid w:val="0"/>
              <w:ind w:left="157" w:hanging="152"/>
              <w:jc w:val="both"/>
              <w:rPr>
                <w:rFonts w:ascii="標楷體" w:eastAsia="標楷體" w:hAnsi="標楷體" w:cs="新細明體"/>
                <w:color w:val="000000"/>
                <w:kern w:val="0"/>
                <w:sz w:val="22"/>
              </w:rPr>
            </w:pPr>
          </w:p>
        </w:tc>
      </w:tr>
      <w:tr w:rsidR="00064471">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center"/>
              <w:rPr>
                <w:rFonts w:ascii="標楷體" w:eastAsia="標楷體" w:hAnsi="標楷體"/>
                <w:color w:val="000000"/>
              </w:rPr>
            </w:pPr>
            <w:r>
              <w:rPr>
                <w:rFonts w:ascii="標楷體" w:eastAsia="標楷體" w:hAnsi="標楷體"/>
                <w:color w:val="00000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both"/>
              <w:rPr>
                <w:rFonts w:ascii="標楷體" w:eastAsia="標楷體" w:hAnsi="標楷體"/>
                <w:color w:val="000000"/>
              </w:rPr>
            </w:pPr>
            <w:r>
              <w:rPr>
                <w:rFonts w:ascii="標楷體" w:eastAsia="標楷體" w:hAnsi="標楷體"/>
                <w:color w:val="000000"/>
              </w:rPr>
              <w:t>印刷費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center"/>
              <w:rPr>
                <w:rFonts w:ascii="標楷體" w:eastAsia="標楷體" w:hAnsi="標楷體"/>
                <w:color w:val="000000"/>
              </w:rPr>
            </w:pPr>
            <w:r>
              <w:rPr>
                <w:rFonts w:ascii="標楷體" w:eastAsia="標楷體" w:hAnsi="標楷體"/>
                <w:color w:val="000000"/>
              </w:rPr>
              <w:t>式</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center"/>
              <w:rPr>
                <w:rFonts w:ascii="標楷體" w:eastAsia="標楷體" w:hAnsi="標楷體"/>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right"/>
              <w:rPr>
                <w:rFonts w:ascii="標楷體" w:eastAsia="標楷體" w:hAnsi="標楷體"/>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widowControl/>
              <w:snapToGrid w:val="0"/>
              <w:ind w:left="157" w:hanging="152"/>
              <w:jc w:val="both"/>
              <w:rPr>
                <w:rFonts w:ascii="標楷體" w:eastAsia="標楷體" w:hAnsi="標楷體" w:cs="新細明體"/>
                <w:color w:val="000000"/>
                <w:kern w:val="0"/>
                <w:sz w:val="22"/>
              </w:rPr>
            </w:pPr>
            <w:r>
              <w:rPr>
                <w:rFonts w:ascii="標楷體" w:eastAsia="標楷體" w:hAnsi="標楷體" w:cs="新細明體"/>
                <w:color w:val="000000"/>
                <w:kern w:val="0"/>
                <w:sz w:val="22"/>
              </w:rPr>
              <w:t>印製藝術深耕教學相關資料。</w:t>
            </w:r>
          </w:p>
        </w:tc>
        <w:tc>
          <w:tcPr>
            <w:tcW w:w="18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4471" w:rsidRDefault="00064471">
            <w:pPr>
              <w:pStyle w:val="af"/>
              <w:widowControl/>
              <w:snapToGrid w:val="0"/>
              <w:ind w:left="157" w:hanging="152"/>
              <w:jc w:val="both"/>
              <w:rPr>
                <w:rFonts w:ascii="標楷體" w:eastAsia="標楷體" w:hAnsi="標楷體" w:cs="新細明體"/>
                <w:color w:val="000000"/>
                <w:kern w:val="0"/>
                <w:sz w:val="22"/>
              </w:rPr>
            </w:pPr>
          </w:p>
        </w:tc>
      </w:tr>
      <w:tr w:rsidR="00064471">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center"/>
              <w:rPr>
                <w:rFonts w:ascii="標楷體" w:eastAsia="標楷體" w:hAnsi="標楷體"/>
                <w:color w:val="000000"/>
              </w:rPr>
            </w:pPr>
            <w:r>
              <w:rPr>
                <w:rFonts w:ascii="標楷體" w:eastAsia="標楷體" w:hAnsi="標楷體"/>
                <w:color w:val="000000"/>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both"/>
              <w:rPr>
                <w:rFonts w:ascii="標楷體" w:eastAsia="標楷體" w:hAnsi="標楷體"/>
                <w:color w:val="000000"/>
              </w:rPr>
            </w:pPr>
            <w:r>
              <w:rPr>
                <w:rFonts w:ascii="標楷體" w:eastAsia="標楷體" w:hAnsi="標楷體"/>
                <w:color w:val="000000"/>
              </w:rPr>
              <w:t>教材及教具費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center"/>
              <w:rPr>
                <w:rFonts w:ascii="標楷體" w:eastAsia="標楷體" w:hAnsi="標楷體"/>
                <w:color w:val="000000"/>
              </w:rPr>
            </w:pPr>
            <w:r>
              <w:rPr>
                <w:rFonts w:ascii="標楷體" w:eastAsia="標楷體" w:hAnsi="標楷體"/>
                <w:color w:val="000000"/>
              </w:rPr>
              <w:t>式</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center"/>
              <w:rPr>
                <w:rFonts w:ascii="標楷體" w:eastAsia="標楷體" w:hAnsi="標楷體"/>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right"/>
              <w:rPr>
                <w:rFonts w:ascii="標楷體" w:eastAsia="標楷體" w:hAnsi="標楷體"/>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widowControl/>
              <w:snapToGrid w:val="0"/>
              <w:jc w:val="both"/>
              <w:rPr>
                <w:rFonts w:ascii="標楷體" w:eastAsia="標楷體" w:hAnsi="標楷體" w:cs="新細明體"/>
                <w:color w:val="000000"/>
                <w:kern w:val="0"/>
                <w:sz w:val="22"/>
              </w:rPr>
            </w:pPr>
            <w:r>
              <w:rPr>
                <w:rFonts w:ascii="標楷體" w:eastAsia="標楷體" w:hAnsi="標楷體" w:cs="新細明體"/>
                <w:color w:val="000000"/>
                <w:kern w:val="0"/>
                <w:sz w:val="22"/>
              </w:rPr>
              <w:t>1.</w:t>
            </w:r>
            <w:r>
              <w:rPr>
                <w:rFonts w:ascii="標楷體" w:eastAsia="標楷體" w:hAnsi="標楷體" w:cs="新細明體"/>
                <w:color w:val="000000"/>
                <w:kern w:val="0"/>
                <w:sz w:val="22"/>
              </w:rPr>
              <w:t>以辦理、推動藝文深耕教學所必須者始得編列，以不逾學校受補助總經費</w:t>
            </w:r>
            <w:r>
              <w:rPr>
                <w:rFonts w:ascii="標楷體" w:eastAsia="標楷體" w:hAnsi="標楷體" w:cs="新細明體"/>
                <w:color w:val="000000"/>
                <w:kern w:val="0"/>
                <w:sz w:val="22"/>
              </w:rPr>
              <w:t>20</w:t>
            </w:r>
            <w:r>
              <w:rPr>
                <w:rFonts w:ascii="標楷體" w:eastAsia="標楷體" w:hAnsi="標楷體" w:cs="新細明體"/>
                <w:color w:val="000000"/>
                <w:kern w:val="0"/>
                <w:sz w:val="22"/>
              </w:rPr>
              <w:t>﹪。</w:t>
            </w:r>
          </w:p>
          <w:p w:rsidR="00064471" w:rsidRDefault="00E108AF">
            <w:pPr>
              <w:pStyle w:val="af"/>
              <w:widowControl/>
              <w:snapToGrid w:val="0"/>
              <w:ind w:left="157" w:hanging="152"/>
              <w:jc w:val="both"/>
              <w:rPr>
                <w:rFonts w:ascii="標楷體" w:eastAsia="標楷體" w:hAnsi="標楷體" w:cs="新細明體"/>
                <w:color w:val="000000"/>
                <w:kern w:val="0"/>
                <w:sz w:val="22"/>
              </w:rPr>
            </w:pPr>
            <w:r>
              <w:rPr>
                <w:rFonts w:ascii="標楷體" w:eastAsia="標楷體" w:hAnsi="標楷體" w:cs="新細明體"/>
                <w:color w:val="000000"/>
                <w:kern w:val="0"/>
                <w:sz w:val="22"/>
              </w:rPr>
              <w:t>2.</w:t>
            </w:r>
            <w:r>
              <w:rPr>
                <w:rFonts w:ascii="標楷體" w:eastAsia="標楷體" w:hAnsi="標楷體" w:cs="新細明體"/>
                <w:color w:val="000000"/>
                <w:kern w:val="0"/>
                <w:sz w:val="22"/>
              </w:rPr>
              <w:t>僅能編列耗材（經常門）。</w:t>
            </w:r>
          </w:p>
        </w:tc>
        <w:tc>
          <w:tcPr>
            <w:tcW w:w="18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4471" w:rsidRDefault="00064471">
            <w:pPr>
              <w:pStyle w:val="af"/>
              <w:widowControl/>
              <w:snapToGrid w:val="0"/>
              <w:ind w:left="157" w:hanging="152"/>
              <w:jc w:val="both"/>
              <w:rPr>
                <w:rFonts w:ascii="標楷體" w:eastAsia="標楷體" w:hAnsi="標楷體" w:cs="新細明體"/>
                <w:color w:val="000000"/>
                <w:kern w:val="0"/>
                <w:sz w:val="22"/>
              </w:rPr>
            </w:pPr>
          </w:p>
        </w:tc>
      </w:tr>
      <w:tr w:rsidR="00064471">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center"/>
              <w:rPr>
                <w:rFonts w:ascii="標楷體" w:eastAsia="標楷體" w:hAnsi="標楷體"/>
                <w:color w:val="000000"/>
              </w:rPr>
            </w:pPr>
            <w:r>
              <w:rPr>
                <w:rFonts w:ascii="標楷體" w:eastAsia="標楷體" w:hAnsi="標楷體"/>
                <w:color w:val="000000"/>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both"/>
              <w:rPr>
                <w:rFonts w:ascii="標楷體" w:eastAsia="標楷體" w:hAnsi="標楷體"/>
                <w:color w:val="000000"/>
              </w:rPr>
            </w:pPr>
            <w:r>
              <w:rPr>
                <w:rFonts w:ascii="標楷體" w:eastAsia="標楷體" w:hAnsi="標楷體"/>
                <w:color w:val="000000"/>
              </w:rPr>
              <w:t>勞健保等各項保費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center"/>
              <w:rPr>
                <w:rFonts w:ascii="標楷體" w:eastAsia="標楷體" w:hAnsi="標楷體"/>
                <w:color w:val="000000"/>
              </w:rPr>
            </w:pPr>
            <w:r>
              <w:rPr>
                <w:rFonts w:ascii="標楷體" w:eastAsia="標楷體" w:hAnsi="標楷體"/>
                <w:color w:val="000000"/>
              </w:rPr>
              <w:t>式</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center"/>
              <w:rPr>
                <w:rFonts w:ascii="標楷體" w:eastAsia="標楷體" w:hAnsi="標楷體"/>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right"/>
              <w:rPr>
                <w:rFonts w:ascii="標楷體" w:eastAsia="標楷體" w:hAnsi="標楷體"/>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widowControl/>
              <w:snapToGrid w:val="0"/>
              <w:ind w:left="157" w:hanging="152"/>
              <w:jc w:val="both"/>
              <w:rPr>
                <w:rFonts w:ascii="標楷體" w:eastAsia="標楷體" w:hAnsi="標楷體" w:cs="新細明體"/>
                <w:color w:val="000000"/>
                <w:kern w:val="0"/>
                <w:sz w:val="22"/>
              </w:rPr>
            </w:pPr>
            <w:r>
              <w:rPr>
                <w:rFonts w:ascii="標楷體" w:eastAsia="標楷體" w:hAnsi="標楷體" w:cs="新細明體"/>
                <w:color w:val="000000"/>
                <w:kern w:val="0"/>
                <w:sz w:val="22"/>
              </w:rPr>
              <w:t>依實際需求核實編列。</w:t>
            </w:r>
          </w:p>
        </w:tc>
        <w:tc>
          <w:tcPr>
            <w:tcW w:w="18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4471" w:rsidRDefault="00064471">
            <w:pPr>
              <w:pStyle w:val="af"/>
              <w:widowControl/>
              <w:snapToGrid w:val="0"/>
              <w:ind w:left="157" w:hanging="152"/>
              <w:jc w:val="both"/>
              <w:rPr>
                <w:rFonts w:ascii="標楷體" w:eastAsia="標楷體" w:hAnsi="標楷體" w:cs="新細明體"/>
                <w:color w:val="000000"/>
                <w:kern w:val="0"/>
                <w:sz w:val="22"/>
              </w:rPr>
            </w:pPr>
          </w:p>
        </w:tc>
      </w:tr>
      <w:tr w:rsidR="00064471">
        <w:tblPrEx>
          <w:tblCellMar>
            <w:top w:w="0" w:type="dxa"/>
            <w:bottom w:w="0" w:type="dxa"/>
          </w:tblCellMar>
        </w:tblPrEx>
        <w:trPr>
          <w:trHeight w:val="56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center"/>
              <w:rPr>
                <w:rFonts w:ascii="標楷體" w:eastAsia="標楷體" w:hAnsi="標楷體"/>
                <w:color w:val="000000"/>
              </w:rPr>
            </w:pPr>
            <w:r>
              <w:rPr>
                <w:rFonts w:ascii="標楷體" w:eastAsia="標楷體" w:hAnsi="標楷體"/>
                <w:color w:val="00000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both"/>
              <w:rPr>
                <w:rFonts w:ascii="標楷體" w:eastAsia="標楷體" w:hAnsi="標楷體"/>
                <w:color w:val="000000"/>
              </w:rPr>
            </w:pPr>
            <w:r>
              <w:rPr>
                <w:rFonts w:ascii="標楷體" w:eastAsia="標楷體" w:hAnsi="標楷體"/>
                <w:color w:val="000000"/>
              </w:rPr>
              <w:t>交通費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center"/>
              <w:rPr>
                <w:rFonts w:ascii="標楷體" w:eastAsia="標楷體" w:hAnsi="標楷體"/>
                <w:color w:val="000000"/>
              </w:rPr>
            </w:pPr>
            <w:r>
              <w:rPr>
                <w:rFonts w:ascii="標楷體" w:eastAsia="標楷體" w:hAnsi="標楷體"/>
                <w:color w:val="000000"/>
              </w:rPr>
              <w:t>式</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center"/>
              <w:rPr>
                <w:rFonts w:ascii="標楷體" w:eastAsia="標楷體" w:hAnsi="標楷體"/>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right"/>
              <w:rPr>
                <w:rFonts w:ascii="標楷體" w:eastAsia="標楷體" w:hAnsi="標楷體"/>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widowControl/>
              <w:snapToGrid w:val="0"/>
              <w:ind w:left="157" w:hanging="152"/>
              <w:jc w:val="both"/>
              <w:rPr>
                <w:rFonts w:ascii="標楷體" w:eastAsia="標楷體" w:hAnsi="標楷體" w:cs="新細明體"/>
                <w:color w:val="000000"/>
                <w:kern w:val="0"/>
                <w:sz w:val="22"/>
              </w:rPr>
            </w:pPr>
            <w:r>
              <w:rPr>
                <w:rFonts w:ascii="標楷體" w:eastAsia="標楷體" w:hAnsi="標楷體" w:cs="新細明體"/>
                <w:color w:val="000000"/>
                <w:kern w:val="0"/>
                <w:sz w:val="22"/>
              </w:rPr>
              <w:t>依國內出差旅費報支要點辦</w:t>
            </w:r>
          </w:p>
          <w:p w:rsidR="00064471" w:rsidRDefault="00E108AF">
            <w:pPr>
              <w:pStyle w:val="af"/>
              <w:widowControl/>
              <w:snapToGrid w:val="0"/>
              <w:ind w:left="157" w:hanging="152"/>
              <w:jc w:val="both"/>
            </w:pPr>
            <w:r>
              <w:rPr>
                <w:rFonts w:ascii="標楷體" w:eastAsia="標楷體" w:hAnsi="標楷體" w:cs="新細明體"/>
                <w:color w:val="000000"/>
                <w:kern w:val="0"/>
                <w:sz w:val="22"/>
              </w:rPr>
              <w:t>理，依實際需求核實編列。</w:t>
            </w:r>
          </w:p>
        </w:tc>
        <w:tc>
          <w:tcPr>
            <w:tcW w:w="18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4471" w:rsidRDefault="00064471">
            <w:pPr>
              <w:pStyle w:val="af"/>
              <w:widowControl/>
              <w:snapToGrid w:val="0"/>
              <w:ind w:left="157" w:hanging="152"/>
              <w:jc w:val="both"/>
              <w:rPr>
                <w:rFonts w:ascii="標楷體" w:eastAsia="標楷體" w:hAnsi="標楷體" w:cs="新細明體"/>
                <w:color w:val="000000"/>
                <w:kern w:val="0"/>
                <w:sz w:val="22"/>
              </w:rPr>
            </w:pPr>
          </w:p>
        </w:tc>
      </w:tr>
      <w:tr w:rsidR="00064471">
        <w:tblPrEx>
          <w:tblCellMar>
            <w:top w:w="0" w:type="dxa"/>
            <w:bottom w:w="0" w:type="dxa"/>
          </w:tblCellMar>
        </w:tblPrEx>
        <w:trPr>
          <w:trHeight w:val="56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center"/>
              <w:rPr>
                <w:rFonts w:ascii="標楷體" w:eastAsia="標楷體" w:hAnsi="標楷體"/>
                <w:color w:val="000000"/>
              </w:rPr>
            </w:pPr>
            <w:r>
              <w:rPr>
                <w:rFonts w:ascii="標楷體" w:eastAsia="標楷體" w:hAnsi="標楷體"/>
                <w:color w:val="000000"/>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both"/>
              <w:rPr>
                <w:rFonts w:ascii="標楷體" w:eastAsia="標楷體" w:hAnsi="標楷體"/>
                <w:color w:val="000000"/>
              </w:rPr>
            </w:pPr>
            <w:r>
              <w:rPr>
                <w:rFonts w:ascii="標楷體" w:eastAsia="標楷體" w:hAnsi="標楷體"/>
                <w:color w:val="000000"/>
              </w:rPr>
              <w:t>雜</w:t>
            </w:r>
            <w:r>
              <w:rPr>
                <w:rFonts w:ascii="標楷體" w:eastAsia="標楷體" w:hAnsi="標楷體"/>
                <w:color w:val="000000"/>
              </w:rPr>
              <w:t xml:space="preserve"> </w:t>
            </w:r>
            <w:r>
              <w:rPr>
                <w:rFonts w:ascii="標楷體" w:eastAsia="標楷體" w:hAnsi="標楷體"/>
                <w:color w:val="000000"/>
              </w:rPr>
              <w:t>支</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center"/>
              <w:rPr>
                <w:rFonts w:ascii="標楷體" w:eastAsia="標楷體" w:hAnsi="標楷體"/>
                <w:color w:val="000000"/>
              </w:rPr>
            </w:pPr>
            <w:r>
              <w:rPr>
                <w:rFonts w:ascii="標楷體" w:eastAsia="標楷體" w:hAnsi="標楷體"/>
                <w:color w:val="000000"/>
              </w:rPr>
              <w:t>式</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center"/>
              <w:rPr>
                <w:rFonts w:ascii="標楷體" w:eastAsia="標楷體" w:hAnsi="標楷體"/>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right"/>
              <w:rPr>
                <w:rFonts w:ascii="標楷體" w:eastAsia="標楷體" w:hAnsi="標楷體"/>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widowControl/>
              <w:snapToGrid w:val="0"/>
              <w:ind w:left="157" w:hanging="152"/>
              <w:jc w:val="both"/>
            </w:pPr>
            <w:r>
              <w:rPr>
                <w:rFonts w:ascii="標楷體" w:eastAsia="標楷體" w:hAnsi="標楷體" w:cs="新細明體"/>
                <w:color w:val="000000"/>
                <w:kern w:val="0"/>
                <w:sz w:val="22"/>
              </w:rPr>
              <w:t>不得逾受補助總經費</w:t>
            </w:r>
            <w:r>
              <w:rPr>
                <w:rFonts w:ascii="標楷體" w:eastAsia="標楷體" w:hAnsi="標楷體" w:cs="新細明體"/>
                <w:color w:val="000000"/>
                <w:kern w:val="0"/>
                <w:sz w:val="22"/>
              </w:rPr>
              <w:t>6</w:t>
            </w:r>
            <w:r>
              <w:rPr>
                <w:rFonts w:ascii="標楷體" w:eastAsia="標楷體" w:hAnsi="標楷體" w:cs="新細明體"/>
                <w:color w:val="000000"/>
                <w:kern w:val="0"/>
                <w:sz w:val="22"/>
              </w:rPr>
              <w:t>％。</w:t>
            </w:r>
          </w:p>
        </w:tc>
        <w:tc>
          <w:tcPr>
            <w:tcW w:w="18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4471" w:rsidRDefault="00064471">
            <w:pPr>
              <w:pStyle w:val="af"/>
              <w:widowControl/>
              <w:snapToGrid w:val="0"/>
              <w:ind w:left="157" w:hanging="152"/>
              <w:jc w:val="both"/>
              <w:rPr>
                <w:rFonts w:ascii="標楷體" w:eastAsia="標楷體" w:hAnsi="標楷體" w:cs="新細明體"/>
                <w:color w:val="000000"/>
                <w:kern w:val="0"/>
                <w:sz w:val="22"/>
              </w:rPr>
            </w:pPr>
          </w:p>
        </w:tc>
      </w:tr>
      <w:tr w:rsidR="00064471">
        <w:tblPrEx>
          <w:tblCellMar>
            <w:top w:w="0" w:type="dxa"/>
            <w:bottom w:w="0" w:type="dxa"/>
          </w:tblCellMar>
        </w:tblPrEx>
        <w:trPr>
          <w:trHeight w:val="827"/>
        </w:trPr>
        <w:tc>
          <w:tcPr>
            <w:tcW w:w="42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snapToGrid w:val="0"/>
              <w:jc w:val="center"/>
            </w:pPr>
            <w:r>
              <w:rPr>
                <w:rFonts w:ascii="標楷體" w:eastAsia="標楷體" w:hAnsi="標楷體"/>
                <w:color w:val="000000"/>
                <w:sz w:val="28"/>
                <w:szCs w:val="28"/>
              </w:rPr>
              <w:t>總</w:t>
            </w:r>
            <w:r>
              <w:rPr>
                <w:rFonts w:ascii="標楷體" w:eastAsia="標楷體" w:hAnsi="標楷體"/>
                <w:color w:val="000000"/>
                <w:sz w:val="28"/>
                <w:szCs w:val="28"/>
              </w:rPr>
              <w:t xml:space="preserve">   </w:t>
            </w:r>
            <w:r>
              <w:rPr>
                <w:rFonts w:ascii="標楷體" w:eastAsia="標楷體" w:hAnsi="標楷體"/>
                <w:color w:val="000000"/>
                <w:sz w:val="28"/>
                <w:szCs w:val="28"/>
              </w:rPr>
              <w:t>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pStyle w:val="af"/>
              <w:snapToGrid w:val="0"/>
              <w:jc w:val="right"/>
              <w:rPr>
                <w:rFonts w:ascii="標楷體" w:eastAsia="標楷體" w:hAnsi="標楷體"/>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pStyle w:val="af"/>
              <w:widowControl/>
              <w:snapToGrid w:val="0"/>
              <w:rPr>
                <w:rFonts w:ascii="標楷體" w:eastAsia="標楷體" w:hAnsi="標楷體"/>
                <w:color w:val="000000"/>
                <w:sz w:val="28"/>
                <w:szCs w:val="28"/>
              </w:rPr>
            </w:pPr>
            <w:r>
              <w:rPr>
                <w:rFonts w:ascii="標楷體" w:eastAsia="標楷體" w:hAnsi="標楷體"/>
                <w:color w:val="000000"/>
                <w:sz w:val="28"/>
                <w:szCs w:val="28"/>
              </w:rPr>
              <w:t>業務費項下各經費項目可相互流用</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pStyle w:val="af"/>
              <w:widowControl/>
              <w:snapToGrid w:val="0"/>
              <w:jc w:val="center"/>
              <w:rPr>
                <w:rFonts w:ascii="標楷體" w:eastAsia="標楷體" w:hAnsi="標楷體"/>
                <w:color w:val="000000"/>
                <w:sz w:val="22"/>
              </w:rPr>
            </w:pPr>
            <w:r>
              <w:rPr>
                <w:rFonts w:ascii="標楷體" w:eastAsia="標楷體" w:hAnsi="標楷體"/>
                <w:color w:val="000000"/>
                <w:sz w:val="22"/>
              </w:rPr>
              <w:t>教育局核定補助</w:t>
            </w:r>
          </w:p>
          <w:p w:rsidR="00064471" w:rsidRDefault="00E108AF">
            <w:pPr>
              <w:pStyle w:val="af"/>
              <w:widowControl/>
              <w:snapToGrid w:val="0"/>
              <w:jc w:val="center"/>
              <w:rPr>
                <w:rFonts w:ascii="標楷體" w:eastAsia="標楷體" w:hAnsi="標楷體"/>
                <w:color w:val="000000"/>
                <w:sz w:val="22"/>
              </w:rPr>
            </w:pPr>
            <w:r>
              <w:rPr>
                <w:rFonts w:ascii="標楷體" w:eastAsia="標楷體" w:hAnsi="標楷體"/>
                <w:color w:val="000000"/>
                <w:sz w:val="22"/>
              </w:rPr>
              <w:t xml:space="preserve">          </w:t>
            </w:r>
            <w:r>
              <w:rPr>
                <w:rFonts w:ascii="標楷體" w:eastAsia="標楷體" w:hAnsi="標楷體"/>
                <w:color w:val="000000"/>
                <w:sz w:val="22"/>
              </w:rPr>
              <w:t>元</w:t>
            </w:r>
          </w:p>
        </w:tc>
      </w:tr>
      <w:tr w:rsidR="00064471">
        <w:tblPrEx>
          <w:tblCellMar>
            <w:top w:w="0" w:type="dxa"/>
            <w:bottom w:w="0" w:type="dxa"/>
          </w:tblCellMar>
        </w:tblPrEx>
        <w:trPr>
          <w:trHeight w:val="652"/>
        </w:trPr>
        <w:tc>
          <w:tcPr>
            <w:tcW w:w="262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pStyle w:val="af"/>
              <w:snapToGrid w:val="0"/>
              <w:jc w:val="center"/>
              <w:rPr>
                <w:rFonts w:ascii="標楷體" w:eastAsia="標楷體" w:hAnsi="標楷體"/>
                <w:color w:val="000000"/>
                <w:szCs w:val="24"/>
              </w:rPr>
            </w:pPr>
            <w:r>
              <w:rPr>
                <w:rFonts w:ascii="標楷體" w:eastAsia="標楷體" w:hAnsi="標楷體"/>
                <w:color w:val="000000"/>
                <w:szCs w:val="24"/>
              </w:rPr>
              <w:t>承辦單位</w:t>
            </w:r>
          </w:p>
          <w:p w:rsidR="00064471" w:rsidRDefault="00064471">
            <w:pPr>
              <w:pStyle w:val="af"/>
              <w:snapToGrid w:val="0"/>
              <w:rPr>
                <w:rFonts w:ascii="標楷體" w:eastAsia="標楷體" w:hAnsi="標楷體"/>
                <w:color w:val="000000"/>
                <w:szCs w:val="24"/>
              </w:rPr>
            </w:pPr>
          </w:p>
          <w:p w:rsidR="00064471" w:rsidRDefault="00064471">
            <w:pPr>
              <w:pStyle w:val="af"/>
              <w:snapToGrid w:val="0"/>
              <w:rPr>
                <w:rFonts w:ascii="標楷體" w:eastAsia="標楷體" w:hAnsi="標楷體"/>
                <w:color w:val="000000"/>
                <w:szCs w:val="24"/>
              </w:rPr>
            </w:pPr>
          </w:p>
          <w:p w:rsidR="00064471" w:rsidRDefault="00064471">
            <w:pPr>
              <w:pStyle w:val="af"/>
              <w:snapToGrid w:val="0"/>
              <w:rPr>
                <w:rFonts w:ascii="標楷體" w:eastAsia="標楷體" w:hAnsi="標楷體"/>
                <w:color w:val="000000"/>
                <w:szCs w:val="24"/>
              </w:rPr>
            </w:pPr>
          </w:p>
        </w:tc>
        <w:tc>
          <w:tcPr>
            <w:tcW w:w="262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pStyle w:val="af"/>
              <w:snapToGrid w:val="0"/>
              <w:jc w:val="center"/>
              <w:rPr>
                <w:rFonts w:ascii="標楷體" w:eastAsia="標楷體" w:hAnsi="標楷體"/>
                <w:color w:val="000000"/>
                <w:szCs w:val="24"/>
              </w:rPr>
            </w:pPr>
            <w:r>
              <w:rPr>
                <w:rFonts w:ascii="標楷體" w:eastAsia="標楷體" w:hAnsi="標楷體"/>
                <w:color w:val="000000"/>
                <w:szCs w:val="24"/>
              </w:rPr>
              <w:t>主辦會計</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pStyle w:val="af"/>
              <w:widowControl/>
              <w:snapToGrid w:val="0"/>
              <w:jc w:val="center"/>
              <w:rPr>
                <w:rFonts w:ascii="標楷體" w:eastAsia="標楷體" w:hAnsi="標楷體"/>
                <w:color w:val="000000"/>
                <w:szCs w:val="24"/>
              </w:rPr>
            </w:pPr>
            <w:r>
              <w:rPr>
                <w:rFonts w:ascii="標楷體" w:eastAsia="標楷體" w:hAnsi="標楷體"/>
                <w:color w:val="000000"/>
                <w:szCs w:val="24"/>
              </w:rPr>
              <w:t>機關長官</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pStyle w:val="af"/>
              <w:widowControl/>
              <w:snapToGrid w:val="0"/>
              <w:jc w:val="center"/>
              <w:rPr>
                <w:rFonts w:ascii="標楷體" w:eastAsia="標楷體" w:hAnsi="標楷體"/>
                <w:color w:val="000000"/>
                <w:sz w:val="22"/>
              </w:rPr>
            </w:pPr>
            <w:r>
              <w:rPr>
                <w:rFonts w:ascii="標楷體" w:eastAsia="標楷體" w:hAnsi="標楷體"/>
                <w:color w:val="000000"/>
                <w:sz w:val="22"/>
              </w:rPr>
              <w:t>教育局承辦單位</w:t>
            </w:r>
          </w:p>
          <w:p w:rsidR="00064471" w:rsidRDefault="00064471">
            <w:pPr>
              <w:pStyle w:val="af"/>
              <w:widowControl/>
              <w:snapToGrid w:val="0"/>
              <w:rPr>
                <w:rFonts w:ascii="標楷體" w:eastAsia="標楷體" w:hAnsi="標楷體"/>
                <w:color w:val="000000"/>
                <w:sz w:val="22"/>
              </w:rPr>
            </w:pPr>
          </w:p>
          <w:p w:rsidR="00064471" w:rsidRDefault="00064471">
            <w:pPr>
              <w:pStyle w:val="af"/>
              <w:widowControl/>
              <w:snapToGrid w:val="0"/>
              <w:rPr>
                <w:rFonts w:ascii="標楷體" w:eastAsia="標楷體" w:hAnsi="標楷體"/>
                <w:color w:val="000000"/>
                <w:sz w:val="22"/>
              </w:rPr>
            </w:pPr>
          </w:p>
          <w:p w:rsidR="00064471" w:rsidRDefault="00064471">
            <w:pPr>
              <w:pStyle w:val="af"/>
              <w:widowControl/>
              <w:snapToGrid w:val="0"/>
              <w:rPr>
                <w:rFonts w:ascii="標楷體" w:eastAsia="標楷體" w:hAnsi="標楷體"/>
                <w:color w:val="000000"/>
                <w:sz w:val="22"/>
              </w:rPr>
            </w:pPr>
          </w:p>
        </w:tc>
      </w:tr>
      <w:tr w:rsidR="00064471">
        <w:tblPrEx>
          <w:tblCellMar>
            <w:top w:w="0" w:type="dxa"/>
            <w:bottom w:w="0" w:type="dxa"/>
          </w:tblCellMar>
        </w:tblPrEx>
        <w:trPr>
          <w:trHeight w:val="583"/>
        </w:trPr>
        <w:tc>
          <w:tcPr>
            <w:tcW w:w="262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064471">
            <w:pPr>
              <w:pStyle w:val="af"/>
              <w:snapToGrid w:val="0"/>
              <w:jc w:val="center"/>
              <w:rPr>
                <w:rFonts w:ascii="標楷體" w:eastAsia="標楷體" w:hAnsi="標楷體"/>
                <w:color w:val="000000"/>
                <w:szCs w:val="24"/>
              </w:rPr>
            </w:pPr>
          </w:p>
        </w:tc>
        <w:tc>
          <w:tcPr>
            <w:tcW w:w="262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064471">
            <w:pPr>
              <w:pStyle w:val="af"/>
              <w:snapToGrid w:val="0"/>
              <w:jc w:val="center"/>
              <w:rPr>
                <w:rFonts w:ascii="標楷體" w:eastAsia="標楷體" w:hAnsi="標楷體"/>
                <w:color w:val="000000"/>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064471">
            <w:pPr>
              <w:pStyle w:val="af"/>
              <w:widowControl/>
              <w:snapToGrid w:val="0"/>
              <w:jc w:val="center"/>
              <w:rPr>
                <w:rFonts w:ascii="標楷體" w:eastAsia="標楷體" w:hAnsi="標楷體"/>
                <w:color w:val="000000"/>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E108AF">
            <w:pPr>
              <w:pStyle w:val="af"/>
              <w:snapToGrid w:val="0"/>
              <w:jc w:val="center"/>
              <w:rPr>
                <w:rFonts w:ascii="標楷體" w:eastAsia="標楷體" w:hAnsi="標楷體"/>
                <w:color w:val="000000"/>
                <w:sz w:val="22"/>
              </w:rPr>
            </w:pPr>
            <w:r>
              <w:rPr>
                <w:rFonts w:ascii="標楷體" w:eastAsia="標楷體" w:hAnsi="標楷體"/>
                <w:color w:val="000000"/>
                <w:sz w:val="22"/>
              </w:rPr>
              <w:t>會計審核</w:t>
            </w:r>
          </w:p>
          <w:p w:rsidR="00064471" w:rsidRDefault="00064471">
            <w:pPr>
              <w:pStyle w:val="af"/>
              <w:snapToGrid w:val="0"/>
              <w:rPr>
                <w:rFonts w:ascii="標楷體" w:eastAsia="標楷體" w:hAnsi="標楷體"/>
                <w:color w:val="000000"/>
                <w:sz w:val="22"/>
              </w:rPr>
            </w:pPr>
          </w:p>
          <w:p w:rsidR="00064471" w:rsidRDefault="00064471">
            <w:pPr>
              <w:pStyle w:val="af"/>
              <w:snapToGrid w:val="0"/>
              <w:rPr>
                <w:rFonts w:ascii="標楷體" w:eastAsia="標楷體" w:hAnsi="標楷體"/>
                <w:color w:val="000000"/>
                <w:sz w:val="22"/>
              </w:rPr>
            </w:pPr>
          </w:p>
          <w:p w:rsidR="00064471" w:rsidRDefault="00064471">
            <w:pPr>
              <w:pStyle w:val="af"/>
              <w:snapToGrid w:val="0"/>
              <w:rPr>
                <w:rFonts w:ascii="標楷體" w:eastAsia="標楷體" w:hAnsi="標楷體"/>
                <w:color w:val="000000"/>
                <w:sz w:val="22"/>
              </w:rPr>
            </w:pPr>
          </w:p>
          <w:p w:rsidR="00064471" w:rsidRDefault="00064471">
            <w:pPr>
              <w:pStyle w:val="af"/>
              <w:snapToGrid w:val="0"/>
              <w:rPr>
                <w:rFonts w:ascii="標楷體" w:eastAsia="標楷體" w:hAnsi="標楷體"/>
                <w:color w:val="000000"/>
                <w:sz w:val="22"/>
              </w:rPr>
            </w:pPr>
          </w:p>
        </w:tc>
      </w:tr>
    </w:tbl>
    <w:p w:rsidR="00064471" w:rsidRDefault="00064471">
      <w:pPr>
        <w:spacing w:line="0" w:lineRule="atLeast"/>
        <w:rPr>
          <w:rFonts w:ascii="標楷體" w:eastAsia="標楷體" w:hAnsi="標楷體"/>
          <w:vanish/>
          <w:color w:val="000000"/>
        </w:rPr>
      </w:pPr>
    </w:p>
    <w:bookmarkEnd w:id="11"/>
    <w:p w:rsidR="00064471" w:rsidRDefault="00064471">
      <w:pPr>
        <w:rPr>
          <w:rFonts w:ascii="標楷體" w:eastAsia="標楷體" w:hAnsi="標楷體"/>
          <w:color w:val="000000"/>
        </w:rPr>
      </w:pPr>
    </w:p>
    <w:p w:rsidR="00064471" w:rsidRDefault="00E108AF">
      <w:pPr>
        <w:pageBreakBefore/>
        <w:spacing w:line="360" w:lineRule="auto"/>
        <w:jc w:val="center"/>
      </w:pPr>
      <w:r>
        <w:rPr>
          <w:rFonts w:ascii="新細明體" w:hAnsi="新細明體"/>
          <w:b/>
          <w:color w:val="000000"/>
          <w:sz w:val="32"/>
          <w:szCs w:val="32"/>
        </w:rPr>
        <w:lastRenderedPageBreak/>
        <w:t>臺南市</w:t>
      </w:r>
      <w:r>
        <w:rPr>
          <w:rFonts w:ascii="新細明體" w:hAnsi="新細明體"/>
          <w:b/>
          <w:color w:val="000000"/>
          <w:sz w:val="32"/>
          <w:szCs w:val="32"/>
        </w:rPr>
        <w:t>111</w:t>
      </w:r>
      <w:r>
        <w:rPr>
          <w:rFonts w:ascii="新細明體" w:hAnsi="新細明體"/>
          <w:b/>
          <w:color w:val="000000"/>
          <w:sz w:val="32"/>
          <w:szCs w:val="32"/>
        </w:rPr>
        <w:t>學年度學校藝術深耕教學計畫</w:t>
      </w:r>
      <w:r>
        <w:rPr>
          <w:rFonts w:ascii="新細明體" w:hAnsi="新細明體"/>
          <w:b/>
          <w:color w:val="000000"/>
          <w:sz w:val="32"/>
          <w:szCs w:val="32"/>
        </w:rPr>
        <w:t xml:space="preserve"> </w:t>
      </w:r>
    </w:p>
    <w:p w:rsidR="00064471" w:rsidRDefault="00E108AF">
      <w:pPr>
        <w:snapToGrid w:val="0"/>
        <w:spacing w:after="120"/>
        <w:jc w:val="center"/>
        <w:rPr>
          <w:rFonts w:ascii="新細明體" w:hAnsi="新細明體"/>
          <w:b/>
          <w:bCs/>
          <w:color w:val="000000"/>
          <w:sz w:val="28"/>
          <w:szCs w:val="28"/>
        </w:rPr>
      </w:pPr>
      <w:r>
        <w:rPr>
          <w:rFonts w:ascii="新細明體" w:hAnsi="新細明體"/>
          <w:b/>
          <w:bCs/>
          <w:color w:val="000000"/>
          <w:sz w:val="28"/>
          <w:szCs w:val="28"/>
        </w:rPr>
        <w:t>推廣計畫授權書</w:t>
      </w:r>
    </w:p>
    <w:p w:rsidR="00064471" w:rsidRDefault="00E108AF">
      <w:r>
        <w:rPr>
          <w:rFonts w:ascii="新細明體" w:hAnsi="新細明體"/>
          <w:color w:val="000000"/>
          <w:sz w:val="28"/>
          <w:szCs w:val="28"/>
        </w:rPr>
        <w:t>學校名稱</w:t>
      </w:r>
      <w:r>
        <w:rPr>
          <w:rFonts w:ascii="新細明體" w:hAnsi="新細明體"/>
          <w:bCs/>
          <w:color w:val="000000"/>
          <w:sz w:val="28"/>
          <w:szCs w:val="28"/>
        </w:rPr>
        <w:t>（</w:t>
      </w:r>
      <w:r>
        <w:rPr>
          <w:rFonts w:ascii="新細明體" w:hAnsi="新細明體"/>
          <w:b/>
          <w:color w:val="000000"/>
          <w:sz w:val="28"/>
          <w:szCs w:val="28"/>
        </w:rPr>
        <w:t>全銜）</w:t>
      </w:r>
      <w:r>
        <w:rPr>
          <w:rFonts w:ascii="新細明體" w:hAnsi="新細明體"/>
          <w:color w:val="000000"/>
          <w:sz w:val="28"/>
          <w:szCs w:val="28"/>
        </w:rPr>
        <w:t>：</w:t>
      </w:r>
    </w:p>
    <w:tbl>
      <w:tblPr>
        <w:tblW w:w="9684" w:type="dxa"/>
        <w:jc w:val="center"/>
        <w:tblCellMar>
          <w:left w:w="10" w:type="dxa"/>
          <w:right w:w="10" w:type="dxa"/>
        </w:tblCellMar>
        <w:tblLook w:val="0000" w:firstRow="0" w:lastRow="0" w:firstColumn="0" w:lastColumn="0" w:noHBand="0" w:noVBand="0"/>
      </w:tblPr>
      <w:tblGrid>
        <w:gridCol w:w="1620"/>
        <w:gridCol w:w="8064"/>
      </w:tblGrid>
      <w:tr w:rsidR="00064471">
        <w:tblPrEx>
          <w:tblCellMar>
            <w:top w:w="0" w:type="dxa"/>
            <w:bottom w:w="0" w:type="dxa"/>
          </w:tblCellMar>
        </w:tblPrEx>
        <w:trPr>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color w:val="000000"/>
                <w:sz w:val="28"/>
                <w:szCs w:val="28"/>
              </w:rPr>
            </w:pPr>
            <w:r>
              <w:rPr>
                <w:rFonts w:ascii="新細明體" w:hAnsi="新細明體"/>
                <w:color w:val="000000"/>
                <w:sz w:val="28"/>
                <w:szCs w:val="28"/>
              </w:rPr>
              <w:t>方案名稱</w:t>
            </w:r>
          </w:p>
        </w:tc>
        <w:tc>
          <w:tcPr>
            <w:tcW w:w="8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4471" w:rsidRDefault="00064471">
            <w:pPr>
              <w:rPr>
                <w:rFonts w:ascii="新細明體" w:hAnsi="新細明體"/>
                <w:color w:val="000000"/>
                <w:sz w:val="28"/>
                <w:szCs w:val="28"/>
              </w:rPr>
            </w:pPr>
          </w:p>
        </w:tc>
      </w:tr>
      <w:tr w:rsidR="00064471">
        <w:tblPrEx>
          <w:tblCellMar>
            <w:top w:w="0" w:type="dxa"/>
            <w:bottom w:w="0" w:type="dxa"/>
          </w:tblCellMar>
        </w:tblPrEx>
        <w:trPr>
          <w:jc w:val="center"/>
        </w:trPr>
        <w:tc>
          <w:tcPr>
            <w:tcW w:w="9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rPr>
                <w:rFonts w:ascii="新細明體" w:hAnsi="新細明體"/>
                <w:color w:val="000000"/>
                <w:sz w:val="28"/>
                <w:szCs w:val="28"/>
              </w:rPr>
            </w:pPr>
            <w:r>
              <w:rPr>
                <w:rFonts w:ascii="新細明體" w:hAnsi="新細明體"/>
                <w:color w:val="000000"/>
                <w:sz w:val="28"/>
                <w:szCs w:val="28"/>
              </w:rPr>
              <w:t>茲授權教育部及臺南市政府為宣傳活動得以各種方式、永久、不限地區，重製、編輯、改作、引用、公開展示、公開陳列、公開播送、公開上映、公開傳輸、重新格式化、散布參賽作品，並得再授權他人使用。</w:t>
            </w:r>
          </w:p>
          <w:p w:rsidR="00064471" w:rsidRDefault="00064471">
            <w:pPr>
              <w:rPr>
                <w:rFonts w:ascii="新細明體" w:hAnsi="新細明體"/>
                <w:color w:val="000000"/>
                <w:szCs w:val="24"/>
              </w:rPr>
            </w:pPr>
          </w:p>
          <w:p w:rsidR="00064471" w:rsidRDefault="00064471">
            <w:pPr>
              <w:rPr>
                <w:rFonts w:ascii="新細明體" w:hAnsi="新細明體"/>
                <w:color w:val="000000"/>
                <w:szCs w:val="24"/>
              </w:rPr>
            </w:pPr>
          </w:p>
          <w:p w:rsidR="00064471" w:rsidRDefault="00E108AF">
            <w:pPr>
              <w:rPr>
                <w:rFonts w:ascii="新細明體" w:hAnsi="新細明體"/>
                <w:color w:val="000000"/>
                <w:sz w:val="28"/>
                <w:szCs w:val="28"/>
              </w:rPr>
            </w:pPr>
            <w:r>
              <w:rPr>
                <w:rFonts w:ascii="新細明體" w:hAnsi="新細明體"/>
                <w:color w:val="000000"/>
                <w:sz w:val="28"/>
                <w:szCs w:val="28"/>
              </w:rPr>
              <w:t>授權人簽章：</w:t>
            </w:r>
          </w:p>
          <w:p w:rsidR="00064471" w:rsidRDefault="00064471">
            <w:pPr>
              <w:rPr>
                <w:rFonts w:ascii="新細明體" w:hAnsi="新細明體"/>
                <w:color w:val="000000"/>
                <w:sz w:val="28"/>
                <w:szCs w:val="28"/>
              </w:rPr>
            </w:pPr>
          </w:p>
          <w:p w:rsidR="00064471" w:rsidRDefault="00064471">
            <w:pPr>
              <w:rPr>
                <w:rFonts w:ascii="新細明體" w:hAnsi="新細明體"/>
                <w:color w:val="000000"/>
                <w:sz w:val="28"/>
                <w:szCs w:val="28"/>
              </w:rPr>
            </w:pPr>
          </w:p>
          <w:p w:rsidR="00064471" w:rsidRDefault="00064471">
            <w:pPr>
              <w:rPr>
                <w:rFonts w:ascii="新細明體" w:hAnsi="新細明體"/>
                <w:color w:val="000000"/>
                <w:sz w:val="28"/>
                <w:szCs w:val="28"/>
              </w:rPr>
            </w:pPr>
          </w:p>
          <w:p w:rsidR="00064471" w:rsidRDefault="00E108AF">
            <w:r>
              <w:rPr>
                <w:rFonts w:ascii="新細明體" w:hAnsi="新細明體"/>
                <w:color w:val="000000"/>
                <w:sz w:val="28"/>
                <w:szCs w:val="28"/>
              </w:rPr>
              <w:t>中華民國年月日</w:t>
            </w:r>
          </w:p>
        </w:tc>
      </w:tr>
      <w:tr w:rsidR="00064471">
        <w:tblPrEx>
          <w:tblCellMar>
            <w:top w:w="0" w:type="dxa"/>
            <w:bottom w:w="0" w:type="dxa"/>
          </w:tblCellMar>
        </w:tblPrEx>
        <w:trPr>
          <w:trHeight w:val="1373"/>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spacing w:before="120" w:after="120"/>
              <w:jc w:val="center"/>
              <w:rPr>
                <w:rFonts w:ascii="新細明體" w:hAnsi="新細明體"/>
                <w:sz w:val="28"/>
                <w:szCs w:val="28"/>
              </w:rPr>
            </w:pPr>
            <w:r>
              <w:rPr>
                <w:rFonts w:ascii="新細明體" w:hAnsi="新細明體"/>
                <w:sz w:val="28"/>
                <w:szCs w:val="28"/>
              </w:rPr>
              <w:t>備　　註</w:t>
            </w:r>
          </w:p>
        </w:tc>
        <w:tc>
          <w:tcPr>
            <w:tcW w:w="8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snapToGrid w:val="0"/>
              <w:spacing w:before="120" w:after="120"/>
              <w:jc w:val="both"/>
              <w:rPr>
                <w:rFonts w:ascii="新細明體" w:hAnsi="新細明體"/>
                <w:sz w:val="28"/>
                <w:szCs w:val="28"/>
              </w:rPr>
            </w:pPr>
            <w:r>
              <w:rPr>
                <w:rFonts w:ascii="新細明體" w:hAnsi="新細明體"/>
                <w:sz w:val="28"/>
                <w:szCs w:val="28"/>
              </w:rPr>
              <w:t>1.</w:t>
            </w:r>
            <w:r>
              <w:rPr>
                <w:rFonts w:ascii="新細明體" w:hAnsi="新細明體"/>
                <w:sz w:val="28"/>
                <w:szCs w:val="28"/>
              </w:rPr>
              <w:t>請以正楷文字填寫資料於表格空白處。</w:t>
            </w:r>
          </w:p>
          <w:p w:rsidR="00064471" w:rsidRDefault="00E108AF">
            <w:pPr>
              <w:snapToGrid w:val="0"/>
              <w:spacing w:before="120" w:after="120"/>
              <w:jc w:val="both"/>
              <w:rPr>
                <w:rFonts w:ascii="新細明體" w:hAnsi="新細明體"/>
                <w:sz w:val="28"/>
                <w:szCs w:val="28"/>
              </w:rPr>
            </w:pPr>
            <w:r>
              <w:rPr>
                <w:rFonts w:ascii="新細明體" w:hAnsi="新細明體"/>
                <w:sz w:val="28"/>
                <w:szCs w:val="28"/>
              </w:rPr>
              <w:t>2.</w:t>
            </w:r>
            <w:r>
              <w:rPr>
                <w:rFonts w:ascii="新細明體" w:hAnsi="新細明體"/>
                <w:sz w:val="28"/>
                <w:szCs w:val="28"/>
              </w:rPr>
              <w:t>授權人請填本方案主要代表人員。</w:t>
            </w:r>
          </w:p>
        </w:tc>
      </w:tr>
    </w:tbl>
    <w:p w:rsidR="00064471" w:rsidRDefault="00064471">
      <w:pPr>
        <w:rPr>
          <w:rFonts w:ascii="新細明體" w:hAnsi="新細明體"/>
          <w:szCs w:val="24"/>
        </w:rPr>
      </w:pPr>
    </w:p>
    <w:p w:rsidR="00064471" w:rsidRDefault="00E108AF">
      <w:pPr>
        <w:pageBreakBefore/>
        <w:jc w:val="center"/>
      </w:pPr>
      <w:r>
        <w:rPr>
          <w:rFonts w:ascii="新細明體" w:hAnsi="新細明體"/>
          <w:b/>
          <w:bCs/>
          <w:noProof/>
          <w:sz w:val="28"/>
          <w:szCs w:val="28"/>
        </w:rPr>
        <w:lastRenderedPageBreak/>
        <mc:AlternateContent>
          <mc:Choice Requires="wps">
            <w:drawing>
              <wp:anchor distT="0" distB="0" distL="114300" distR="114300" simplePos="0" relativeHeight="251656704" behindDoc="0" locked="0" layoutInCell="1" allowOverlap="1">
                <wp:simplePos x="0" y="0"/>
                <wp:positionH relativeFrom="column">
                  <wp:posOffset>-761996</wp:posOffset>
                </wp:positionH>
                <wp:positionV relativeFrom="paragraph">
                  <wp:posOffset>-342900</wp:posOffset>
                </wp:positionV>
                <wp:extent cx="914400" cy="342900"/>
                <wp:effectExtent l="0" t="0" r="0" b="0"/>
                <wp:wrapNone/>
                <wp:docPr id="3" name="文字方塊 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prstDash/>
                        </a:ln>
                      </wps:spPr>
                      <wps:txbx>
                        <w:txbxContent>
                          <w:p w:rsidR="00064471" w:rsidRDefault="00064471">
                            <w:pPr>
                              <w:jc w:val="center"/>
                              <w:rPr>
                                <w:rFonts w:ascii="標楷體" w:eastAsia="標楷體" w:hAnsi="標楷體"/>
                                <w:sz w:val="26"/>
                                <w:szCs w:val="26"/>
                              </w:rPr>
                            </w:pPr>
                          </w:p>
                        </w:txbxContent>
                      </wps:txbx>
                      <wps:bodyPr vert="horz" wrap="square" lIns="91440" tIns="45720" rIns="91440" bIns="45720" anchor="t" anchorCtr="0" compatLnSpc="0"/>
                    </wps:wsp>
                  </a:graphicData>
                </a:graphic>
              </wp:anchor>
            </w:drawing>
          </mc:Choice>
          <mc:Fallback>
            <w:pict>
              <v:shape id="文字方塊 1" o:spid="_x0000_s1028" type="#_x0000_t202" style="position:absolute;left:0;text-align:left;margin-left:-60pt;margin-top:-27pt;width:1in;height:2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" filled="f" stroked="f">
                <v:textbox>
                  <w:txbxContent>
                    <w:p w:rsidR="00064471" w:rsidRDefault="00064471">
                      <w:pPr>
                        <w:jc w:val="center"/>
                        <w:rPr>
                          <w:rFonts w:ascii="標楷體" w:eastAsia="標楷體" w:hAnsi="標楷體"/>
                          <w:sz w:val="26"/>
                          <w:szCs w:val="26"/>
                        </w:rPr>
                      </w:pPr>
                    </w:p>
                  </w:txbxContent>
                </v:textbox>
              </v:shape>
            </w:pict>
          </mc:Fallback>
        </mc:AlternateContent>
      </w:r>
      <w:bookmarkStart w:id="12" w:name="_Hlk71721281"/>
      <w:r>
        <w:rPr>
          <w:rFonts w:ascii="新細明體" w:hAnsi="新細明體"/>
          <w:b/>
          <w:bCs/>
          <w:sz w:val="28"/>
          <w:szCs w:val="28"/>
        </w:rPr>
        <w:t>繳交資料確認表</w:t>
      </w:r>
    </w:p>
    <w:tbl>
      <w:tblPr>
        <w:tblW w:w="9776" w:type="dxa"/>
        <w:jc w:val="center"/>
        <w:tblLayout w:type="fixed"/>
        <w:tblCellMar>
          <w:left w:w="10" w:type="dxa"/>
          <w:right w:w="10" w:type="dxa"/>
        </w:tblCellMar>
        <w:tblLook w:val="0000" w:firstRow="0" w:lastRow="0" w:firstColumn="0" w:lastColumn="0" w:noHBand="0" w:noVBand="0"/>
      </w:tblPr>
      <w:tblGrid>
        <w:gridCol w:w="799"/>
        <w:gridCol w:w="1620"/>
        <w:gridCol w:w="5656"/>
        <w:gridCol w:w="1701"/>
      </w:tblGrid>
      <w:tr w:rsidR="00064471">
        <w:tblPrEx>
          <w:tblCellMar>
            <w:top w:w="0" w:type="dxa"/>
            <w:bottom w:w="0" w:type="dxa"/>
          </w:tblCellMar>
        </w:tblPrEx>
        <w:trPr>
          <w:trHeight w:val="697"/>
          <w:tblHeade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rPr>
                <w:rFonts w:ascii="新細明體" w:hAnsi="新細明體"/>
                <w:szCs w:val="24"/>
              </w:rPr>
            </w:pPr>
            <w:r>
              <w:rPr>
                <w:rFonts w:ascii="新細明體" w:hAnsi="新細明體"/>
                <w:szCs w:val="24"/>
              </w:rPr>
              <w:t>項目</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szCs w:val="24"/>
              </w:rPr>
            </w:pPr>
            <w:r>
              <w:rPr>
                <w:rFonts w:ascii="新細明體" w:hAnsi="新細明體"/>
                <w:szCs w:val="24"/>
              </w:rPr>
              <w:t>繳交資料</w:t>
            </w:r>
          </w:p>
        </w:tc>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szCs w:val="24"/>
              </w:rPr>
            </w:pPr>
            <w:r>
              <w:rPr>
                <w:rFonts w:ascii="新細明體" w:hAnsi="新細明體"/>
                <w:szCs w:val="24"/>
              </w:rPr>
              <w:t>說明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widowControl/>
              <w:jc w:val="center"/>
              <w:rPr>
                <w:rFonts w:ascii="新細明體" w:hAnsi="新細明體"/>
                <w:szCs w:val="24"/>
              </w:rPr>
            </w:pPr>
            <w:r>
              <w:rPr>
                <w:rFonts w:ascii="新細明體" w:hAnsi="新細明體"/>
                <w:szCs w:val="24"/>
              </w:rPr>
              <w:t>備註</w:t>
            </w:r>
          </w:p>
        </w:tc>
      </w:tr>
      <w:tr w:rsidR="00064471">
        <w:tblPrEx>
          <w:tblCellMar>
            <w:top w:w="0" w:type="dxa"/>
            <w:bottom w:w="0" w:type="dxa"/>
          </w:tblCellMar>
        </w:tblPrEx>
        <w:trPr>
          <w:cantSplit/>
          <w:trHeight w:val="315"/>
          <w:jc w:val="center"/>
        </w:trPr>
        <w:tc>
          <w:tcPr>
            <w:tcW w:w="7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szCs w:val="24"/>
              </w:rPr>
            </w:pPr>
            <w:r>
              <w:rPr>
                <w:rFonts w:ascii="新細明體" w:hAnsi="新細明體"/>
                <w:szCs w:val="24"/>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szCs w:val="24"/>
              </w:rPr>
            </w:pPr>
            <w:r>
              <w:rPr>
                <w:rFonts w:ascii="新細明體" w:hAnsi="新細明體"/>
                <w:szCs w:val="24"/>
              </w:rPr>
              <w:t>封面</w:t>
            </w:r>
          </w:p>
        </w:tc>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both"/>
              <w:rPr>
                <w:rFonts w:ascii="新細明體" w:hAnsi="新細明體"/>
                <w:szCs w:val="24"/>
              </w:rPr>
            </w:pPr>
            <w:r>
              <w:rPr>
                <w:rFonts w:ascii="新細明體" w:hAnsi="新細明體"/>
                <w:szCs w:val="24"/>
              </w:rPr>
              <w:t>右上角編號請留白，由承辦單位填寫，其他各資料確實填寫。</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b/>
                <w:szCs w:val="24"/>
              </w:rPr>
            </w:pPr>
            <w:r>
              <w:rPr>
                <w:rFonts w:ascii="新細明體" w:hAnsi="新細明體"/>
                <w:b/>
                <w:szCs w:val="24"/>
              </w:rPr>
              <w:t>此四項合併為</w:t>
            </w:r>
          </w:p>
          <w:p w:rsidR="00064471" w:rsidRDefault="00E108AF">
            <w:pPr>
              <w:jc w:val="center"/>
            </w:pPr>
            <w:r>
              <w:rPr>
                <w:rFonts w:ascii="新細明體" w:hAnsi="新細明體"/>
                <w:b/>
                <w:szCs w:val="24"/>
              </w:rPr>
              <w:t>一個</w:t>
            </w:r>
            <w:r>
              <w:rPr>
                <w:rFonts w:ascii="新細明體" w:hAnsi="新細明體"/>
                <w:b/>
                <w:color w:val="FF0000"/>
                <w:szCs w:val="24"/>
              </w:rPr>
              <w:t>pdf</w:t>
            </w:r>
            <w:r>
              <w:rPr>
                <w:rFonts w:ascii="新細明體" w:hAnsi="新細明體"/>
                <w:b/>
                <w:szCs w:val="24"/>
              </w:rPr>
              <w:t>檔</w:t>
            </w:r>
          </w:p>
        </w:tc>
      </w:tr>
      <w:tr w:rsidR="00064471">
        <w:tblPrEx>
          <w:tblCellMar>
            <w:top w:w="0" w:type="dxa"/>
            <w:bottom w:w="0" w:type="dxa"/>
          </w:tblCellMar>
        </w:tblPrEx>
        <w:trPr>
          <w:cantSplit/>
          <w:trHeight w:val="493"/>
          <w:jc w:val="center"/>
        </w:trPr>
        <w:tc>
          <w:tcPr>
            <w:tcW w:w="7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szCs w:val="24"/>
              </w:rPr>
            </w:pPr>
            <w:r>
              <w:rPr>
                <w:rFonts w:ascii="新細明體" w:hAnsi="新細明體"/>
                <w:szCs w:val="24"/>
              </w:rPr>
              <w:t>計畫申請表</w:t>
            </w:r>
          </w:p>
        </w:tc>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both"/>
              <w:rPr>
                <w:rFonts w:ascii="新細明體" w:hAnsi="新細明體"/>
                <w:szCs w:val="24"/>
              </w:rPr>
            </w:pPr>
            <w:r>
              <w:rPr>
                <w:rFonts w:ascii="新細明體" w:hAnsi="新細明體"/>
                <w:szCs w:val="24"/>
              </w:rPr>
              <w:t>方案名稱以</w:t>
            </w:r>
            <w:r>
              <w:rPr>
                <w:rFonts w:ascii="新細明體" w:hAnsi="新細明體"/>
                <w:szCs w:val="24"/>
              </w:rPr>
              <w:t>20</w:t>
            </w:r>
            <w:r>
              <w:rPr>
                <w:rFonts w:ascii="新細明體" w:hAnsi="新細明體"/>
                <w:szCs w:val="24"/>
              </w:rPr>
              <w:t>字為上限，主要聯絡人資料務必填寫並檢附外聘藝文人才資料表。</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b/>
                <w:szCs w:val="24"/>
              </w:rPr>
            </w:pPr>
          </w:p>
        </w:tc>
      </w:tr>
      <w:tr w:rsidR="00064471">
        <w:tblPrEx>
          <w:tblCellMar>
            <w:top w:w="0" w:type="dxa"/>
            <w:bottom w:w="0" w:type="dxa"/>
          </w:tblCellMar>
        </w:tblPrEx>
        <w:trPr>
          <w:cantSplit/>
          <w:trHeight w:val="732"/>
          <w:jc w:val="center"/>
        </w:trPr>
        <w:tc>
          <w:tcPr>
            <w:tcW w:w="7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szCs w:val="24"/>
              </w:rPr>
            </w:pPr>
            <w:r>
              <w:rPr>
                <w:rFonts w:ascii="新細明體" w:hAnsi="新細明體"/>
                <w:szCs w:val="24"/>
              </w:rPr>
              <w:t>簡介表</w:t>
            </w:r>
          </w:p>
          <w:p w:rsidR="00064471" w:rsidRDefault="00E108AF">
            <w:pPr>
              <w:jc w:val="center"/>
              <w:rPr>
                <w:rFonts w:ascii="新細明體" w:hAnsi="新細明體"/>
                <w:szCs w:val="24"/>
              </w:rPr>
            </w:pPr>
            <w:r>
              <w:rPr>
                <w:rFonts w:ascii="新細明體" w:hAnsi="新細明體"/>
                <w:szCs w:val="24"/>
              </w:rPr>
              <w:t>(</w:t>
            </w:r>
            <w:r>
              <w:rPr>
                <w:rFonts w:ascii="新細明體" w:hAnsi="新細明體"/>
                <w:szCs w:val="24"/>
              </w:rPr>
              <w:t>至多</w:t>
            </w:r>
            <w:r>
              <w:rPr>
                <w:rFonts w:ascii="新細明體" w:hAnsi="新細明體"/>
                <w:szCs w:val="24"/>
              </w:rPr>
              <w:t>3</w:t>
            </w:r>
            <w:r>
              <w:rPr>
                <w:rFonts w:ascii="新細明體" w:hAnsi="新細明體"/>
                <w:szCs w:val="24"/>
              </w:rPr>
              <w:t>頁</w:t>
            </w:r>
            <w:r>
              <w:rPr>
                <w:rFonts w:ascii="新細明體" w:hAnsi="新細明體"/>
                <w:szCs w:val="24"/>
              </w:rPr>
              <w:t>)</w:t>
            </w:r>
          </w:p>
        </w:tc>
        <w:tc>
          <w:tcPr>
            <w:tcW w:w="56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both"/>
              <w:rPr>
                <w:rFonts w:ascii="新細明體" w:hAnsi="新細明體"/>
                <w:szCs w:val="24"/>
              </w:rPr>
            </w:pPr>
            <w:r>
              <w:rPr>
                <w:rFonts w:ascii="新細明體" w:hAnsi="新細明體"/>
                <w:szCs w:val="24"/>
              </w:rPr>
              <w:t>1.A4</w:t>
            </w:r>
            <w:r>
              <w:rPr>
                <w:rFonts w:ascii="新細明體" w:hAnsi="新細明體"/>
                <w:szCs w:val="24"/>
              </w:rPr>
              <w:t>直式橫書，新細明體，單行間距。</w:t>
            </w:r>
          </w:p>
          <w:p w:rsidR="00064471" w:rsidRDefault="00E108AF">
            <w:pPr>
              <w:jc w:val="both"/>
              <w:rPr>
                <w:rFonts w:ascii="新細明體" w:hAnsi="新細明體"/>
                <w:szCs w:val="24"/>
              </w:rPr>
            </w:pPr>
            <w:r>
              <w:rPr>
                <w:rFonts w:ascii="新細明體" w:hAnsi="新細明體"/>
                <w:szCs w:val="24"/>
              </w:rPr>
              <w:t>2.</w:t>
            </w:r>
            <w:r>
              <w:rPr>
                <w:rFonts w:ascii="新細明體" w:hAnsi="新細明體"/>
                <w:szCs w:val="24"/>
              </w:rPr>
              <w:t>除標題</w:t>
            </w:r>
            <w:r>
              <w:rPr>
                <w:rFonts w:ascii="新細明體" w:hAnsi="新細明體"/>
                <w:szCs w:val="24"/>
              </w:rPr>
              <w:t>16</w:t>
            </w:r>
            <w:r>
              <w:rPr>
                <w:rFonts w:ascii="新細明體" w:hAnsi="新細明體"/>
                <w:szCs w:val="24"/>
              </w:rPr>
              <w:t>級字外，其餘以</w:t>
            </w:r>
            <w:r>
              <w:rPr>
                <w:rFonts w:ascii="新細明體" w:hAnsi="新細明體"/>
                <w:szCs w:val="24"/>
              </w:rPr>
              <w:t>12</w:t>
            </w:r>
            <w:r>
              <w:rPr>
                <w:rFonts w:ascii="新細明體" w:hAnsi="新細明體"/>
                <w:szCs w:val="24"/>
              </w:rPr>
              <w:t>級字繕打。</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b/>
                <w:szCs w:val="24"/>
              </w:rPr>
            </w:pPr>
          </w:p>
        </w:tc>
      </w:tr>
      <w:tr w:rsidR="00064471">
        <w:tblPrEx>
          <w:tblCellMar>
            <w:top w:w="0" w:type="dxa"/>
            <w:bottom w:w="0" w:type="dxa"/>
          </w:tblCellMar>
        </w:tblPrEx>
        <w:trPr>
          <w:cantSplit/>
          <w:trHeight w:val="1074"/>
          <w:jc w:val="center"/>
        </w:trPr>
        <w:tc>
          <w:tcPr>
            <w:tcW w:w="7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szCs w:val="24"/>
              </w:rPr>
            </w:pPr>
            <w:r>
              <w:rPr>
                <w:rFonts w:ascii="新細明體" w:hAnsi="新細明體"/>
                <w:szCs w:val="24"/>
              </w:rPr>
              <w:t>方案全文</w:t>
            </w:r>
          </w:p>
          <w:p w:rsidR="00064471" w:rsidRDefault="00E108AF">
            <w:pPr>
              <w:jc w:val="center"/>
              <w:rPr>
                <w:rFonts w:ascii="新細明體" w:hAnsi="新細明體"/>
                <w:szCs w:val="24"/>
              </w:rPr>
            </w:pPr>
            <w:r>
              <w:rPr>
                <w:rFonts w:ascii="新細明體" w:hAnsi="新細明體"/>
                <w:szCs w:val="24"/>
              </w:rPr>
              <w:t>（至多</w:t>
            </w:r>
            <w:r>
              <w:rPr>
                <w:rFonts w:ascii="新細明體" w:hAnsi="新細明體"/>
                <w:szCs w:val="24"/>
              </w:rPr>
              <w:t>20</w:t>
            </w:r>
            <w:r>
              <w:rPr>
                <w:rFonts w:ascii="新細明體" w:hAnsi="新細明體"/>
                <w:szCs w:val="24"/>
              </w:rPr>
              <w:t>頁）</w:t>
            </w:r>
          </w:p>
        </w:tc>
        <w:tc>
          <w:tcPr>
            <w:tcW w:w="56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both"/>
              <w:rPr>
                <w:rFonts w:ascii="新細明體" w:hAnsi="新細明體"/>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064471">
            <w:pPr>
              <w:jc w:val="center"/>
              <w:rPr>
                <w:rFonts w:ascii="新細明體" w:hAnsi="新細明體"/>
                <w:b/>
                <w:szCs w:val="24"/>
              </w:rPr>
            </w:pPr>
          </w:p>
        </w:tc>
      </w:tr>
      <w:tr w:rsidR="00064471">
        <w:tblPrEx>
          <w:tblCellMar>
            <w:top w:w="0" w:type="dxa"/>
            <w:bottom w:w="0" w:type="dxa"/>
          </w:tblCellMar>
        </w:tblPrEx>
        <w:trPr>
          <w:cantSplit/>
          <w:trHeight w:val="881"/>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szCs w:val="24"/>
              </w:rPr>
            </w:pPr>
            <w:r>
              <w:rPr>
                <w:rFonts w:ascii="新細明體" w:hAnsi="新細明體"/>
                <w:szCs w:val="24"/>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szCs w:val="24"/>
              </w:rPr>
            </w:pPr>
            <w:r>
              <w:rPr>
                <w:rFonts w:ascii="新細明體" w:hAnsi="新細明體"/>
                <w:szCs w:val="24"/>
              </w:rPr>
              <w:t>授權書</w:t>
            </w:r>
          </w:p>
        </w:tc>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both"/>
              <w:rPr>
                <w:rFonts w:ascii="新細明體" w:hAnsi="新細明體"/>
                <w:szCs w:val="24"/>
              </w:rPr>
            </w:pPr>
            <w:r>
              <w:rPr>
                <w:rFonts w:ascii="新細明體" w:hAnsi="新細明體"/>
                <w:szCs w:val="24"/>
              </w:rPr>
              <w:t>教學團隊成員代表核章掃描後上傳。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jc w:val="center"/>
              <w:rPr>
                <w:rFonts w:ascii="新細明體" w:hAnsi="新細明體"/>
                <w:b/>
                <w:szCs w:val="24"/>
              </w:rPr>
            </w:pPr>
            <w:r>
              <w:rPr>
                <w:rFonts w:ascii="新細明體" w:hAnsi="新細明體"/>
                <w:b/>
                <w:szCs w:val="24"/>
              </w:rPr>
              <w:t>單獨核章</w:t>
            </w:r>
          </w:p>
          <w:p w:rsidR="00064471" w:rsidRDefault="00E108AF">
            <w:pPr>
              <w:jc w:val="center"/>
              <w:rPr>
                <w:rFonts w:ascii="新細明體" w:hAnsi="新細明體"/>
                <w:b/>
                <w:szCs w:val="24"/>
              </w:rPr>
            </w:pPr>
            <w:r>
              <w:rPr>
                <w:rFonts w:ascii="新細明體" w:hAnsi="新細明體"/>
                <w:b/>
                <w:szCs w:val="24"/>
              </w:rPr>
              <w:t>掃描檔案</w:t>
            </w:r>
          </w:p>
        </w:tc>
      </w:tr>
      <w:tr w:rsidR="00064471">
        <w:tblPrEx>
          <w:tblCellMar>
            <w:top w:w="0" w:type="dxa"/>
            <w:bottom w:w="0" w:type="dxa"/>
          </w:tblCellMar>
        </w:tblPrEx>
        <w:trPr>
          <w:trHeight w:val="4528"/>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471" w:rsidRDefault="00E108AF">
            <w:pPr>
              <w:rPr>
                <w:rFonts w:ascii="新細明體" w:hAnsi="新細明體"/>
                <w:b/>
                <w:szCs w:val="24"/>
              </w:rPr>
            </w:pPr>
            <w:r>
              <w:rPr>
                <w:rFonts w:ascii="新細明體" w:hAnsi="新細明體"/>
                <w:b/>
                <w:szCs w:val="24"/>
              </w:rPr>
              <w:t>注意事項：</w:t>
            </w:r>
          </w:p>
          <w:p w:rsidR="00064471" w:rsidRDefault="00E108AF">
            <w:r>
              <w:rPr>
                <w:rFonts w:ascii="新細明體" w:hAnsi="新細明體"/>
                <w:b/>
                <w:szCs w:val="24"/>
              </w:rPr>
              <w:t>1.</w:t>
            </w:r>
            <w:r>
              <w:rPr>
                <w:rFonts w:ascii="新細明體" w:hAnsi="新細明體"/>
                <w:b/>
                <w:szCs w:val="24"/>
              </w:rPr>
              <w:t>繳交期限：請於</w:t>
            </w:r>
            <w:r>
              <w:rPr>
                <w:rFonts w:ascii="新細明體" w:hAnsi="新細明體"/>
                <w:b/>
                <w:color w:val="FF0000"/>
                <w:szCs w:val="24"/>
              </w:rPr>
              <w:t>111</w:t>
            </w:r>
            <w:r>
              <w:rPr>
                <w:rFonts w:ascii="新細明體" w:hAnsi="新細明體"/>
                <w:b/>
                <w:color w:val="FF0000"/>
                <w:szCs w:val="24"/>
              </w:rPr>
              <w:t>年</w:t>
            </w:r>
            <w:r>
              <w:rPr>
                <w:rFonts w:ascii="新細明體" w:hAnsi="新細明體"/>
                <w:b/>
                <w:color w:val="FF0000"/>
                <w:szCs w:val="24"/>
              </w:rPr>
              <w:t>6</w:t>
            </w:r>
            <w:r>
              <w:rPr>
                <w:rFonts w:ascii="新細明體" w:hAnsi="新細明體"/>
                <w:b/>
                <w:color w:val="FF0000"/>
                <w:szCs w:val="24"/>
              </w:rPr>
              <w:t>月</w:t>
            </w:r>
            <w:r>
              <w:rPr>
                <w:rFonts w:ascii="新細明體" w:hAnsi="新細明體"/>
                <w:b/>
                <w:color w:val="FF0000"/>
                <w:szCs w:val="24"/>
              </w:rPr>
              <w:t>29</w:t>
            </w:r>
            <w:r>
              <w:rPr>
                <w:rFonts w:ascii="新細明體" w:hAnsi="新細明體"/>
                <w:b/>
                <w:color w:val="FF0000"/>
                <w:szCs w:val="24"/>
              </w:rPr>
              <w:t>日（星期三）前將資料上傳至大港國小指定雲端網址。</w:t>
            </w:r>
          </w:p>
          <w:p w:rsidR="00064471" w:rsidRDefault="00E108AF">
            <w:pPr>
              <w:spacing w:line="520" w:lineRule="exact"/>
              <w:jc w:val="both"/>
            </w:pPr>
            <w:hyperlink r:id="rId8" w:history="1">
              <w:r>
                <w:rPr>
                  <w:rStyle w:val="a7"/>
                  <w:rFonts w:ascii="新細明體" w:hAnsi="新細明體"/>
                  <w:szCs w:val="24"/>
                </w:rPr>
                <w:t>https://drive.google.com/drive/folders/1Lw9Z8KrzdrtERWyVo5_rCICgQnMPQsu3</w:t>
              </w:r>
            </w:hyperlink>
          </w:p>
          <w:p w:rsidR="00064471" w:rsidRDefault="00E108AF">
            <w:pPr>
              <w:spacing w:line="520" w:lineRule="exact"/>
              <w:jc w:val="both"/>
              <w:rPr>
                <w:rFonts w:ascii="新細明體" w:hAnsi="新細明體"/>
                <w:szCs w:val="24"/>
              </w:rPr>
            </w:pPr>
            <w:r>
              <w:rPr>
                <w:rFonts w:ascii="新細明體" w:hAnsi="新細明體"/>
                <w:szCs w:val="24"/>
              </w:rPr>
              <w:t>2.</w:t>
            </w:r>
            <w:r>
              <w:rPr>
                <w:rFonts w:ascii="新細明體" w:hAnsi="新細明體"/>
                <w:szCs w:val="24"/>
              </w:rPr>
              <w:t>請按以下順序完成上傳：</w:t>
            </w:r>
          </w:p>
          <w:p w:rsidR="00064471" w:rsidRDefault="00E108AF">
            <w:pPr>
              <w:spacing w:line="520" w:lineRule="exact"/>
              <w:jc w:val="both"/>
              <w:rPr>
                <w:rFonts w:ascii="新細明體" w:hAnsi="新細明體"/>
                <w:szCs w:val="24"/>
              </w:rPr>
            </w:pPr>
            <w:r>
              <w:rPr>
                <w:rFonts w:ascii="新細明體" w:hAnsi="新細明體"/>
                <w:szCs w:val="24"/>
              </w:rPr>
              <w:t>（</w:t>
            </w:r>
            <w:r>
              <w:rPr>
                <w:rFonts w:ascii="新細明體" w:hAnsi="新細明體"/>
                <w:szCs w:val="24"/>
              </w:rPr>
              <w:t>1</w:t>
            </w:r>
            <w:r>
              <w:rPr>
                <w:rFonts w:ascii="新細明體" w:hAnsi="新細明體"/>
                <w:szCs w:val="24"/>
              </w:rPr>
              <w:t>）打開「</w:t>
            </w:r>
            <w:r>
              <w:rPr>
                <w:rFonts w:ascii="新細明體" w:hAnsi="新細明體"/>
                <w:szCs w:val="24"/>
              </w:rPr>
              <w:t>111</w:t>
            </w:r>
            <w:r>
              <w:rPr>
                <w:rFonts w:ascii="新細明體" w:hAnsi="新細明體"/>
                <w:szCs w:val="24"/>
              </w:rPr>
              <w:t>學年度學校藝術深耕教學計畫申請文件」資料夾</w:t>
            </w:r>
          </w:p>
          <w:p w:rsidR="00064471" w:rsidRDefault="00E108AF">
            <w:pPr>
              <w:spacing w:line="520" w:lineRule="exact"/>
              <w:jc w:val="both"/>
              <w:rPr>
                <w:rFonts w:ascii="新細明體" w:hAnsi="新細明體"/>
                <w:szCs w:val="24"/>
              </w:rPr>
            </w:pPr>
            <w:r>
              <w:rPr>
                <w:rFonts w:ascii="新細明體" w:hAnsi="新細明體"/>
                <w:szCs w:val="24"/>
              </w:rPr>
              <w:t>（</w:t>
            </w:r>
            <w:r>
              <w:rPr>
                <w:rFonts w:ascii="新細明體" w:hAnsi="新細明體"/>
                <w:szCs w:val="24"/>
              </w:rPr>
              <w:t>2</w:t>
            </w:r>
            <w:r>
              <w:rPr>
                <w:rFonts w:ascii="新細明體" w:hAnsi="新細明體"/>
                <w:szCs w:val="24"/>
              </w:rPr>
              <w:t>）請各校依據</w:t>
            </w:r>
            <w:r>
              <w:rPr>
                <w:rFonts w:ascii="新細明體" w:hAnsi="新細明體"/>
                <w:szCs w:val="24"/>
              </w:rPr>
              <w:t>申請類別放入子資料夾（</w:t>
            </w:r>
            <w:r>
              <w:rPr>
                <w:rFonts w:ascii="新細明體" w:hAnsi="新細明體"/>
                <w:szCs w:val="24"/>
              </w:rPr>
              <w:t xml:space="preserve"> 1.</w:t>
            </w:r>
            <w:r>
              <w:rPr>
                <w:rFonts w:ascii="新細明體" w:hAnsi="新細明體"/>
                <w:szCs w:val="24"/>
              </w:rPr>
              <w:t>視覺藝術</w:t>
            </w:r>
            <w:r>
              <w:rPr>
                <w:rFonts w:ascii="新細明體" w:hAnsi="新細明體"/>
                <w:szCs w:val="24"/>
              </w:rPr>
              <w:t xml:space="preserve"> 2.</w:t>
            </w:r>
            <w:r>
              <w:rPr>
                <w:rFonts w:ascii="新細明體" w:hAnsi="新細明體"/>
                <w:szCs w:val="24"/>
              </w:rPr>
              <w:t>音樂類</w:t>
            </w:r>
            <w:r>
              <w:rPr>
                <w:rFonts w:ascii="新細明體" w:hAnsi="新細明體"/>
                <w:szCs w:val="24"/>
              </w:rPr>
              <w:t xml:space="preserve"> 3.</w:t>
            </w:r>
            <w:r>
              <w:rPr>
                <w:rFonts w:ascii="新細明體" w:hAnsi="新細明體"/>
                <w:szCs w:val="24"/>
              </w:rPr>
              <w:t>表演藝術類</w:t>
            </w:r>
            <w:r>
              <w:rPr>
                <w:rFonts w:ascii="新細明體" w:hAnsi="新細明體"/>
                <w:szCs w:val="24"/>
              </w:rPr>
              <w:t xml:space="preserve"> 4.</w:t>
            </w:r>
            <w:r>
              <w:rPr>
                <w:rFonts w:ascii="新細明體" w:hAnsi="新細明體"/>
                <w:szCs w:val="24"/>
              </w:rPr>
              <w:t>其他）</w:t>
            </w:r>
          </w:p>
          <w:p w:rsidR="00064471" w:rsidRDefault="00E108AF">
            <w:pPr>
              <w:spacing w:line="520" w:lineRule="exact"/>
              <w:jc w:val="both"/>
              <w:rPr>
                <w:rFonts w:ascii="新細明體" w:hAnsi="新細明體"/>
                <w:szCs w:val="24"/>
              </w:rPr>
            </w:pPr>
            <w:r>
              <w:rPr>
                <w:rFonts w:ascii="新細明體" w:hAnsi="新細明體"/>
                <w:szCs w:val="24"/>
              </w:rPr>
              <w:t>（</w:t>
            </w:r>
            <w:r>
              <w:rPr>
                <w:rFonts w:ascii="新細明體" w:hAnsi="新細明體"/>
                <w:szCs w:val="24"/>
              </w:rPr>
              <w:t>3</w:t>
            </w:r>
            <w:r>
              <w:rPr>
                <w:rFonts w:ascii="新細明體" w:hAnsi="新細明體"/>
                <w:szCs w:val="24"/>
              </w:rPr>
              <w:t>）各校資料自行新增資料夾上傳，加註校名。例：北區大港國小、南區喜樹國小。</w:t>
            </w:r>
          </w:p>
          <w:p w:rsidR="00064471" w:rsidRDefault="00E108AF">
            <w:r>
              <w:rPr>
                <w:rFonts w:ascii="新細明體" w:hAnsi="新細明體"/>
                <w:szCs w:val="24"/>
              </w:rPr>
              <w:t>3.</w:t>
            </w:r>
            <w:r>
              <w:rPr>
                <w:rFonts w:ascii="新細明體" w:hAnsi="新細明體"/>
                <w:szCs w:val="24"/>
              </w:rPr>
              <w:t>如有疑問，請洽大港國小輔導室鄭素君主任、周松美組長，電話：</w:t>
            </w:r>
            <w:r>
              <w:rPr>
                <w:rFonts w:ascii="新細明體" w:hAnsi="新細明體"/>
                <w:szCs w:val="24"/>
              </w:rPr>
              <w:t>06-2591941</w:t>
            </w:r>
            <w:r>
              <w:rPr>
                <w:rFonts w:ascii="新細明體" w:hAnsi="新細明體"/>
                <w:szCs w:val="24"/>
              </w:rPr>
              <w:t>分機</w:t>
            </w:r>
            <w:r>
              <w:rPr>
                <w:rFonts w:ascii="新細明體" w:hAnsi="新細明體"/>
                <w:szCs w:val="24"/>
              </w:rPr>
              <w:t>840</w:t>
            </w:r>
            <w:r>
              <w:rPr>
                <w:rFonts w:ascii="新細明體" w:hAnsi="新細明體"/>
                <w:szCs w:val="24"/>
              </w:rPr>
              <w:t>、</w:t>
            </w:r>
            <w:r>
              <w:rPr>
                <w:rFonts w:ascii="新細明體" w:hAnsi="新細明體"/>
                <w:szCs w:val="24"/>
              </w:rPr>
              <w:t>841</w:t>
            </w:r>
            <w:r>
              <w:rPr>
                <w:rFonts w:ascii="標楷體" w:eastAsia="標楷體" w:hAnsi="標楷體"/>
                <w:szCs w:val="24"/>
              </w:rPr>
              <w:t>。</w:t>
            </w:r>
          </w:p>
        </w:tc>
      </w:tr>
      <w:bookmarkEnd w:id="12"/>
    </w:tbl>
    <w:p w:rsidR="00064471" w:rsidRDefault="00064471">
      <w:pPr>
        <w:snapToGrid w:val="0"/>
        <w:rPr>
          <w:rFonts w:ascii="標楷體" w:eastAsia="標楷體" w:hAnsi="標楷體"/>
          <w:b/>
          <w:bCs/>
          <w:sz w:val="28"/>
          <w:szCs w:val="28"/>
        </w:rPr>
      </w:pPr>
    </w:p>
    <w:sectPr w:rsidR="00064471">
      <w:footerReference w:type="default" r:id="rId9"/>
      <w:pgSz w:w="11906" w:h="16838"/>
      <w:pgMar w:top="851" w:right="851" w:bottom="851" w:left="851"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8AF" w:rsidRDefault="00E108AF">
      <w:r>
        <w:separator/>
      </w:r>
    </w:p>
  </w:endnote>
  <w:endnote w:type="continuationSeparator" w:id="0">
    <w:p w:rsidR="00E108AF" w:rsidRDefault="00E1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68" w:rsidRDefault="00E108AF">
    <w:pPr>
      <w:pStyle w:val="a5"/>
      <w:jc w:val="center"/>
    </w:pPr>
    <w:r>
      <w:rPr>
        <w:lang w:val="zh-TW"/>
      </w:rPr>
      <w:fldChar w:fldCharType="begin"/>
    </w:r>
    <w:r>
      <w:rPr>
        <w:lang w:val="zh-TW"/>
      </w:rPr>
      <w:instrText xml:space="preserve"> PAGE </w:instrText>
    </w:r>
    <w:r>
      <w:rPr>
        <w:lang w:val="zh-TW"/>
      </w:rPr>
      <w:fldChar w:fldCharType="separate"/>
    </w:r>
    <w:r w:rsidR="00282A9E">
      <w:rPr>
        <w:noProof/>
        <w:lang w:val="zh-TW"/>
      </w:rPr>
      <w:t>1</w:t>
    </w:r>
    <w:r>
      <w:rPr>
        <w:lang w:val="zh-TW"/>
      </w:rPr>
      <w:fldChar w:fldCharType="end"/>
    </w:r>
  </w:p>
  <w:p w:rsidR="00730468" w:rsidRDefault="00E108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8AF" w:rsidRDefault="00E108AF">
      <w:r>
        <w:rPr>
          <w:color w:val="000000"/>
        </w:rPr>
        <w:separator/>
      </w:r>
    </w:p>
  </w:footnote>
  <w:footnote w:type="continuationSeparator" w:id="0">
    <w:p w:rsidR="00E108AF" w:rsidRDefault="00E10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0C6"/>
    <w:multiLevelType w:val="multilevel"/>
    <w:tmpl w:val="1586133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4B0C4E19"/>
    <w:multiLevelType w:val="multilevel"/>
    <w:tmpl w:val="CABADFA8"/>
    <w:lvl w:ilvl="0">
      <w:start w:val="1"/>
      <w:numFmt w:val="taiwaneseCountingThousand"/>
      <w:lvlText w:val="（%1）"/>
      <w:lvlJc w:val="left"/>
      <w:pPr>
        <w:ind w:left="1080" w:hanging="720"/>
      </w:pPr>
      <w:rPr>
        <w:lang w:val="en-US"/>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
    <w:nsid w:val="67711DC1"/>
    <w:multiLevelType w:val="multilevel"/>
    <w:tmpl w:val="3C24B80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4471"/>
    <w:rsid w:val="00064471"/>
    <w:rsid w:val="00282A9E"/>
    <w:rsid w:val="00E108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character" w:styleId="a7">
    <w:name w:val="Hyperlink"/>
    <w:rPr>
      <w:color w:val="0000FF"/>
      <w:u w:val="single"/>
    </w:rPr>
  </w:style>
  <w:style w:type="character" w:styleId="a8">
    <w:name w:val="annotation reference"/>
    <w:rPr>
      <w:sz w:val="18"/>
      <w:szCs w:val="18"/>
    </w:rPr>
  </w:style>
  <w:style w:type="paragraph" w:styleId="a9">
    <w:name w:val="annotation text"/>
    <w:basedOn w:val="a"/>
  </w:style>
  <w:style w:type="character" w:customStyle="1" w:styleId="aa">
    <w:name w:val="註解文字 字元"/>
    <w:rPr>
      <w:kern w:val="3"/>
      <w:sz w:val="24"/>
      <w:szCs w:val="22"/>
    </w:rPr>
  </w:style>
  <w:style w:type="paragraph" w:styleId="ab">
    <w:name w:val="annotation subject"/>
    <w:basedOn w:val="a9"/>
    <w:next w:val="a9"/>
    <w:rPr>
      <w:b/>
      <w:bCs/>
    </w:rPr>
  </w:style>
  <w:style w:type="character" w:customStyle="1" w:styleId="ac">
    <w:name w:val="註解主旨 字元"/>
    <w:rPr>
      <w:b/>
      <w:bCs/>
      <w:kern w:val="3"/>
      <w:sz w:val="24"/>
      <w:szCs w:val="22"/>
    </w:rPr>
  </w:style>
  <w:style w:type="paragraph" w:styleId="ad">
    <w:name w:val="Balloon Text"/>
    <w:basedOn w:val="a"/>
    <w:rPr>
      <w:rFonts w:ascii="Calibri Light" w:hAnsi="Calibri Light"/>
      <w:sz w:val="18"/>
      <w:szCs w:val="18"/>
    </w:rPr>
  </w:style>
  <w:style w:type="character" w:customStyle="1" w:styleId="ae">
    <w:name w:val="註解方塊文字 字元"/>
    <w:rPr>
      <w:rFonts w:ascii="Calibri Light" w:eastAsia="新細明體" w:hAnsi="Calibri Light" w:cs="Times New Roman"/>
      <w:kern w:val="3"/>
      <w:sz w:val="18"/>
      <w:szCs w:val="18"/>
    </w:rPr>
  </w:style>
  <w:style w:type="paragraph" w:styleId="af">
    <w:name w:val="Body Text"/>
    <w:pPr>
      <w:widowControl w:val="0"/>
      <w:suppressAutoHyphens/>
      <w:textAlignment w:val="baseline"/>
    </w:pPr>
    <w:rPr>
      <w:kern w:val="3"/>
      <w:sz w:val="24"/>
      <w:szCs w:val="22"/>
    </w:rPr>
  </w:style>
  <w:style w:type="character" w:customStyle="1" w:styleId="af0">
    <w:name w:val="本文 字元"/>
    <w:rPr>
      <w:kern w:val="3"/>
      <w:sz w:val="24"/>
      <w:szCs w:val="22"/>
    </w:rPr>
  </w:style>
  <w:style w:type="paragraph" w:styleId="af1">
    <w:name w:val="List Paragraph"/>
    <w:basedOn w:val="af"/>
    <w:pPr>
      <w:ind w:left="480"/>
    </w:pPr>
  </w:style>
  <w:style w:type="character" w:customStyle="1" w:styleId="af2">
    <w:name w:val="未解析的提及"/>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character" w:styleId="a7">
    <w:name w:val="Hyperlink"/>
    <w:rPr>
      <w:color w:val="0000FF"/>
      <w:u w:val="single"/>
    </w:rPr>
  </w:style>
  <w:style w:type="character" w:styleId="a8">
    <w:name w:val="annotation reference"/>
    <w:rPr>
      <w:sz w:val="18"/>
      <w:szCs w:val="18"/>
    </w:rPr>
  </w:style>
  <w:style w:type="paragraph" w:styleId="a9">
    <w:name w:val="annotation text"/>
    <w:basedOn w:val="a"/>
  </w:style>
  <w:style w:type="character" w:customStyle="1" w:styleId="aa">
    <w:name w:val="註解文字 字元"/>
    <w:rPr>
      <w:kern w:val="3"/>
      <w:sz w:val="24"/>
      <w:szCs w:val="22"/>
    </w:rPr>
  </w:style>
  <w:style w:type="paragraph" w:styleId="ab">
    <w:name w:val="annotation subject"/>
    <w:basedOn w:val="a9"/>
    <w:next w:val="a9"/>
    <w:rPr>
      <w:b/>
      <w:bCs/>
    </w:rPr>
  </w:style>
  <w:style w:type="character" w:customStyle="1" w:styleId="ac">
    <w:name w:val="註解主旨 字元"/>
    <w:rPr>
      <w:b/>
      <w:bCs/>
      <w:kern w:val="3"/>
      <w:sz w:val="24"/>
      <w:szCs w:val="22"/>
    </w:rPr>
  </w:style>
  <w:style w:type="paragraph" w:styleId="ad">
    <w:name w:val="Balloon Text"/>
    <w:basedOn w:val="a"/>
    <w:rPr>
      <w:rFonts w:ascii="Calibri Light" w:hAnsi="Calibri Light"/>
      <w:sz w:val="18"/>
      <w:szCs w:val="18"/>
    </w:rPr>
  </w:style>
  <w:style w:type="character" w:customStyle="1" w:styleId="ae">
    <w:name w:val="註解方塊文字 字元"/>
    <w:rPr>
      <w:rFonts w:ascii="Calibri Light" w:eastAsia="新細明體" w:hAnsi="Calibri Light" w:cs="Times New Roman"/>
      <w:kern w:val="3"/>
      <w:sz w:val="18"/>
      <w:szCs w:val="18"/>
    </w:rPr>
  </w:style>
  <w:style w:type="paragraph" w:styleId="af">
    <w:name w:val="Body Text"/>
    <w:pPr>
      <w:widowControl w:val="0"/>
      <w:suppressAutoHyphens/>
      <w:textAlignment w:val="baseline"/>
    </w:pPr>
    <w:rPr>
      <w:kern w:val="3"/>
      <w:sz w:val="24"/>
      <w:szCs w:val="22"/>
    </w:rPr>
  </w:style>
  <w:style w:type="character" w:customStyle="1" w:styleId="af0">
    <w:name w:val="本文 字元"/>
    <w:rPr>
      <w:kern w:val="3"/>
      <w:sz w:val="24"/>
      <w:szCs w:val="22"/>
    </w:rPr>
  </w:style>
  <w:style w:type="paragraph" w:styleId="af1">
    <w:name w:val="List Paragraph"/>
    <w:basedOn w:val="af"/>
    <w:pPr>
      <w:ind w:left="480"/>
    </w:pPr>
  </w:style>
  <w:style w:type="character" w:customStyle="1" w:styleId="af2">
    <w:name w:val="未解析的提及"/>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Lw9Z8KrzdrtERWyVo5_rCICgQnMPQsu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1291</Words>
  <Characters>7363</Characters>
  <Application>Microsoft Office Word</Application>
  <DocSecurity>0</DocSecurity>
  <Lines>61</Lines>
  <Paragraphs>17</Paragraphs>
  <ScaleCrop>false</ScaleCrop>
  <Company>MS</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dc:creator>
  <cp:lastModifiedBy>FASTZONG.ORG-</cp:lastModifiedBy>
  <cp:revision>2</cp:revision>
  <cp:lastPrinted>2021-06-08T04:15:00Z</cp:lastPrinted>
  <dcterms:created xsi:type="dcterms:W3CDTF">2022-05-30T08:37:00Z</dcterms:created>
  <dcterms:modified xsi:type="dcterms:W3CDTF">2022-05-30T08:37:00Z</dcterms:modified>
</cp:coreProperties>
</file>