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04" w:rsidRDefault="00D26A04" w:rsidP="003C4F8C">
      <w:r>
        <w:rPr>
          <w:rFonts w:hint="eastAsia"/>
        </w:rPr>
        <w:t>總務主任</w:t>
      </w:r>
      <w:r w:rsidR="005C163C">
        <w:rPr>
          <w:rFonts w:hint="eastAsia"/>
        </w:rPr>
        <w:t xml:space="preserve">  </w:t>
      </w:r>
      <w:r w:rsidR="005C163C">
        <w:rPr>
          <w:rFonts w:hint="eastAsia"/>
        </w:rPr>
        <w:t>分機</w:t>
      </w:r>
      <w:r w:rsidR="005C163C">
        <w:rPr>
          <w:rFonts w:hint="eastAsia"/>
        </w:rPr>
        <w:t xml:space="preserve">8040  </w:t>
      </w:r>
      <w:r w:rsidR="005C163C">
        <w:rPr>
          <w:rFonts w:hint="eastAsia"/>
        </w:rPr>
        <w:t>網店</w:t>
      </w:r>
      <w:r w:rsidR="005C163C">
        <w:rPr>
          <w:rFonts w:hint="eastAsia"/>
        </w:rPr>
        <w:t>138040</w:t>
      </w:r>
    </w:p>
    <w:p w:rsidR="00D26A04" w:rsidRDefault="0021749A" w:rsidP="0021749A">
      <w:pPr>
        <w:ind w:left="240" w:hangingChars="100" w:hanging="240"/>
      </w:pPr>
      <w:r>
        <w:rPr>
          <w:rFonts w:hint="eastAsia"/>
        </w:rPr>
        <w:t>1</w:t>
      </w:r>
      <w:r>
        <w:t>.</w:t>
      </w:r>
      <w:r w:rsidR="00D26A04">
        <w:rPr>
          <w:rFonts w:hint="eastAsia"/>
        </w:rPr>
        <w:t>依據校務發展計畫，分期分年有效執行年度預算，採公開招標，辦理各項營繕工程及物品採購。</w:t>
      </w:r>
    </w:p>
    <w:p w:rsidR="00D26A04" w:rsidRDefault="00D26A04" w:rsidP="00D26A04">
      <w:r>
        <w:t>2.</w:t>
      </w:r>
      <w:r>
        <w:rPr>
          <w:rFonts w:hint="eastAsia"/>
        </w:rPr>
        <w:t>加強校舍管理及維護。</w:t>
      </w:r>
    </w:p>
    <w:p w:rsidR="00D26A04" w:rsidRDefault="00D26A04" w:rsidP="00D26A04">
      <w:r>
        <w:t>3.</w:t>
      </w:r>
      <w:r>
        <w:rPr>
          <w:rFonts w:hint="eastAsia"/>
        </w:rPr>
        <w:t>做好門禁管理，以維護校園安全及師生安全。</w:t>
      </w:r>
    </w:p>
    <w:p w:rsidR="00D26A04" w:rsidRDefault="00D26A04" w:rsidP="00D26A04">
      <w:r>
        <w:t>4.</w:t>
      </w:r>
      <w:r>
        <w:rPr>
          <w:rFonts w:hint="eastAsia"/>
        </w:rPr>
        <w:t>做好美化綠化環境，提高教學效果。</w:t>
      </w:r>
    </w:p>
    <w:p w:rsidR="00D26A04" w:rsidRDefault="00D26A04" w:rsidP="00D26A04">
      <w:r>
        <w:t>5.</w:t>
      </w:r>
      <w:r>
        <w:rPr>
          <w:rFonts w:hint="eastAsia"/>
        </w:rPr>
        <w:t>實施公物保管與賠償制度，培養學生愛惜公物的觀念。</w:t>
      </w:r>
    </w:p>
    <w:p w:rsidR="00D26A04" w:rsidRDefault="00D26A04" w:rsidP="00D26A04">
      <w:r>
        <w:t>6.</w:t>
      </w:r>
      <w:r>
        <w:rPr>
          <w:rFonts w:hint="eastAsia"/>
        </w:rPr>
        <w:t>推行校務行政電腦化，提高行政效率。</w:t>
      </w:r>
    </w:p>
    <w:p w:rsidR="00D26A04" w:rsidRDefault="00D26A04" w:rsidP="00D26A04"/>
    <w:p w:rsidR="00D26A04" w:rsidRDefault="00D26A04" w:rsidP="00D26A04">
      <w:r>
        <w:rPr>
          <w:rFonts w:hint="eastAsia"/>
        </w:rPr>
        <w:t>事務組</w:t>
      </w:r>
      <w:r w:rsidR="001026A7">
        <w:rPr>
          <w:rFonts w:hint="eastAsia"/>
        </w:rPr>
        <w:t>長</w:t>
      </w:r>
      <w:r w:rsidR="005C163C">
        <w:rPr>
          <w:rFonts w:hint="eastAsia"/>
        </w:rPr>
        <w:t xml:space="preserve">  </w:t>
      </w:r>
      <w:r w:rsidR="005C163C">
        <w:rPr>
          <w:rFonts w:hint="eastAsia"/>
        </w:rPr>
        <w:t>分機</w:t>
      </w:r>
      <w:r w:rsidR="005C163C">
        <w:rPr>
          <w:rFonts w:hint="eastAsia"/>
        </w:rPr>
        <w:t>8705</w:t>
      </w:r>
    </w:p>
    <w:p w:rsidR="0021749A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 w:hint="eastAsia"/>
        </w:rPr>
        <w:t>1</w:t>
      </w:r>
      <w:r w:rsidRPr="0021749A">
        <w:rPr>
          <w:rFonts w:asciiTheme="majorEastAsia" w:eastAsiaTheme="majorEastAsia" w:hAnsiTheme="majorEastAsia"/>
        </w:rPr>
        <w:t>.</w:t>
      </w:r>
      <w:r w:rsidRPr="0021749A">
        <w:rPr>
          <w:rFonts w:asciiTheme="majorEastAsia" w:eastAsiaTheme="majorEastAsia" w:hAnsiTheme="majorEastAsia" w:hint="eastAsia"/>
        </w:rPr>
        <w:t>辦理各項營繕工程及物品採購。</w:t>
      </w:r>
    </w:p>
    <w:p w:rsidR="00D26A04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 w:hint="eastAsia"/>
        </w:rPr>
        <w:t>2</w:t>
      </w:r>
      <w:r w:rsidRPr="0021749A">
        <w:rPr>
          <w:rFonts w:asciiTheme="majorEastAsia" w:eastAsiaTheme="majorEastAsia" w:hAnsiTheme="majorEastAsia"/>
        </w:rPr>
        <w:t>.</w:t>
      </w:r>
      <w:r w:rsidR="00D26A04" w:rsidRPr="0021749A">
        <w:rPr>
          <w:rFonts w:asciiTheme="majorEastAsia" w:eastAsiaTheme="majorEastAsia" w:hAnsiTheme="majorEastAsia" w:hint="eastAsia"/>
        </w:rPr>
        <w:t>教室公物的維護。</w:t>
      </w:r>
    </w:p>
    <w:p w:rsidR="00D26A04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/>
        </w:rPr>
        <w:t>3.</w:t>
      </w:r>
      <w:r w:rsidR="00D26A04" w:rsidRPr="0021749A">
        <w:rPr>
          <w:rFonts w:asciiTheme="majorEastAsia" w:eastAsiaTheme="majorEastAsia" w:hAnsiTheme="majorEastAsia" w:hint="eastAsia"/>
        </w:rPr>
        <w:t>全校建築物的管理與維護。</w:t>
      </w:r>
    </w:p>
    <w:p w:rsidR="00D26A04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/>
        </w:rPr>
        <w:t>4.</w:t>
      </w:r>
      <w:r w:rsidR="00D26A04" w:rsidRPr="0021749A">
        <w:rPr>
          <w:rFonts w:asciiTheme="majorEastAsia" w:eastAsiaTheme="majorEastAsia" w:hAnsiTheme="majorEastAsia" w:hint="eastAsia"/>
        </w:rPr>
        <w:t>校園美化綠化工作。</w:t>
      </w:r>
    </w:p>
    <w:p w:rsidR="00D26A04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/>
        </w:rPr>
        <w:t>5.</w:t>
      </w:r>
      <w:r w:rsidR="00D26A04" w:rsidRPr="0021749A">
        <w:rPr>
          <w:rFonts w:asciiTheme="majorEastAsia" w:eastAsiaTheme="majorEastAsia" w:hAnsiTheme="majorEastAsia" w:hint="eastAsia"/>
        </w:rPr>
        <w:t>採購教學設備與全校設備。</w:t>
      </w:r>
    </w:p>
    <w:p w:rsidR="00D26A04" w:rsidRPr="0021749A" w:rsidRDefault="0021749A" w:rsidP="00D26A04">
      <w:pPr>
        <w:rPr>
          <w:rFonts w:asciiTheme="majorEastAsia" w:eastAsiaTheme="majorEastAsia" w:hAnsiTheme="majorEastAsia"/>
        </w:rPr>
      </w:pPr>
      <w:r w:rsidRPr="0021749A">
        <w:rPr>
          <w:rFonts w:asciiTheme="majorEastAsia" w:eastAsiaTheme="majorEastAsia" w:hAnsiTheme="majorEastAsia" w:cs="Arial"/>
          <w:shd w:val="clear" w:color="auto" w:fill="FFFFFF"/>
        </w:rPr>
        <w:t>6.</w:t>
      </w:r>
      <w:r w:rsidR="008B54A5" w:rsidRPr="0021749A">
        <w:rPr>
          <w:rFonts w:asciiTheme="majorEastAsia" w:eastAsiaTheme="majorEastAsia" w:hAnsiTheme="majorEastAsia" w:cs="Arial"/>
          <w:bCs/>
          <w:shd w:val="clear" w:color="auto" w:fill="FFFFFF"/>
        </w:rPr>
        <w:t>學校門禁警衛之管理</w:t>
      </w:r>
      <w:r w:rsidR="008B54A5" w:rsidRPr="0021749A">
        <w:rPr>
          <w:rFonts w:asciiTheme="majorEastAsia" w:eastAsiaTheme="majorEastAsia" w:hAnsiTheme="majorEastAsia" w:cs="Arial"/>
          <w:shd w:val="clear" w:color="auto" w:fill="FFFFFF"/>
        </w:rPr>
        <w:t>。</w:t>
      </w:r>
      <w:r w:rsidR="008B54A5" w:rsidRPr="0021749A">
        <w:rPr>
          <w:rFonts w:asciiTheme="majorEastAsia" w:eastAsiaTheme="majorEastAsia" w:hAnsiTheme="majorEastAsia" w:cs="Arial"/>
          <w:shd w:val="clear" w:color="auto" w:fill="FFFFFF"/>
        </w:rPr>
        <w:br/>
      </w:r>
      <w:r w:rsidRPr="0021749A">
        <w:rPr>
          <w:rFonts w:asciiTheme="majorEastAsia" w:eastAsiaTheme="majorEastAsia" w:hAnsiTheme="majorEastAsia" w:cs="Arial"/>
          <w:shd w:val="clear" w:color="auto" w:fill="FFFFFF"/>
        </w:rPr>
        <w:t>7.</w:t>
      </w:r>
      <w:r w:rsidR="008B54A5" w:rsidRPr="0021749A">
        <w:rPr>
          <w:rFonts w:asciiTheme="majorEastAsia" w:eastAsiaTheme="majorEastAsia" w:hAnsiTheme="majorEastAsia" w:cs="Arial"/>
          <w:shd w:val="clear" w:color="auto" w:fill="FFFFFF"/>
        </w:rPr>
        <w:t>災害之預防及搶修。</w:t>
      </w:r>
    </w:p>
    <w:p w:rsidR="00D26A04" w:rsidRDefault="0021749A" w:rsidP="00D26A04">
      <w:pPr>
        <w:rPr>
          <w:rFonts w:asciiTheme="majorEastAsia" w:eastAsiaTheme="majorEastAsia" w:hAnsiTheme="majorEastAsia" w:cs="Arial"/>
          <w:shd w:val="clear" w:color="auto" w:fill="FFFFFF"/>
        </w:rPr>
      </w:pPr>
      <w:r w:rsidRPr="0021749A">
        <w:rPr>
          <w:rFonts w:asciiTheme="majorEastAsia" w:eastAsiaTheme="majorEastAsia" w:hAnsiTheme="majorEastAsia" w:cs="Arial"/>
          <w:shd w:val="clear" w:color="auto" w:fill="FFFFFF"/>
        </w:rPr>
        <w:t>8.</w:t>
      </w:r>
      <w:r w:rsidR="008B54A5" w:rsidRPr="0021749A">
        <w:rPr>
          <w:rFonts w:asciiTheme="majorEastAsia" w:eastAsiaTheme="majorEastAsia" w:hAnsiTheme="majorEastAsia" w:cs="Arial"/>
          <w:shd w:val="clear" w:color="auto" w:fill="FFFFFF"/>
        </w:rPr>
        <w:t>校園設備維修。</w:t>
      </w:r>
    </w:p>
    <w:p w:rsidR="0021749A" w:rsidRDefault="0021749A" w:rsidP="0021749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hd w:val="clear" w:color="auto" w:fill="FFFFFF"/>
        </w:rPr>
        <w:t>9</w:t>
      </w:r>
      <w:r>
        <w:rPr>
          <w:rFonts w:asciiTheme="majorEastAsia" w:eastAsiaTheme="majorEastAsia" w:hAnsiTheme="majorEastAsia" w:cs="Arial"/>
          <w:shd w:val="clear" w:color="auto" w:fill="FFFFFF"/>
        </w:rPr>
        <w:t>.</w:t>
      </w:r>
      <w:r w:rsidRPr="0021749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1749A">
        <w:rPr>
          <w:rFonts w:ascii="Arial" w:hAnsi="Arial" w:cs="Arial"/>
          <w:color w:val="000000"/>
          <w:shd w:val="clear" w:color="auto" w:fill="FFFFFF"/>
        </w:rPr>
        <w:t>學校飲水安全維護管理。</w:t>
      </w:r>
    </w:p>
    <w:p w:rsidR="0021749A" w:rsidRPr="0021749A" w:rsidRDefault="0021749A" w:rsidP="0021749A">
      <w:pPr>
        <w:rPr>
          <w:szCs w:val="24"/>
        </w:rPr>
      </w:pPr>
      <w:r>
        <w:rPr>
          <w:rFonts w:ascii="Arial" w:hAnsi="Arial" w:cs="Arial" w:hint="eastAsia"/>
          <w:bCs/>
          <w:szCs w:val="24"/>
          <w:shd w:val="clear" w:color="auto" w:fill="FFFFFF"/>
        </w:rPr>
        <w:t>1</w:t>
      </w:r>
      <w:r>
        <w:rPr>
          <w:rFonts w:ascii="Arial" w:hAnsi="Arial" w:cs="Arial"/>
          <w:bCs/>
          <w:szCs w:val="24"/>
          <w:shd w:val="clear" w:color="auto" w:fill="FFFFFF"/>
        </w:rPr>
        <w:t>0.</w:t>
      </w:r>
      <w:r w:rsidRPr="0021749A">
        <w:rPr>
          <w:rFonts w:ascii="Arial" w:hAnsi="Arial" w:cs="Arial"/>
          <w:bCs/>
          <w:szCs w:val="24"/>
          <w:shd w:val="clear" w:color="auto" w:fill="FFFFFF"/>
        </w:rPr>
        <w:t>協助慶典、會議場所之佈置</w:t>
      </w:r>
      <w:r w:rsidRPr="0021749A">
        <w:rPr>
          <w:rFonts w:ascii="Arial" w:hAnsi="Arial" w:cs="Arial"/>
          <w:szCs w:val="24"/>
          <w:shd w:val="clear" w:color="auto" w:fill="FFFFFF"/>
        </w:rPr>
        <w:t>。</w:t>
      </w:r>
    </w:p>
    <w:p w:rsidR="0021749A" w:rsidRPr="0021749A" w:rsidRDefault="0021749A" w:rsidP="00D26A04">
      <w:pPr>
        <w:rPr>
          <w:rFonts w:asciiTheme="majorEastAsia" w:eastAsiaTheme="majorEastAsia" w:hAnsiTheme="majorEastAsia"/>
        </w:rPr>
      </w:pPr>
    </w:p>
    <w:p w:rsidR="00D26A04" w:rsidRDefault="00D26A04" w:rsidP="00D26A04">
      <w:r>
        <w:rPr>
          <w:rFonts w:hint="eastAsia"/>
        </w:rPr>
        <w:t>文書組</w:t>
      </w:r>
      <w:r w:rsidR="001026A7">
        <w:rPr>
          <w:rFonts w:hint="eastAsia"/>
        </w:rPr>
        <w:t>長</w:t>
      </w:r>
      <w:r w:rsidR="005C163C">
        <w:rPr>
          <w:rFonts w:hint="eastAsia"/>
        </w:rPr>
        <w:t xml:space="preserve">  </w:t>
      </w:r>
      <w:r w:rsidR="005C163C">
        <w:rPr>
          <w:rFonts w:hint="eastAsia"/>
        </w:rPr>
        <w:t>分機</w:t>
      </w:r>
      <w:r w:rsidR="005C163C">
        <w:rPr>
          <w:rFonts w:hint="eastAsia"/>
        </w:rPr>
        <w:t>8043</w:t>
      </w:r>
    </w:p>
    <w:p w:rsidR="00D26A04" w:rsidRDefault="0021749A" w:rsidP="00D26A04">
      <w:r>
        <w:rPr>
          <w:rFonts w:hint="eastAsia"/>
        </w:rPr>
        <w:t>1</w:t>
      </w:r>
      <w:r>
        <w:t>.</w:t>
      </w:r>
      <w:r w:rsidR="00D26A04">
        <w:rPr>
          <w:rFonts w:hint="eastAsia"/>
        </w:rPr>
        <w:t>印信之典守業務處理。</w:t>
      </w:r>
    </w:p>
    <w:p w:rsidR="00D26A04" w:rsidRDefault="0021749A" w:rsidP="00D26A04">
      <w:r>
        <w:rPr>
          <w:rFonts w:hint="eastAsia"/>
        </w:rPr>
        <w:t>2</w:t>
      </w:r>
      <w:r>
        <w:t>.</w:t>
      </w:r>
      <w:r w:rsidR="00D26A04">
        <w:rPr>
          <w:rFonts w:hint="eastAsia"/>
        </w:rPr>
        <w:t>公文之收發、登記、編號、分辦。</w:t>
      </w:r>
    </w:p>
    <w:p w:rsidR="00D26A04" w:rsidRDefault="0021749A" w:rsidP="00D26A04">
      <w:r>
        <w:rPr>
          <w:rFonts w:hint="eastAsia"/>
        </w:rPr>
        <w:t>3</w:t>
      </w:r>
      <w:r>
        <w:t>.</w:t>
      </w:r>
      <w:r w:rsidR="00D26A04">
        <w:rPr>
          <w:rFonts w:hint="eastAsia"/>
        </w:rPr>
        <w:t>文書繕校、郵寄文件類別之審查。</w:t>
      </w:r>
    </w:p>
    <w:p w:rsidR="00D26A04" w:rsidRDefault="0021749A" w:rsidP="00D26A04">
      <w:r>
        <w:rPr>
          <w:rFonts w:hint="eastAsia"/>
        </w:rPr>
        <w:t>4</w:t>
      </w:r>
      <w:r>
        <w:t>.</w:t>
      </w:r>
      <w:r w:rsidR="00D26A04">
        <w:rPr>
          <w:rFonts w:hint="eastAsia"/>
        </w:rPr>
        <w:t>文件傳遞工作之分配及管理。</w:t>
      </w:r>
    </w:p>
    <w:p w:rsidR="00D26A04" w:rsidRDefault="0021749A" w:rsidP="00D26A04">
      <w:r>
        <w:rPr>
          <w:rFonts w:hint="eastAsia"/>
        </w:rPr>
        <w:t>5</w:t>
      </w:r>
      <w:r>
        <w:t>.</w:t>
      </w:r>
      <w:r w:rsidR="00D26A04">
        <w:rPr>
          <w:rFonts w:hint="eastAsia"/>
        </w:rPr>
        <w:t>文書之稽催、查詢、管制及考核。</w:t>
      </w:r>
    </w:p>
    <w:p w:rsidR="00D26A04" w:rsidRDefault="0021749A" w:rsidP="00D26A04">
      <w:r>
        <w:rPr>
          <w:rFonts w:hint="eastAsia"/>
        </w:rPr>
        <w:t>6</w:t>
      </w:r>
      <w:r>
        <w:t>.</w:t>
      </w:r>
      <w:r w:rsidR="00D26A04">
        <w:rPr>
          <w:rFonts w:hint="eastAsia"/>
        </w:rPr>
        <w:t>文書之保密。</w:t>
      </w:r>
    </w:p>
    <w:p w:rsidR="00D26A04" w:rsidRDefault="0021749A" w:rsidP="00D26A04">
      <w:r>
        <w:rPr>
          <w:rFonts w:hint="eastAsia"/>
        </w:rPr>
        <w:t>7</w:t>
      </w:r>
      <w:r>
        <w:t>.</w:t>
      </w:r>
      <w:r w:rsidR="00D26A04">
        <w:rPr>
          <w:rFonts w:hint="eastAsia"/>
        </w:rPr>
        <w:t>郵遞文件及郵費登記及管理。</w:t>
      </w:r>
    </w:p>
    <w:p w:rsidR="00D26A04" w:rsidRDefault="0021749A" w:rsidP="00D26A04">
      <w:r>
        <w:rPr>
          <w:rFonts w:hint="eastAsia"/>
        </w:rPr>
        <w:t>8</w:t>
      </w:r>
      <w:r>
        <w:t>.</w:t>
      </w:r>
      <w:r w:rsidR="00D26A04">
        <w:rPr>
          <w:rFonts w:hint="eastAsia"/>
        </w:rPr>
        <w:t>檔案之處理、保管及失效文件之銷毀。</w:t>
      </w:r>
    </w:p>
    <w:p w:rsidR="00D26A04" w:rsidRDefault="0021749A" w:rsidP="00D26A04">
      <w:r>
        <w:rPr>
          <w:rFonts w:hint="eastAsia"/>
        </w:rPr>
        <w:t>9</w:t>
      </w:r>
      <w:r>
        <w:t>.</w:t>
      </w:r>
      <w:r w:rsidR="00D26A04">
        <w:rPr>
          <w:rFonts w:hint="eastAsia"/>
        </w:rPr>
        <w:t>各項會議記錄之編造。</w:t>
      </w:r>
    </w:p>
    <w:p w:rsidR="00D26A04" w:rsidRDefault="00D26A04" w:rsidP="00D26A04"/>
    <w:p w:rsidR="00D26A04" w:rsidRDefault="00D26A04" w:rsidP="00D26A04">
      <w:r>
        <w:rPr>
          <w:rFonts w:hint="eastAsia"/>
        </w:rPr>
        <w:t>出納組</w:t>
      </w:r>
      <w:r w:rsidR="001026A7">
        <w:rPr>
          <w:rFonts w:hint="eastAsia"/>
        </w:rPr>
        <w:t>長</w:t>
      </w:r>
      <w:r w:rsidR="005C163C">
        <w:rPr>
          <w:rFonts w:hint="eastAsia"/>
        </w:rPr>
        <w:t xml:space="preserve">  </w:t>
      </w:r>
      <w:r w:rsidR="005C163C">
        <w:rPr>
          <w:rFonts w:hint="eastAsia"/>
        </w:rPr>
        <w:t>分機</w:t>
      </w:r>
      <w:r w:rsidR="005C163C">
        <w:rPr>
          <w:rFonts w:hint="eastAsia"/>
        </w:rPr>
        <w:t>8041</w:t>
      </w:r>
    </w:p>
    <w:p w:rsidR="008B54A5" w:rsidRDefault="001026A7" w:rsidP="001026A7">
      <w:r>
        <w:rPr>
          <w:rFonts w:hint="eastAsia"/>
        </w:rPr>
        <w:t>1</w:t>
      </w:r>
      <w:r>
        <w:rPr>
          <w:rFonts w:hint="eastAsia"/>
        </w:rPr>
        <w:t>、</w:t>
      </w:r>
      <w:r w:rsidR="008B54A5">
        <w:rPr>
          <w:rFonts w:hint="eastAsia"/>
        </w:rPr>
        <w:t>依據收支傳票辦理各項款項之收支。</w:t>
      </w:r>
    </w:p>
    <w:p w:rsidR="001026A7" w:rsidRDefault="001026A7" w:rsidP="001026A7">
      <w:r>
        <w:rPr>
          <w:rFonts w:hint="eastAsia"/>
        </w:rPr>
        <w:t>2</w:t>
      </w:r>
      <w:r>
        <w:rPr>
          <w:rFonts w:hint="eastAsia"/>
        </w:rPr>
        <w:t>、依據付款憑單辦理各項轉存及放行作業。</w:t>
      </w:r>
    </w:p>
    <w:p w:rsidR="008B54A5" w:rsidRDefault="001026A7" w:rsidP="008B54A5">
      <w:r>
        <w:rPr>
          <w:rFonts w:hint="eastAsia"/>
        </w:rPr>
        <w:t>3</w:t>
      </w:r>
      <w:r w:rsidR="008B54A5">
        <w:rPr>
          <w:rFonts w:hint="eastAsia"/>
        </w:rPr>
        <w:t>、填發各項收款收據。</w:t>
      </w:r>
    </w:p>
    <w:p w:rsidR="008B54A5" w:rsidRDefault="001026A7" w:rsidP="008B54A5">
      <w:r>
        <w:rPr>
          <w:rFonts w:hint="eastAsia"/>
        </w:rPr>
        <w:t>4</w:t>
      </w:r>
      <w:r w:rsidR="008B54A5">
        <w:rPr>
          <w:rFonts w:hint="eastAsia"/>
        </w:rPr>
        <w:t>、各項出納簿表冊之編製登記。</w:t>
      </w:r>
    </w:p>
    <w:p w:rsidR="008B54A5" w:rsidRDefault="001026A7" w:rsidP="008B54A5">
      <w:r>
        <w:rPr>
          <w:rFonts w:hint="eastAsia"/>
        </w:rPr>
        <w:t>5</w:t>
      </w:r>
      <w:r w:rsidR="008B54A5">
        <w:rPr>
          <w:rFonts w:hint="eastAsia"/>
        </w:rPr>
        <w:t>、員工薪資</w:t>
      </w:r>
      <w:r w:rsidR="005C70A3">
        <w:rPr>
          <w:rFonts w:hint="eastAsia"/>
        </w:rPr>
        <w:t>清冊</w:t>
      </w:r>
      <w:r w:rsidR="008B54A5">
        <w:rPr>
          <w:rFonts w:hint="eastAsia"/>
        </w:rPr>
        <w:t>及生活津貼各項補助費</w:t>
      </w:r>
      <w:r w:rsidR="005C70A3">
        <w:rPr>
          <w:rFonts w:hint="eastAsia"/>
        </w:rPr>
        <w:t>發放</w:t>
      </w:r>
      <w:r w:rsidR="008B54A5">
        <w:rPr>
          <w:rFonts w:hint="eastAsia"/>
        </w:rPr>
        <w:t>。</w:t>
      </w:r>
    </w:p>
    <w:p w:rsidR="008B54A5" w:rsidRDefault="001026A7" w:rsidP="008B54A5">
      <w:r>
        <w:rPr>
          <w:rFonts w:hint="eastAsia"/>
        </w:rPr>
        <w:lastRenderedPageBreak/>
        <w:t>6</w:t>
      </w:r>
      <w:r w:rsidR="008B54A5">
        <w:rPr>
          <w:rFonts w:hint="eastAsia"/>
        </w:rPr>
        <w:t>、扣繳保險費、所得稅及保險費証明核發。</w:t>
      </w:r>
    </w:p>
    <w:p w:rsidR="008B54A5" w:rsidRDefault="001026A7" w:rsidP="008B54A5">
      <w:r>
        <w:rPr>
          <w:rFonts w:hint="eastAsia"/>
        </w:rPr>
        <w:t>7</w:t>
      </w:r>
      <w:r w:rsidR="008B54A5">
        <w:rPr>
          <w:rFonts w:hint="eastAsia"/>
        </w:rPr>
        <w:t>、編制現金結存</w:t>
      </w:r>
      <w:r w:rsidR="00A54494" w:rsidRPr="001026A7">
        <w:rPr>
          <w:rFonts w:hint="eastAsia"/>
        </w:rPr>
        <w:t>日報</w:t>
      </w:r>
      <w:r w:rsidR="008B54A5">
        <w:rPr>
          <w:rFonts w:hint="eastAsia"/>
        </w:rPr>
        <w:t>表。</w:t>
      </w:r>
    </w:p>
    <w:p w:rsidR="008B54A5" w:rsidRDefault="001026A7" w:rsidP="008B54A5">
      <w:r>
        <w:rPr>
          <w:rFonts w:hint="eastAsia"/>
        </w:rPr>
        <w:t>8</w:t>
      </w:r>
      <w:r w:rsidR="008B54A5">
        <w:rPr>
          <w:rFonts w:hint="eastAsia"/>
        </w:rPr>
        <w:t>、辦理學校午餐經費收支。</w:t>
      </w:r>
    </w:p>
    <w:p w:rsidR="008B54A5" w:rsidRDefault="001026A7" w:rsidP="008B54A5">
      <w:r>
        <w:rPr>
          <w:rFonts w:hint="eastAsia"/>
        </w:rPr>
        <w:t>9</w:t>
      </w:r>
      <w:r w:rsidR="008B54A5">
        <w:rPr>
          <w:rFonts w:hint="eastAsia"/>
        </w:rPr>
        <w:t>、教職員工（含退職人員）所得扣繳、收費、繳納</w:t>
      </w:r>
      <w:r>
        <w:rPr>
          <w:rFonts w:hint="eastAsia"/>
        </w:rPr>
        <w:t>及</w:t>
      </w:r>
      <w:r w:rsidR="008B54A5">
        <w:rPr>
          <w:rFonts w:hint="eastAsia"/>
        </w:rPr>
        <w:t>申報。</w:t>
      </w:r>
    </w:p>
    <w:p w:rsidR="008B54A5" w:rsidRDefault="001026A7" w:rsidP="008B54A5">
      <w:r>
        <w:rPr>
          <w:rFonts w:hint="eastAsia"/>
        </w:rPr>
        <w:t>10</w:t>
      </w:r>
      <w:r w:rsidR="008B54A5">
        <w:rPr>
          <w:rFonts w:hint="eastAsia"/>
        </w:rPr>
        <w:t>、公健保、退撫基金及約聘僱人員離職儲金費用收繳。</w:t>
      </w:r>
    </w:p>
    <w:p w:rsidR="008B54A5" w:rsidRDefault="001026A7" w:rsidP="008B54A5">
      <w:r>
        <w:rPr>
          <w:rFonts w:hint="eastAsia"/>
        </w:rPr>
        <w:t>11</w:t>
      </w:r>
      <w:r w:rsidR="008B54A5">
        <w:rPr>
          <w:rFonts w:hint="eastAsia"/>
        </w:rPr>
        <w:t>、收付及統計學生各項註冊等各項費用。</w:t>
      </w:r>
    </w:p>
    <w:p w:rsidR="008B54A5" w:rsidRDefault="001026A7" w:rsidP="008B54A5">
      <w:r>
        <w:rPr>
          <w:rFonts w:hint="eastAsia"/>
        </w:rPr>
        <w:t>12</w:t>
      </w:r>
      <w:r w:rsidR="008B54A5">
        <w:rPr>
          <w:rFonts w:hint="eastAsia"/>
        </w:rPr>
        <w:t>、執行學生減免各項費用。</w:t>
      </w:r>
    </w:p>
    <w:p w:rsidR="008B54A5" w:rsidRDefault="001026A7" w:rsidP="008B54A5">
      <w:r>
        <w:rPr>
          <w:rFonts w:hint="eastAsia"/>
        </w:rPr>
        <w:t>13</w:t>
      </w:r>
      <w:r w:rsidR="008B54A5">
        <w:rPr>
          <w:rFonts w:hint="eastAsia"/>
        </w:rPr>
        <w:t>、零用金之管理及支付。</w:t>
      </w:r>
    </w:p>
    <w:p w:rsidR="00D26A04" w:rsidRDefault="001026A7" w:rsidP="008B54A5">
      <w:r>
        <w:rPr>
          <w:rFonts w:hint="eastAsia"/>
        </w:rPr>
        <w:t>14</w:t>
      </w:r>
      <w:r w:rsidR="008B54A5">
        <w:rPr>
          <w:rFonts w:hint="eastAsia"/>
        </w:rPr>
        <w:t>、其他臨時交辦事項。</w:t>
      </w:r>
    </w:p>
    <w:p w:rsidR="007B27D6" w:rsidRDefault="007B27D6" w:rsidP="00D26A04"/>
    <w:p w:rsidR="00D26A04" w:rsidRDefault="00D26A04" w:rsidP="00D26A04">
      <w:r>
        <w:rPr>
          <w:rFonts w:hint="eastAsia"/>
        </w:rPr>
        <w:t>事務組幹事</w:t>
      </w:r>
      <w:r w:rsidR="0077491F">
        <w:rPr>
          <w:rFonts w:hint="eastAsia"/>
        </w:rPr>
        <w:t xml:space="preserve"> </w:t>
      </w:r>
      <w:bookmarkStart w:id="0" w:name="_GoBack"/>
      <w:bookmarkEnd w:id="0"/>
      <w:r w:rsidR="005C163C">
        <w:rPr>
          <w:rFonts w:hint="eastAsia"/>
        </w:rPr>
        <w:t>分機</w:t>
      </w:r>
      <w:r w:rsidR="005C163C">
        <w:rPr>
          <w:rFonts w:hint="eastAsia"/>
        </w:rPr>
        <w:t>8042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擬定及修正財產、物品管理各項章則。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財產目錄及各項財產報表之編製報送。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財產登記、保管、分配及撥借。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財物毀損報廢及標售之處理。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財產使用年限之評定與財產盤點等事項。</w:t>
      </w:r>
    </w:p>
    <w:p w:rsidR="0021749A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bCs/>
          <w:szCs w:val="24"/>
          <w:shd w:val="clear" w:color="auto" w:fill="FFFFFF"/>
        </w:rPr>
        <w:t>物品保管及分發使用登記</w:t>
      </w:r>
      <w:r w:rsidRPr="0021749A">
        <w:rPr>
          <w:rFonts w:ascii="Arial" w:hAnsi="Arial" w:cs="Arial"/>
          <w:szCs w:val="24"/>
          <w:shd w:val="clear" w:color="auto" w:fill="FFFFFF"/>
        </w:rPr>
        <w:t>。</w:t>
      </w:r>
    </w:p>
    <w:p w:rsidR="008B54A5" w:rsidRPr="0021749A" w:rsidRDefault="00D26A04" w:rsidP="0032798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bCs/>
          <w:szCs w:val="24"/>
          <w:shd w:val="clear" w:color="auto" w:fill="FFFFFF"/>
        </w:rPr>
        <w:t>協助慶典、會議場所之佈置</w:t>
      </w:r>
      <w:r w:rsidRPr="0021749A">
        <w:rPr>
          <w:rFonts w:ascii="Arial" w:hAnsi="Arial" w:cs="Arial"/>
          <w:szCs w:val="24"/>
          <w:shd w:val="clear" w:color="auto" w:fill="FFFFFF"/>
        </w:rPr>
        <w:t>。</w:t>
      </w:r>
    </w:p>
    <w:p w:rsidR="0021749A" w:rsidRPr="0021749A" w:rsidRDefault="008B54A5" w:rsidP="008B54A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校園設備維修。</w:t>
      </w:r>
    </w:p>
    <w:p w:rsidR="0021749A" w:rsidRPr="0021749A" w:rsidRDefault="008B54A5" w:rsidP="008B54A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財物之出借收回登記及交辦事項。</w:t>
      </w:r>
    </w:p>
    <w:p w:rsidR="0021749A" w:rsidRPr="0021749A" w:rsidRDefault="008B54A5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電話、水、電之管理（</w:t>
      </w:r>
      <w:r w:rsidRPr="0021749A">
        <w:rPr>
          <w:rFonts w:ascii="Arial" w:hAnsi="Arial" w:cs="Arial"/>
          <w:szCs w:val="24"/>
        </w:rPr>
        <w:t>含宿舍）。</w:t>
      </w:r>
    </w:p>
    <w:p w:rsidR="0021749A" w:rsidRPr="0021749A" w:rsidRDefault="008B54A5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兼任、代課、代理教師</w:t>
      </w:r>
      <w:r w:rsidRPr="0021749A">
        <w:rPr>
          <w:rFonts w:ascii="Arial" w:hAnsi="Arial" w:cs="Arial"/>
          <w:szCs w:val="24"/>
          <w:u w:val="single"/>
        </w:rPr>
        <w:t>提撥</w:t>
      </w:r>
      <w:r w:rsidRPr="0021749A">
        <w:rPr>
          <w:rFonts w:ascii="Arial" w:hAnsi="Arial" w:cs="Arial"/>
          <w:szCs w:val="24"/>
        </w:rPr>
        <w:t>勞工退休提繳金。</w:t>
      </w:r>
    </w:p>
    <w:p w:rsidR="0021749A" w:rsidRPr="0021749A" w:rsidRDefault="008B54A5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本校勞工保險之</w:t>
      </w:r>
      <w:r w:rsidRPr="0021749A">
        <w:rPr>
          <w:rFonts w:ascii="Arial" w:hAnsi="Arial" w:cs="Arial"/>
          <w:szCs w:val="24"/>
          <w:u w:val="single"/>
        </w:rPr>
        <w:t>加退保</w:t>
      </w:r>
      <w:r w:rsidRPr="0021749A">
        <w:rPr>
          <w:rFonts w:ascii="Arial" w:hAnsi="Arial" w:cs="Arial"/>
          <w:szCs w:val="24"/>
        </w:rPr>
        <w:t>及</w:t>
      </w:r>
      <w:r w:rsidRPr="0021749A">
        <w:rPr>
          <w:rFonts w:ascii="Arial" w:hAnsi="Arial" w:cs="Arial"/>
          <w:szCs w:val="24"/>
          <w:u w:val="single"/>
        </w:rPr>
        <w:t>保險給付</w:t>
      </w:r>
      <w:r w:rsidRPr="0021749A">
        <w:rPr>
          <w:rFonts w:ascii="Arial" w:hAnsi="Arial" w:cs="Arial"/>
          <w:szCs w:val="24"/>
        </w:rPr>
        <w:t>。</w:t>
      </w:r>
    </w:p>
    <w:p w:rsidR="0021749A" w:rsidRPr="0021749A" w:rsidRDefault="008B54A5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全民健康保險（勞保身份者）案件。</w:t>
      </w:r>
    </w:p>
    <w:p w:rsidR="0021749A" w:rsidRPr="0021749A" w:rsidRDefault="00D26A04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szCs w:val="24"/>
          <w:shd w:val="clear" w:color="auto" w:fill="FFFFFF"/>
        </w:rPr>
        <w:t>總務處其他組別協辦事項。</w:t>
      </w:r>
    </w:p>
    <w:p w:rsidR="00D26A04" w:rsidRPr="0021749A" w:rsidRDefault="00D26A04" w:rsidP="0021749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1749A">
        <w:rPr>
          <w:rFonts w:ascii="Arial" w:hAnsi="Arial" w:cs="Arial"/>
          <w:bCs/>
          <w:szCs w:val="24"/>
          <w:shd w:val="clear" w:color="auto" w:fill="FFFFFF"/>
        </w:rPr>
        <w:t>其他臨時交辦事項</w:t>
      </w:r>
      <w:r w:rsidRPr="0021749A">
        <w:rPr>
          <w:rFonts w:ascii="Arial" w:hAnsi="Arial" w:cs="Arial"/>
          <w:szCs w:val="24"/>
          <w:shd w:val="clear" w:color="auto" w:fill="FFFFFF"/>
        </w:rPr>
        <w:t>。</w:t>
      </w:r>
    </w:p>
    <w:sectPr w:rsidR="00D26A04" w:rsidRPr="002174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20" w:rsidRDefault="002F1420" w:rsidP="005C163C">
      <w:r>
        <w:separator/>
      </w:r>
    </w:p>
  </w:endnote>
  <w:endnote w:type="continuationSeparator" w:id="0">
    <w:p w:rsidR="002F1420" w:rsidRDefault="002F1420" w:rsidP="005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20" w:rsidRDefault="002F1420" w:rsidP="005C163C">
      <w:r>
        <w:separator/>
      </w:r>
    </w:p>
  </w:footnote>
  <w:footnote w:type="continuationSeparator" w:id="0">
    <w:p w:rsidR="002F1420" w:rsidRDefault="002F1420" w:rsidP="005C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BFA"/>
    <w:multiLevelType w:val="hybridMultilevel"/>
    <w:tmpl w:val="F61EA7AE"/>
    <w:lvl w:ilvl="0" w:tplc="7A489ED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B02F6"/>
    <w:multiLevelType w:val="hybridMultilevel"/>
    <w:tmpl w:val="D408E56A"/>
    <w:lvl w:ilvl="0" w:tplc="CEEE1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B21E3"/>
    <w:multiLevelType w:val="hybridMultilevel"/>
    <w:tmpl w:val="61820D98"/>
    <w:lvl w:ilvl="0" w:tplc="D22A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04"/>
    <w:rsid w:val="00076E4A"/>
    <w:rsid w:val="001026A7"/>
    <w:rsid w:val="001D6E5B"/>
    <w:rsid w:val="0021749A"/>
    <w:rsid w:val="002D2B73"/>
    <w:rsid w:val="002F1420"/>
    <w:rsid w:val="005C163C"/>
    <w:rsid w:val="005C70A3"/>
    <w:rsid w:val="00723130"/>
    <w:rsid w:val="0077491F"/>
    <w:rsid w:val="007B27D6"/>
    <w:rsid w:val="00804623"/>
    <w:rsid w:val="008B54A5"/>
    <w:rsid w:val="00A109EB"/>
    <w:rsid w:val="00A54494"/>
    <w:rsid w:val="00D26A04"/>
    <w:rsid w:val="00D42C90"/>
    <w:rsid w:val="00E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0706"/>
  <w15:docId w15:val="{74DDDA80-6216-4289-8F2E-C323FA1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6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yksh</dc:creator>
  <cp:lastModifiedBy>Windows 使用者</cp:lastModifiedBy>
  <cp:revision>3</cp:revision>
  <dcterms:created xsi:type="dcterms:W3CDTF">2021-04-26T07:59:00Z</dcterms:created>
  <dcterms:modified xsi:type="dcterms:W3CDTF">2022-01-24T06:10:00Z</dcterms:modified>
</cp:coreProperties>
</file>