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2" w:rsidRDefault="00C74C0C"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核心素養導向教學設計教案範例</w:t>
      </w:r>
      <w:r>
        <w:rPr>
          <w:rFonts w:ascii="標楷體" w:eastAsia="標楷體" w:hAnsi="標楷體"/>
          <w:b/>
          <w:color w:val="000000"/>
          <w:sz w:val="32"/>
          <w:szCs w:val="32"/>
        </w:rPr>
        <w:t>—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BB64C2" w:rsidRDefault="00C74C0C">
      <w:pPr>
        <w:tabs>
          <w:tab w:val="left" w:pos="426"/>
        </w:tabs>
        <w:spacing w:before="72" w:after="72"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一、教學設計理念說明</w:t>
      </w:r>
    </w:p>
    <w:p w:rsidR="00BB64C2" w:rsidRDefault="00BB64C2">
      <w:pPr>
        <w:pStyle w:val="ad"/>
        <w:spacing w:before="72" w:after="72" w:line="420" w:lineRule="exact"/>
        <w:ind w:left="565" w:hanging="1"/>
        <w:rPr>
          <w:rFonts w:ascii="標楷體" w:hAnsi="標楷體" w:cs="標楷體"/>
          <w:color w:val="000000"/>
          <w:sz w:val="24"/>
          <w:szCs w:val="24"/>
        </w:rPr>
      </w:pPr>
    </w:p>
    <w:p w:rsidR="00BB64C2" w:rsidRDefault="00BB64C2">
      <w:pPr>
        <w:pStyle w:val="ad"/>
        <w:spacing w:before="72" w:after="72" w:line="420" w:lineRule="exact"/>
        <w:ind w:left="565" w:hanging="1"/>
        <w:rPr>
          <w:rFonts w:ascii="標楷體" w:hAnsi="標楷體" w:cs="標楷體"/>
          <w:color w:val="000000"/>
          <w:sz w:val="24"/>
          <w:szCs w:val="24"/>
        </w:rPr>
      </w:pPr>
    </w:p>
    <w:p w:rsidR="00BB64C2" w:rsidRDefault="00C74C0C">
      <w:pPr>
        <w:pStyle w:val="ad"/>
        <w:spacing w:before="72" w:after="72" w:line="420" w:lineRule="exact"/>
        <w:ind w:left="744" w:hanging="319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/>
        </w:rPr>
        <w:t>一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課程目標</w:t>
      </w:r>
    </w:p>
    <w:p w:rsidR="00BB64C2" w:rsidRDefault="00C74C0C">
      <w:pPr>
        <w:pStyle w:val="ad"/>
        <w:spacing w:before="72" w:after="72" w:line="420" w:lineRule="exact"/>
        <w:ind w:left="705" w:hanging="283"/>
        <w:rPr>
          <w:rFonts w:ascii="標楷體" w:hAnsi="標楷體"/>
        </w:rPr>
      </w:pPr>
      <w:r>
        <w:rPr>
          <w:rFonts w:ascii="標楷體" w:hAnsi="標楷體"/>
        </w:rPr>
        <w:t xml:space="preserve">  </w:t>
      </w:r>
    </w:p>
    <w:p w:rsidR="00BB64C2" w:rsidRDefault="00BB64C2">
      <w:pPr>
        <w:pStyle w:val="ad"/>
        <w:spacing w:before="72" w:after="72" w:line="420" w:lineRule="exact"/>
        <w:ind w:left="674" w:hanging="252"/>
        <w:rPr>
          <w:rFonts w:ascii="標楷體" w:hAnsi="標楷體"/>
          <w:sz w:val="24"/>
          <w:szCs w:val="24"/>
        </w:rPr>
      </w:pPr>
    </w:p>
    <w:p w:rsidR="00BB64C2" w:rsidRDefault="00C74C0C">
      <w:pPr>
        <w:tabs>
          <w:tab w:val="left" w:pos="709"/>
        </w:tabs>
        <w:spacing w:before="72" w:line="420" w:lineRule="exact"/>
      </w:pPr>
      <w:r>
        <w:rPr>
          <w:rFonts w:ascii="標楷體" w:hAnsi="標楷體"/>
        </w:rPr>
        <w:t xml:space="preserve">   </w:t>
      </w:r>
      <w:r>
        <w:rPr>
          <w:rFonts w:ascii="標楷體" w:hAnsi="標楷體"/>
        </w:rPr>
        <w:t>（</w:t>
      </w:r>
      <w:r>
        <w:rPr>
          <w:rFonts w:ascii="標楷體" w:eastAsia="標楷體" w:hAnsi="標楷體"/>
        </w:rPr>
        <w:t>二）學生學習特質與需求（起始行為或先備知識）</w:t>
      </w:r>
    </w:p>
    <w:p w:rsidR="00BB64C2" w:rsidRDefault="00C74C0C">
      <w:pPr>
        <w:pStyle w:val="ad"/>
        <w:spacing w:before="72" w:after="72" w:line="420" w:lineRule="exact"/>
        <w:ind w:left="991" w:hanging="566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 xml:space="preserve">  </w:t>
      </w:r>
    </w:p>
    <w:p w:rsidR="00BB64C2" w:rsidRDefault="00BB64C2">
      <w:pPr>
        <w:pStyle w:val="ad"/>
        <w:spacing w:before="72" w:after="72" w:line="420" w:lineRule="exact"/>
        <w:ind w:left="708" w:hanging="283"/>
        <w:rPr>
          <w:rFonts w:ascii="標楷體" w:hAnsi="標楷體"/>
          <w:sz w:val="24"/>
          <w:szCs w:val="24"/>
        </w:rPr>
      </w:pPr>
    </w:p>
    <w:p w:rsidR="00BB64C2" w:rsidRDefault="00C74C0C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（三）核心素養的展現。</w:t>
      </w:r>
    </w:p>
    <w:p w:rsidR="00BB64C2" w:rsidRDefault="00BB64C2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</w:p>
    <w:p w:rsidR="00BB64C2" w:rsidRDefault="00C74C0C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tbl>
      <w:tblPr>
        <w:tblW w:w="9301" w:type="dxa"/>
        <w:tblInd w:w="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1559"/>
        <w:gridCol w:w="3402"/>
        <w:gridCol w:w="2835"/>
      </w:tblGrid>
      <w:tr w:rsidR="00BB64C2">
        <w:tblPrEx>
          <w:tblCellMar>
            <w:top w:w="0" w:type="dxa"/>
            <w:bottom w:w="0" w:type="dxa"/>
          </w:tblCellMar>
        </w:tblPrEx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Times New Roman" w:eastAsia="標楷體" w:hAnsi="Times New Roman" w:cs="Times New Roman"/>
                <w:b/>
                <w:kern w:val="3"/>
              </w:rPr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總綱核心</w:t>
            </w:r>
          </w:p>
          <w:p w:rsidR="00BB64C2" w:rsidRDefault="00C74C0C">
            <w:pPr>
              <w:pStyle w:val="default"/>
              <w:spacing w:before="0" w:after="0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素養面向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</w:pP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總綱核心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br/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kern w:val="3"/>
              </w:rPr>
              <w:t>素養項目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</w:pPr>
            <w:r>
              <w:rPr>
                <w:rFonts w:ascii="標楷體" w:eastAsia="標楷體" w:hAnsi="標楷體"/>
                <w:b/>
                <w:color w:val="000000"/>
              </w:rPr>
              <w:t>領域核心素養具體內涵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</w:pPr>
            <w:r>
              <w:rPr>
                <w:rFonts w:ascii="Times New Roman" w:eastAsia="標楷體" w:hAnsi="Times New Roman" w:cs="Times New Roman"/>
                <w:b/>
                <w:kern w:val="3"/>
                <w:shd w:val="clear" w:color="auto" w:fill="FFFFFF"/>
              </w:rPr>
              <w:t>主要教學內容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Times New Roman" w:eastAsia="標楷體" w:hAnsi="Times New Roman" w:cs="Times New Roman"/>
                <w:b/>
                <w:color w:val="000000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136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0"/>
              <w:spacing w:line="0" w:lineRule="atLeast"/>
              <w:ind w:left="62" w:hanging="139"/>
              <w:rPr>
                <w:rFonts w:ascii="Times New Roman" w:eastAsia="標楷體" w:hAnsi="Times New Roman" w:cs="Times New Roman"/>
                <w:b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</w:tr>
    </w:tbl>
    <w:p w:rsidR="00BB64C2" w:rsidRDefault="00BB64C2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</w:p>
    <w:p w:rsidR="00BB64C2" w:rsidRDefault="00BB64C2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</w:p>
    <w:p w:rsidR="00BB64C2" w:rsidRDefault="00C74C0C">
      <w:pPr>
        <w:pStyle w:val="default"/>
        <w:spacing w:before="0" w:after="0"/>
        <w:ind w:left="446" w:hanging="446"/>
      </w:pPr>
      <w:r>
        <w:rPr>
          <w:rFonts w:ascii="標楷體" w:eastAsia="標楷體" w:hAnsi="標楷體"/>
          <w:color w:val="000000"/>
        </w:rPr>
        <w:t>（四）</w:t>
      </w:r>
      <w:r>
        <w:rPr>
          <w:rFonts w:ascii="標楷體" w:eastAsia="標楷體" w:hAnsi="標楷體"/>
        </w:rPr>
        <w:t>學習重點（表現與內容）的課程脈絡</w:t>
      </w:r>
    </w:p>
    <w:p w:rsidR="00BB64C2" w:rsidRDefault="00BB64C2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</w:p>
    <w:tbl>
      <w:tblPr>
        <w:tblW w:w="9325" w:type="dxa"/>
        <w:tblInd w:w="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1867"/>
        <w:gridCol w:w="1867"/>
        <w:gridCol w:w="1867"/>
        <w:gridCol w:w="1859"/>
      </w:tblGrid>
      <w:tr w:rsidR="00BB64C2">
        <w:tblPrEx>
          <w:tblCellMar>
            <w:top w:w="0" w:type="dxa"/>
            <w:bottom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學習活動名稱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學習策略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學習任務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pStyle w:val="default"/>
              <w:spacing w:before="0" w:after="0"/>
              <w:rPr>
                <w:rFonts w:ascii="標楷體" w:eastAsia="標楷體" w:hAnsi="標楷體"/>
              </w:rPr>
            </w:pPr>
          </w:p>
        </w:tc>
      </w:tr>
    </w:tbl>
    <w:p w:rsidR="00BB64C2" w:rsidRDefault="00BB64C2">
      <w:pPr>
        <w:pStyle w:val="default"/>
        <w:spacing w:before="0" w:after="0"/>
        <w:ind w:left="446" w:hanging="446"/>
        <w:rPr>
          <w:rFonts w:ascii="標楷體" w:eastAsia="標楷體" w:hAnsi="標楷體"/>
        </w:rPr>
      </w:pPr>
    </w:p>
    <w:p w:rsidR="00BB64C2" w:rsidRDefault="00C74C0C">
      <w:pPr>
        <w:pStyle w:val="default"/>
        <w:spacing w:before="0" w:after="0"/>
        <w:ind w:left="446" w:hanging="446"/>
      </w:pPr>
      <w:r>
        <w:rPr>
          <w:rFonts w:ascii="標楷體" w:eastAsia="標楷體" w:hAnsi="標楷體"/>
          <w:color w:val="000000"/>
        </w:rPr>
        <w:lastRenderedPageBreak/>
        <w:t>（五）</w:t>
      </w:r>
      <w:r>
        <w:t xml:space="preserve"> </w:t>
      </w:r>
      <w:r>
        <w:rPr>
          <w:rFonts w:ascii="標楷體" w:eastAsia="標楷體" w:hAnsi="標楷體"/>
        </w:rPr>
        <w:t>重要教學策略與評量</w:t>
      </w:r>
    </w:p>
    <w:p w:rsidR="00BB64C2" w:rsidRDefault="00BB64C2">
      <w:pPr>
        <w:spacing w:line="480" w:lineRule="exact"/>
        <w:ind w:left="283"/>
        <w:rPr>
          <w:rFonts w:ascii="標楷體" w:eastAsia="標楷體" w:hAnsi="標楷體"/>
        </w:rPr>
      </w:pPr>
    </w:p>
    <w:p w:rsidR="00BB64C2" w:rsidRDefault="00BB64C2">
      <w:pPr>
        <w:spacing w:line="480" w:lineRule="exact"/>
        <w:ind w:left="283"/>
        <w:rPr>
          <w:rFonts w:ascii="標楷體" w:eastAsia="標楷體" w:hAnsi="標楷體"/>
        </w:rPr>
      </w:pPr>
    </w:p>
    <w:p w:rsidR="00BB64C2" w:rsidRDefault="00BB64C2">
      <w:pPr>
        <w:spacing w:line="480" w:lineRule="exact"/>
        <w:ind w:left="283"/>
        <w:rPr>
          <w:rFonts w:ascii="標楷體" w:eastAsia="標楷體" w:hAnsi="標楷體"/>
        </w:rPr>
      </w:pPr>
    </w:p>
    <w:p w:rsidR="00BB64C2" w:rsidRDefault="00BB64C2">
      <w:pPr>
        <w:spacing w:line="480" w:lineRule="exact"/>
        <w:ind w:left="283"/>
        <w:rPr>
          <w:rFonts w:ascii="標楷體" w:eastAsia="標楷體" w:hAnsi="標楷體"/>
        </w:rPr>
      </w:pPr>
    </w:p>
    <w:p w:rsidR="00BB64C2" w:rsidRDefault="00BB64C2">
      <w:pPr>
        <w:spacing w:line="480" w:lineRule="exact"/>
        <w:ind w:left="283"/>
        <w:rPr>
          <w:rFonts w:ascii="標楷體" w:eastAsia="標楷體" w:hAnsi="標楷體"/>
        </w:rPr>
      </w:pPr>
    </w:p>
    <w:p w:rsidR="00BB64C2" w:rsidRDefault="00C74C0C">
      <w:pPr>
        <w:spacing w:line="640" w:lineRule="exac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774697</wp:posOffset>
                </wp:positionV>
                <wp:extent cx="5168902" cy="2076446"/>
                <wp:effectExtent l="0" t="0" r="12698" b="19054"/>
                <wp:wrapTopAndBottom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2" cy="20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B64C2" w:rsidRDefault="00BB64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61pt;width:407pt;height:163.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" strokeweight=".26467mm">
                <v:textbox>
                  <w:txbxContent>
                    <w:p w:rsidR="00BB64C2" w:rsidRDefault="00BB64C2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</w:rPr>
        <w:t>二、單元架構</w:t>
      </w:r>
    </w:p>
    <w:p w:rsidR="00BB64C2" w:rsidRDefault="00C74C0C">
      <w:pPr>
        <w:spacing w:line="640" w:lineRule="exact"/>
      </w:pPr>
      <w:r>
        <w:rPr>
          <w:rFonts w:ascii="標楷體" w:eastAsia="標楷體" w:hAnsi="標楷體"/>
        </w:rPr>
        <w:t>三、活動設計</w:t>
      </w:r>
      <w:r>
        <w:rPr>
          <w:rFonts w:ascii="標楷體" w:eastAsia="標楷體" w:hAnsi="標楷體"/>
        </w:rPr>
        <w:t xml:space="preserve">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BB64C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領域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本土語文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閩南語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總節數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設計依據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學習</w:t>
            </w:r>
          </w:p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ind w:left="653" w:hanging="70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BB64C2">
            <w:pPr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ind w:left="2" w:firstLine="5"/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BB64C2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BB64C2">
            <w:pPr>
              <w:widowControl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widowControl/>
              <w:rPr>
                <w:rFonts w:eastAsia="標楷體"/>
                <w:color w:val="000000"/>
                <w:u w:val="single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BB64C2">
            <w:pPr>
              <w:widowControl/>
              <w:rPr>
                <w:rFonts w:eastAsia="標楷體"/>
                <w:b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與其他領域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教學設備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747" w:type="dxa"/>
            <w:gridSpan w:val="8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學習目標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974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rPr>
                <w:rFonts w:eastAsia="標楷體"/>
                <w:b/>
                <w:color w:val="000000"/>
              </w:rPr>
            </w:pPr>
          </w:p>
        </w:tc>
      </w:tr>
    </w:tbl>
    <w:p w:rsidR="00BB64C2" w:rsidRDefault="00BB64C2">
      <w:pPr>
        <w:jc w:val="both"/>
        <w:rPr>
          <w:rFonts w:eastAsia="標楷體" w:cs="Calibri"/>
          <w:color w:val="000000"/>
        </w:rPr>
      </w:pPr>
    </w:p>
    <w:p w:rsidR="00BB64C2" w:rsidRDefault="00BB64C2">
      <w:pPr>
        <w:jc w:val="both"/>
        <w:rPr>
          <w:rFonts w:eastAsia="標楷體" w:cs="Calibri"/>
          <w:color w:val="000000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4"/>
        <w:gridCol w:w="2505"/>
        <w:gridCol w:w="850"/>
      </w:tblGrid>
      <w:tr w:rsidR="00BB64C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lastRenderedPageBreak/>
              <w:t>教學活動設計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b/>
              </w:rPr>
              <w:t>教學活動內容及實施方式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評量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4C2" w:rsidRDefault="00C74C0C">
            <w:pPr>
              <w:jc w:val="center"/>
            </w:pPr>
            <w:r>
              <w:rPr>
                <w:rFonts w:eastAsia="標楷體"/>
                <w:b/>
              </w:rPr>
              <w:t>備註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65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</w:rPr>
              <w:t>活動一</w:t>
            </w:r>
          </w:p>
          <w:p w:rsidR="00BB64C2" w:rsidRDefault="00C74C0C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color w:val="000000"/>
              </w:rPr>
              <w:t>引起動機</w:t>
            </w:r>
          </w:p>
          <w:p w:rsidR="00BB64C2" w:rsidRDefault="00C74C0C">
            <w:pPr>
              <w:ind w:left="566" w:hanging="5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BB64C2" w:rsidRDefault="00BB64C2">
            <w:pPr>
              <w:ind w:left="566" w:hanging="566"/>
              <w:jc w:val="both"/>
              <w:rPr>
                <w:rFonts w:ascii="標楷體" w:eastAsia="標楷體" w:hAnsi="標楷體"/>
              </w:rPr>
            </w:pPr>
          </w:p>
          <w:p w:rsidR="00BB64C2" w:rsidRDefault="00BB64C2">
            <w:pPr>
              <w:ind w:left="566" w:hanging="566"/>
              <w:jc w:val="both"/>
              <w:rPr>
                <w:rFonts w:ascii="標楷體" w:eastAsia="標楷體" w:hAnsi="標楷體"/>
              </w:rPr>
            </w:pPr>
          </w:p>
          <w:p w:rsidR="00BB64C2" w:rsidRDefault="00BB64C2">
            <w:pPr>
              <w:ind w:left="566" w:hanging="566"/>
              <w:jc w:val="both"/>
              <w:rPr>
                <w:rFonts w:ascii="標楷體" w:eastAsia="標楷體" w:hAnsi="標楷體"/>
              </w:rPr>
            </w:pPr>
          </w:p>
          <w:p w:rsidR="00BB64C2" w:rsidRDefault="00C74C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二、發展活動</w:t>
            </w:r>
          </w:p>
          <w:p w:rsidR="00BB64C2" w:rsidRDefault="00C74C0C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活動二：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B64C2" w:rsidRDefault="00BB64C2">
            <w:pPr>
              <w:jc w:val="both"/>
              <w:rPr>
                <w:rFonts w:ascii="標楷體" w:eastAsia="標楷體" w:hAnsi="標楷體"/>
              </w:rPr>
            </w:pPr>
          </w:p>
          <w:p w:rsidR="00BB64C2" w:rsidRDefault="00BB64C2">
            <w:pPr>
              <w:jc w:val="both"/>
              <w:rPr>
                <w:rFonts w:ascii="標楷體" w:eastAsia="標楷體" w:hAnsi="標楷體"/>
              </w:rPr>
            </w:pPr>
          </w:p>
          <w:p w:rsidR="00BB64C2" w:rsidRDefault="00C74C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三、總結活動</w:t>
            </w:r>
          </w:p>
          <w:p w:rsidR="00BB64C2" w:rsidRDefault="00BB64C2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BB64C2" w:rsidRDefault="00BB64C2">
            <w:pPr>
              <w:jc w:val="both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  <w:p w:rsidR="00BB64C2" w:rsidRDefault="00BB64C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</w:pPr>
            <w:r>
              <w:rPr>
                <w:rFonts w:eastAsia="標楷體"/>
                <w:color w:val="000000"/>
              </w:rPr>
              <w:t>試教成果：（非必要項目）</w:t>
            </w:r>
          </w:p>
        </w:tc>
      </w:tr>
      <w:tr w:rsidR="00BB64C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4C2" w:rsidRDefault="00C74C0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參考資料：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</w:tbl>
    <w:p w:rsidR="00BB64C2" w:rsidRDefault="00BB64C2">
      <w:pPr>
        <w:rPr>
          <w:rFonts w:ascii="標楷體" w:eastAsia="標楷體" w:hAnsi="標楷體" w:cs="Calibri"/>
          <w:color w:val="000000"/>
        </w:rPr>
      </w:pPr>
    </w:p>
    <w:p w:rsidR="00BB64C2" w:rsidRDefault="00BB64C2">
      <w:pPr>
        <w:rPr>
          <w:rFonts w:ascii="標楷體" w:eastAsia="標楷體" w:hAnsi="標楷體" w:cs="Calibri"/>
          <w:color w:val="000000"/>
        </w:rPr>
      </w:pPr>
    </w:p>
    <w:p w:rsidR="00BB64C2" w:rsidRDefault="00BB64C2">
      <w:pPr>
        <w:rPr>
          <w:rFonts w:ascii="標楷體" w:eastAsia="標楷體" w:hAnsi="標楷體" w:cs="Calibri"/>
          <w:color w:val="000000"/>
        </w:rPr>
      </w:pPr>
    </w:p>
    <w:sectPr w:rsidR="00BB64C2">
      <w:footerReference w:type="default" r:id="rId8"/>
      <w:pgSz w:w="11906" w:h="16838"/>
      <w:pgMar w:top="851" w:right="991" w:bottom="1134" w:left="1134" w:header="720" w:footer="992" w:gutter="0"/>
      <w:pgNumType w:start="1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0C" w:rsidRDefault="00C74C0C">
      <w:r>
        <w:separator/>
      </w:r>
    </w:p>
  </w:endnote>
  <w:endnote w:type="continuationSeparator" w:id="0">
    <w:p w:rsidR="00C74C0C" w:rsidRDefault="00C7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..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12" w:rsidRDefault="00C74C0C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3510">
      <w:rPr>
        <w:noProof/>
        <w:lang w:val="zh-TW"/>
      </w:rPr>
      <w:t>1</w:t>
    </w:r>
    <w:r>
      <w:rPr>
        <w:lang w:val="zh-TW"/>
      </w:rPr>
      <w:fldChar w:fldCharType="end"/>
    </w:r>
  </w:p>
  <w:p w:rsidR="00077912" w:rsidRDefault="00C74C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0C" w:rsidRDefault="00C74C0C">
      <w:r>
        <w:rPr>
          <w:color w:val="000000"/>
        </w:rPr>
        <w:separator/>
      </w:r>
    </w:p>
  </w:footnote>
  <w:footnote w:type="continuationSeparator" w:id="0">
    <w:p w:rsidR="00C74C0C" w:rsidRDefault="00C7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8AA"/>
    <w:multiLevelType w:val="multilevel"/>
    <w:tmpl w:val="10C0F0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37F45D2F"/>
    <w:multiLevelType w:val="multilevel"/>
    <w:tmpl w:val="3CD4085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64C2"/>
    <w:rsid w:val="000D3510"/>
    <w:rsid w:val="00BB64C2"/>
    <w:rsid w:val="00C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szCs w:val="22"/>
    </w:rPr>
  </w:style>
  <w:style w:type="character" w:customStyle="1" w:styleId="a8">
    <w:name w:val="頁尾 字元"/>
    <w:rPr>
      <w:kern w:val="3"/>
    </w:rPr>
  </w:style>
  <w:style w:type="paragraph" w:styleId="a9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customStyle="1" w:styleId="aa">
    <w:name w:val="註解文字 字元"/>
    <w:rPr>
      <w:rFonts w:ascii="新細明體" w:hAnsi="新細明體"/>
      <w:sz w:val="24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">
    <w:name w:val="Body Text 2"/>
    <w:basedOn w:val="a"/>
    <w:pPr>
      <w:spacing w:line="420" w:lineRule="exact"/>
    </w:pPr>
    <w:rPr>
      <w:rFonts w:eastAsia="標楷體"/>
      <w:color w:val="000000"/>
    </w:rPr>
  </w:style>
  <w:style w:type="character" w:customStyle="1" w:styleId="20">
    <w:name w:val="本文 2 字元"/>
    <w:rPr>
      <w:rFonts w:eastAsia="標楷體"/>
      <w:color w:val="000000"/>
      <w:kern w:val="3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d">
    <w:name w:val="List Paragraph"/>
    <w:basedOn w:val="a"/>
    <w:pPr>
      <w:ind w:left="480"/>
    </w:pPr>
    <w:rPr>
      <w:rFonts w:ascii="Calibri" w:eastAsia="標楷體" w:hAnsi="Calibri"/>
      <w:sz w:val="27"/>
      <w:szCs w:val="22"/>
    </w:rPr>
  </w:style>
  <w:style w:type="character" w:customStyle="1" w:styleId="ae">
    <w:name w:val="清單段落 字元"/>
    <w:rPr>
      <w:rFonts w:ascii="Calibri" w:eastAsia="標楷體" w:hAnsi="Calibri"/>
      <w:kern w:val="3"/>
      <w:sz w:val="27"/>
      <w:szCs w:val="22"/>
    </w:rPr>
  </w:style>
  <w:style w:type="paragraph" w:customStyle="1" w:styleId="default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0">
    <w:name w:val="Default"/>
    <w:pPr>
      <w:widowControl w:val="0"/>
      <w:suppressAutoHyphens/>
      <w:autoSpaceDE w:val="0"/>
    </w:pPr>
    <w:rPr>
      <w:rFonts w:ascii="標楷體i.." w:eastAsia="標楷體i.." w:hAnsi="標楷體i.." w:cs="標楷體i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szCs w:val="22"/>
    </w:rPr>
  </w:style>
  <w:style w:type="character" w:customStyle="1" w:styleId="a8">
    <w:name w:val="頁尾 字元"/>
    <w:rPr>
      <w:kern w:val="3"/>
    </w:rPr>
  </w:style>
  <w:style w:type="paragraph" w:styleId="a9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customStyle="1" w:styleId="aa">
    <w:name w:val="註解文字 字元"/>
    <w:rPr>
      <w:rFonts w:ascii="新細明體" w:hAnsi="新細明體"/>
      <w:sz w:val="24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">
    <w:name w:val="Body Text 2"/>
    <w:basedOn w:val="a"/>
    <w:pPr>
      <w:spacing w:line="420" w:lineRule="exact"/>
    </w:pPr>
    <w:rPr>
      <w:rFonts w:eastAsia="標楷體"/>
      <w:color w:val="000000"/>
    </w:rPr>
  </w:style>
  <w:style w:type="character" w:customStyle="1" w:styleId="20">
    <w:name w:val="本文 2 字元"/>
    <w:rPr>
      <w:rFonts w:eastAsia="標楷體"/>
      <w:color w:val="000000"/>
      <w:kern w:val="3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styleId="ad">
    <w:name w:val="List Paragraph"/>
    <w:basedOn w:val="a"/>
    <w:pPr>
      <w:ind w:left="480"/>
    </w:pPr>
    <w:rPr>
      <w:rFonts w:ascii="Calibri" w:eastAsia="標楷體" w:hAnsi="Calibri"/>
      <w:sz w:val="27"/>
      <w:szCs w:val="22"/>
    </w:rPr>
  </w:style>
  <w:style w:type="character" w:customStyle="1" w:styleId="ae">
    <w:name w:val="清單段落 字元"/>
    <w:rPr>
      <w:rFonts w:ascii="Calibri" w:eastAsia="標楷體" w:hAnsi="Calibri"/>
      <w:kern w:val="3"/>
      <w:sz w:val="27"/>
      <w:szCs w:val="22"/>
    </w:rPr>
  </w:style>
  <w:style w:type="paragraph" w:customStyle="1" w:styleId="default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0">
    <w:name w:val="Default"/>
    <w:pPr>
      <w:widowControl w:val="0"/>
      <w:suppressAutoHyphens/>
      <w:autoSpaceDE w:val="0"/>
    </w:pPr>
    <w:rPr>
      <w:rFonts w:ascii="標楷體i.." w:eastAsia="標楷體i.." w:hAnsi="標楷體i.." w:cs="標楷體i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405</Characters>
  <Application>Microsoft Office Word</Application>
  <DocSecurity>0</DocSecurity>
  <Lines>3</Lines>
  <Paragraphs>1</Paragraphs>
  <ScaleCrop>false</ScaleCrop>
  <Company>MS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綜合活動學習領域創意教學示例徵稿計畫</dc:title>
  <dc:creator>lkc</dc:creator>
  <cp:lastModifiedBy>FASTZONG.ORG-</cp:lastModifiedBy>
  <cp:revision>2</cp:revision>
  <dcterms:created xsi:type="dcterms:W3CDTF">2022-01-05T07:59:00Z</dcterms:created>
  <dcterms:modified xsi:type="dcterms:W3CDTF">2022-01-05T07:59:00Z</dcterms:modified>
</cp:coreProperties>
</file>