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08" w:rsidRDefault="004D26AF">
      <w:pPr>
        <w:snapToGrid w:val="0"/>
        <w:spacing w:after="0" w:line="240" w:lineRule="auto"/>
        <w:jc w:val="center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臺南市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109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學年度精進國民中小學教師教學專業與課程品質整體推動計畫</w:t>
      </w:r>
    </w:p>
    <w:p w:rsidR="00BF6A08" w:rsidRDefault="004D26AF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國民教育輔導團生命教育議題輔導小組</w:t>
      </w:r>
    </w:p>
    <w:p w:rsidR="00BF6A08" w:rsidRDefault="004D26AF">
      <w:pPr>
        <w:snapToGrid w:val="0"/>
        <w:spacing w:after="0" w:line="240" w:lineRule="auto"/>
        <w:jc w:val="center"/>
      </w:pPr>
      <w:r>
        <w:rPr>
          <w:rFonts w:ascii="標楷體" w:eastAsia="標楷體" w:hAnsi="標楷體" w:cs="標楷體"/>
          <w:b/>
          <w:bCs/>
          <w:color w:val="000000"/>
          <w:sz w:val="30"/>
          <w:szCs w:val="30"/>
          <w:lang w:eastAsia="zh-TW"/>
        </w:rPr>
        <w:t>「</w:t>
      </w:r>
      <w:r>
        <w:rPr>
          <w:rFonts w:ascii="標楷體" w:eastAsia="標楷體" w:hAnsi="標楷體"/>
          <w:b/>
          <w:color w:val="000000"/>
          <w:sz w:val="30"/>
          <w:szCs w:val="30"/>
          <w:lang w:eastAsia="zh-TW"/>
        </w:rPr>
        <w:t>引導思考工作坊</w:t>
      </w:r>
      <w:r>
        <w:rPr>
          <w:rFonts w:ascii="標楷體" w:eastAsia="標楷體" w:hAnsi="標楷體"/>
          <w:b/>
          <w:color w:val="000000"/>
          <w:sz w:val="30"/>
          <w:szCs w:val="30"/>
          <w:lang w:eastAsia="zh-TW"/>
        </w:rPr>
        <w:t>-</w:t>
      </w:r>
      <w:r>
        <w:rPr>
          <w:rFonts w:ascii="標楷體" w:eastAsia="標楷體" w:hAnsi="標楷體"/>
          <w:b/>
          <w:color w:val="000000"/>
          <w:sz w:val="30"/>
          <w:szCs w:val="30"/>
          <w:lang w:eastAsia="zh-TW"/>
        </w:rPr>
        <w:t>生命的教與學</w:t>
      </w:r>
      <w:r>
        <w:rPr>
          <w:rFonts w:ascii="標楷體" w:eastAsia="標楷體" w:hAnsi="標楷體" w:cs="標楷體"/>
          <w:b/>
          <w:bCs/>
          <w:color w:val="000000"/>
          <w:sz w:val="30"/>
          <w:szCs w:val="30"/>
          <w:lang w:eastAsia="zh-TW"/>
        </w:rPr>
        <w:t>」</w:t>
      </w:r>
      <w:r>
        <w:rPr>
          <w:rFonts w:ascii="標楷體" w:eastAsia="標楷體" w:hAnsi="標楷體"/>
          <w:b/>
          <w:bCs/>
          <w:color w:val="000000"/>
          <w:sz w:val="30"/>
          <w:szCs w:val="30"/>
          <w:lang w:eastAsia="zh-TW"/>
        </w:rPr>
        <w:t>實施計畫</w:t>
      </w:r>
    </w:p>
    <w:p w:rsidR="00BF6A08" w:rsidRDefault="00BF6A08">
      <w:pPr>
        <w:spacing w:after="0" w:line="240" w:lineRule="auto"/>
        <w:rPr>
          <w:rFonts w:ascii="標楷體" w:eastAsia="標楷體" w:hAnsi="標楷體"/>
          <w:lang w:eastAsia="zh-TW"/>
        </w:rPr>
      </w:pP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BF6A08" w:rsidRDefault="004D26AF">
      <w:pPr>
        <w:spacing w:after="0" w:line="240" w:lineRule="auto"/>
        <w:ind w:left="720" w:hanging="7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教育部補助直轄市、縣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市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政府精進國民中學及國民小學教師教學專業與課程品質作業要點。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臺南市</w:t>
      </w:r>
      <w:r>
        <w:rPr>
          <w:rFonts w:ascii="標楷體" w:eastAsia="標楷體" w:hAnsi="標楷體"/>
          <w:sz w:val="24"/>
          <w:szCs w:val="24"/>
          <w:lang w:eastAsia="zh-TW"/>
        </w:rPr>
        <w:t>109</w:t>
      </w:r>
      <w:r>
        <w:rPr>
          <w:rFonts w:ascii="標楷體" w:eastAsia="標楷體" w:hAnsi="標楷體"/>
          <w:sz w:val="24"/>
          <w:szCs w:val="24"/>
          <w:lang w:eastAsia="zh-TW"/>
        </w:rPr>
        <w:t>學年度精進國民中小學教師教學專業與課程品質整體推動計畫。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臺南市</w:t>
      </w:r>
      <w:r>
        <w:rPr>
          <w:rFonts w:ascii="標楷體" w:eastAsia="標楷體" w:hAnsi="標楷體"/>
          <w:sz w:val="24"/>
          <w:szCs w:val="24"/>
          <w:lang w:eastAsia="zh-TW"/>
        </w:rPr>
        <w:t>109</w:t>
      </w:r>
      <w:r>
        <w:rPr>
          <w:rFonts w:ascii="標楷體" w:eastAsia="標楷體" w:hAnsi="標楷體"/>
          <w:sz w:val="24"/>
          <w:szCs w:val="24"/>
          <w:lang w:eastAsia="zh-TW"/>
        </w:rPr>
        <w:t>學年度國民教育輔導團整體團務計畫。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二、目的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推廣十二年國教新課綱</w:t>
      </w:r>
      <w:r>
        <w:rPr>
          <w:rFonts w:ascii="標楷體" w:eastAsia="標楷體" w:hAnsi="標楷體"/>
          <w:sz w:val="24"/>
          <w:szCs w:val="24"/>
          <w:lang w:eastAsia="zh-TW"/>
        </w:rPr>
        <w:t>-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生命教育議題學習主題與實質內涵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提升生命教育授課專業知能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生命教育議題融入領域課程、潛在課程與非正式課程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提供生命教育教學實務與教學示例練習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三、辦理單位：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指導單位：教育部國民及學前教育署、國教署生命教育專業發展中心</w:t>
      </w:r>
      <w:r>
        <w:rPr>
          <w:rFonts w:ascii="標楷體" w:eastAsia="標楷體" w:hAnsi="標楷體"/>
          <w:sz w:val="24"/>
          <w:szCs w:val="24"/>
          <w:lang w:eastAsia="zh-TW"/>
        </w:rPr>
        <w:t>(LEPDC)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主辦單位：臺南市政府教育局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承辦單位：臺南市南區志開實驗小學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四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協辦單位：臺南市國民教育輔導團生命教育議題輔導小組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四、辦理時間：</w:t>
      </w:r>
      <w:r>
        <w:rPr>
          <w:rFonts w:ascii="標楷體" w:eastAsia="標楷體" w:hAnsi="標楷體"/>
          <w:sz w:val="24"/>
          <w:szCs w:val="24"/>
          <w:lang w:eastAsia="zh-TW"/>
        </w:rPr>
        <w:t>110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7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4</w:t>
      </w:r>
      <w:r>
        <w:rPr>
          <w:rFonts w:ascii="標楷體" w:eastAsia="標楷體" w:hAnsi="標楷體"/>
          <w:sz w:val="24"/>
          <w:szCs w:val="24"/>
          <w:lang w:eastAsia="zh-TW"/>
        </w:rPr>
        <w:t>日（日），</w:t>
      </w:r>
      <w:r>
        <w:rPr>
          <w:rFonts w:ascii="標楷體" w:eastAsia="標楷體" w:hAnsi="標楷體"/>
          <w:sz w:val="24"/>
          <w:szCs w:val="24"/>
          <w:lang w:eastAsia="zh-TW"/>
        </w:rPr>
        <w:t>09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00-16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00</w:t>
      </w:r>
      <w:r>
        <w:rPr>
          <w:rFonts w:ascii="標楷體" w:eastAsia="標楷體" w:hAnsi="標楷體"/>
          <w:sz w:val="24"/>
          <w:szCs w:val="24"/>
          <w:lang w:eastAsia="zh-TW"/>
        </w:rPr>
        <w:t>，共計</w:t>
      </w:r>
      <w:r>
        <w:rPr>
          <w:rFonts w:ascii="標楷體" w:eastAsia="標楷體" w:hAnsi="標楷體"/>
          <w:sz w:val="24"/>
          <w:szCs w:val="24"/>
          <w:lang w:eastAsia="zh-TW"/>
        </w:rPr>
        <w:t>6</w:t>
      </w:r>
      <w:r>
        <w:rPr>
          <w:rFonts w:ascii="標楷體" w:eastAsia="標楷體" w:hAnsi="標楷體"/>
          <w:sz w:val="24"/>
          <w:szCs w:val="24"/>
          <w:lang w:eastAsia="zh-TW"/>
        </w:rPr>
        <w:t>小時。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五、實施方式：線上研習。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六、參與對象：本市國中小對生命教育議題融入教學有興趣之教師，名額限</w:t>
      </w:r>
      <w:r>
        <w:rPr>
          <w:rFonts w:ascii="標楷體" w:eastAsia="標楷體" w:hAnsi="標楷體"/>
          <w:sz w:val="24"/>
          <w:szCs w:val="24"/>
          <w:lang w:eastAsia="zh-TW"/>
        </w:rPr>
        <w:t>60</w:t>
      </w:r>
      <w:r>
        <w:rPr>
          <w:rFonts w:ascii="標楷體" w:eastAsia="標楷體" w:hAnsi="標楷體"/>
          <w:sz w:val="24"/>
          <w:szCs w:val="24"/>
          <w:lang w:eastAsia="zh-TW"/>
        </w:rPr>
        <w:t>位。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七、研習內容：課程表詳如附件。</w:t>
      </w:r>
    </w:p>
    <w:p w:rsidR="00BF6A08" w:rsidRDefault="004D26AF">
      <w:pPr>
        <w:spacing w:after="0" w:line="240" w:lineRule="auto"/>
      </w:pPr>
      <w:r>
        <w:rPr>
          <w:rFonts w:ascii="標楷體" w:eastAsia="標楷體" w:hAnsi="標楷體"/>
          <w:sz w:val="24"/>
          <w:szCs w:val="24"/>
          <w:lang w:eastAsia="zh-TW"/>
        </w:rPr>
        <w:t>八、報名方式：臺南市政府教育局學習護照，研習代號</w:t>
      </w:r>
      <w:hyperlink r:id="rId7" w:history="1">
        <w:r>
          <w:rPr>
            <w:rFonts w:ascii="標楷體" w:eastAsia="標楷體" w:hAnsi="標楷體"/>
            <w:sz w:val="24"/>
            <w:szCs w:val="24"/>
            <w:lang w:eastAsia="zh-TW"/>
          </w:rPr>
          <w:t>253489</w:t>
        </w:r>
      </w:hyperlink>
      <w:r>
        <w:rPr>
          <w:rFonts w:ascii="標楷體" w:eastAsia="標楷體" w:hAnsi="標楷體"/>
          <w:sz w:val="24"/>
          <w:szCs w:val="24"/>
          <w:lang w:eastAsia="zh-TW"/>
        </w:rPr>
        <w:t>。本研習將採線上討論分組模式，為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/>
          <w:sz w:val="24"/>
          <w:szCs w:val="24"/>
          <w:lang w:eastAsia="zh-TW"/>
        </w:rPr>
        <w:t>利於分組安排，請務</w:t>
      </w:r>
      <w:r>
        <w:rPr>
          <w:rFonts w:ascii="標楷體" w:eastAsia="標楷體" w:hAnsi="標楷體"/>
          <w:sz w:val="24"/>
          <w:szCs w:val="24"/>
          <w:lang w:eastAsia="zh-TW"/>
        </w:rPr>
        <w:t>必於</w:t>
      </w:r>
      <w:r>
        <w:rPr>
          <w:rFonts w:ascii="標楷體" w:eastAsia="標楷體" w:hAnsi="標楷體"/>
          <w:sz w:val="24"/>
          <w:szCs w:val="24"/>
          <w:lang w:eastAsia="zh-TW"/>
        </w:rPr>
        <w:t>7/1</w:t>
      </w:r>
      <w:r>
        <w:rPr>
          <w:rFonts w:ascii="標楷體" w:eastAsia="標楷體" w:hAnsi="標楷體"/>
          <w:sz w:val="24"/>
          <w:szCs w:val="24"/>
          <w:lang w:eastAsia="zh-TW"/>
        </w:rPr>
        <w:t>（四）</w:t>
      </w:r>
      <w:r>
        <w:rPr>
          <w:rFonts w:ascii="標楷體" w:eastAsia="標楷體" w:hAnsi="標楷體"/>
          <w:sz w:val="24"/>
          <w:szCs w:val="24"/>
          <w:lang w:eastAsia="zh-TW"/>
        </w:rPr>
        <w:t>21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00</w:t>
      </w:r>
      <w:r>
        <w:rPr>
          <w:rFonts w:ascii="標楷體" w:eastAsia="標楷體" w:hAnsi="標楷體"/>
          <w:sz w:val="24"/>
          <w:szCs w:val="24"/>
          <w:lang w:eastAsia="zh-TW"/>
        </w:rPr>
        <w:t>前完成報名。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九、聯絡窗口：志開實小教導處陳主任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電話</w:t>
      </w:r>
      <w:r>
        <w:rPr>
          <w:rFonts w:ascii="標楷體" w:eastAsia="標楷體" w:hAnsi="標楷體"/>
          <w:sz w:val="24"/>
          <w:szCs w:val="24"/>
          <w:lang w:eastAsia="zh-TW"/>
        </w:rPr>
        <w:t>06-2619431#101</w:t>
      </w:r>
      <w:r>
        <w:rPr>
          <w:rFonts w:ascii="標楷體" w:eastAsia="標楷體" w:hAnsi="標楷體"/>
          <w:sz w:val="24"/>
          <w:szCs w:val="24"/>
          <w:lang w:eastAsia="zh-TW"/>
        </w:rPr>
        <w:t>；網路電話</w:t>
      </w:r>
      <w:r>
        <w:rPr>
          <w:rFonts w:ascii="標楷體" w:eastAsia="標楷體" w:hAnsi="標楷體"/>
          <w:sz w:val="24"/>
          <w:szCs w:val="24"/>
          <w:lang w:eastAsia="zh-TW"/>
        </w:rPr>
        <w:t>47010)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十、經費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研習所需經費由專案計畫核定經費支應。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請貴校惠予參加人員公差假。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十一、注意事項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 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/>
          <w:sz w:val="24"/>
          <w:szCs w:val="24"/>
          <w:lang w:eastAsia="zh-TW"/>
        </w:rPr>
        <w:t>全程參加研習者核發</w:t>
      </w:r>
      <w:r>
        <w:rPr>
          <w:rFonts w:ascii="標楷體" w:eastAsia="標楷體" w:hAnsi="標楷體"/>
          <w:sz w:val="24"/>
          <w:szCs w:val="24"/>
          <w:lang w:eastAsia="zh-TW"/>
        </w:rPr>
        <w:t>6</w:t>
      </w:r>
      <w:r>
        <w:rPr>
          <w:rFonts w:ascii="標楷體" w:eastAsia="標楷體" w:hAnsi="標楷體"/>
          <w:sz w:val="24"/>
          <w:szCs w:val="24"/>
          <w:lang w:eastAsia="zh-TW"/>
        </w:rPr>
        <w:t>小時研習時數，當天請務必完成線上簽到及簽退程序。</w:t>
      </w:r>
    </w:p>
    <w:p w:rsidR="00BF6A08" w:rsidRDefault="004D26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/>
          <w:sz w:val="24"/>
          <w:szCs w:val="24"/>
          <w:lang w:eastAsia="zh-TW"/>
        </w:rPr>
        <w:t>本研習採</w:t>
      </w:r>
      <w:r>
        <w:rPr>
          <w:rFonts w:ascii="標楷體" w:eastAsia="標楷體" w:hAnsi="標楷體"/>
          <w:sz w:val="24"/>
          <w:szCs w:val="24"/>
          <w:lang w:eastAsia="zh-TW"/>
        </w:rPr>
        <w:t>Teams</w:t>
      </w:r>
      <w:r>
        <w:rPr>
          <w:rFonts w:ascii="標楷體" w:eastAsia="標楷體" w:hAnsi="標楷體"/>
          <w:sz w:val="24"/>
          <w:szCs w:val="24"/>
          <w:lang w:eastAsia="zh-TW"/>
        </w:rPr>
        <w:t>線上研習模式，於學習護照報名者，將直接加入團隊成員。</w:t>
      </w:r>
    </w:p>
    <w:p w:rsidR="00BF6A08" w:rsidRDefault="004D26AF">
      <w:pPr>
        <w:spacing w:after="0" w:line="240" w:lineRule="auto"/>
        <w:ind w:left="480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十二、獎勵：辦理本研習之有功人員，依「臺南市立高級中等以下學校教職員獎懲案件作業規定」辦理敘獎。</w:t>
      </w:r>
    </w:p>
    <w:p w:rsidR="00BF6A08" w:rsidRDefault="00BF6A08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BF6A08" w:rsidRDefault="00BF6A08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BF6A08" w:rsidRDefault="00BF6A08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BF6A08" w:rsidRDefault="00BF6A08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BF6A08" w:rsidRDefault="00BF6A08">
      <w:pPr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BF6A08" w:rsidRDefault="00BF6A08">
      <w:pPr>
        <w:pageBreakBefore/>
        <w:spacing w:after="0" w:line="240" w:lineRule="auto"/>
        <w:rPr>
          <w:rFonts w:ascii="標楷體" w:eastAsia="標楷體" w:hAnsi="標楷體"/>
          <w:color w:val="FF0000"/>
          <w:sz w:val="24"/>
          <w:szCs w:val="24"/>
          <w:lang w:eastAsia="zh-TW"/>
        </w:rPr>
      </w:pPr>
    </w:p>
    <w:p w:rsidR="00BF6A08" w:rsidRDefault="004D26AF">
      <w:pPr>
        <w:spacing w:after="0" w:line="240" w:lineRule="auto"/>
      </w:pPr>
      <w:r>
        <w:rPr>
          <w:rFonts w:ascii="標楷體" w:eastAsia="標楷體" w:hAnsi="標楷體"/>
          <w:sz w:val="24"/>
          <w:szCs w:val="24"/>
          <w:lang w:eastAsia="zh-TW"/>
        </w:rPr>
        <w:t>課程表：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 xml:space="preserve"> 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7"/>
        <w:gridCol w:w="4655"/>
        <w:gridCol w:w="1605"/>
        <w:gridCol w:w="1606"/>
        <w:gridCol w:w="1611"/>
      </w:tblGrid>
      <w:tr w:rsidR="00BF6A0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引導思考工作坊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生命的教與學（團隊名稱）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110/07/04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（日）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實施方式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線上會議（使用軟體：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Microsoft Teams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說明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0830~0900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線上簽到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0900~0950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生命的教與學（一）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理解價值的意義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意識到價值判斷常會出現的迷思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如何做出價值思辨</w:t>
            </w:r>
          </w:p>
        </w:tc>
        <w:tc>
          <w:tcPr>
            <w:tcW w:w="4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lang w:eastAsia="zh-TW"/>
              </w:rPr>
              <w:t>引言人：王念湘校長</w:t>
            </w:r>
          </w:p>
          <w:p w:rsidR="00BF6A08" w:rsidRDefault="004D26AF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/>
                <w:bCs/>
                <w:lang w:eastAsia="zh-TW"/>
              </w:rPr>
              <w:t>志開實小</w:t>
            </w:r>
          </w:p>
          <w:p w:rsidR="00BF6A08" w:rsidRDefault="004D26AF">
            <w:pPr>
              <w:snapToGrid w:val="0"/>
              <w:spacing w:before="40" w:after="40"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lang w:eastAsia="zh-TW"/>
              </w:rPr>
              <w:t>講師：</w:t>
            </w:r>
            <w:r>
              <w:rPr>
                <w:rFonts w:ascii="標楷體" w:eastAsia="標楷體" w:hAnsi="標楷體" w:cs="標楷體"/>
                <w:b/>
                <w:szCs w:val="24"/>
                <w:lang w:eastAsia="zh-TW"/>
              </w:rPr>
              <w:t>胡敏華老師</w:t>
            </w:r>
          </w:p>
          <w:p w:rsidR="00BF6A08" w:rsidRDefault="004D26AF">
            <w:pPr>
              <w:snapToGrid w:val="0"/>
              <w:spacing w:before="40" w:after="40" w:line="0" w:lineRule="atLeast"/>
              <w:jc w:val="center"/>
            </w:pPr>
            <w:r>
              <w:rPr>
                <w:rFonts w:ascii="標楷體" w:eastAsia="標楷體" w:hAnsi="標楷體"/>
                <w:bCs/>
                <w:lang w:eastAsia="zh-TW"/>
              </w:rPr>
              <w:t>LEPDC</w:t>
            </w:r>
            <w:r>
              <w:rPr>
                <w:rFonts w:ascii="標楷體" w:eastAsia="標楷體" w:hAnsi="標楷體"/>
                <w:bCs/>
                <w:lang w:eastAsia="zh-TW"/>
              </w:rPr>
              <w:t>執行秘書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zh-TW"/>
              </w:rPr>
              <w:t>國立羅東高級中學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1000~1050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1100~1150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1150-1200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下午研習分組說明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1200~1250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午休時間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1250-1300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1300~13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35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生命的教與學（二）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 w:rsidR="00BF6A08" w:rsidRDefault="004D26AF">
            <w:pPr>
              <w:spacing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引導思考與價值思辨教學實作與分享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進行方式：</w:t>
            </w:r>
          </w:p>
          <w:p w:rsidR="00BF6A08" w:rsidRDefault="004D26AF">
            <w:pPr>
              <w:snapToGrid w:val="0"/>
              <w:spacing w:after="180" w:line="240" w:lineRule="auto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報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名教師分為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組：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輪流進行三種引導思考課程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1340~14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1420~1500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BF6A0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1500-1510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休息時間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1510-1600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生命的教與學（三）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 w:rsidR="00BF6A08" w:rsidRDefault="004D26AF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價值思辨的誤區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before="40" w:after="40"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lang w:eastAsia="zh-TW"/>
              </w:rPr>
              <w:t>講師：</w:t>
            </w:r>
            <w:r>
              <w:rPr>
                <w:rFonts w:ascii="標楷體" w:eastAsia="標楷體" w:hAnsi="標楷體" w:cs="標楷體"/>
                <w:b/>
                <w:szCs w:val="24"/>
                <w:lang w:eastAsia="zh-TW"/>
              </w:rPr>
              <w:t>胡敏華老師</w:t>
            </w:r>
          </w:p>
          <w:p w:rsidR="00BF6A08" w:rsidRDefault="004D26AF">
            <w:pPr>
              <w:snapToGrid w:val="0"/>
              <w:spacing w:before="40" w:after="40" w:line="0" w:lineRule="atLeast"/>
              <w:jc w:val="center"/>
            </w:pPr>
            <w:r>
              <w:rPr>
                <w:rFonts w:ascii="標楷體" w:eastAsia="標楷體" w:hAnsi="標楷體"/>
                <w:bCs/>
                <w:lang w:eastAsia="zh-TW"/>
              </w:rPr>
              <w:t>LEPDC</w:t>
            </w:r>
            <w:r>
              <w:rPr>
                <w:rFonts w:ascii="標楷體" w:eastAsia="標楷體" w:hAnsi="標楷體"/>
                <w:bCs/>
                <w:lang w:eastAsia="zh-TW"/>
              </w:rPr>
              <w:t>執行秘書</w:t>
            </w:r>
          </w:p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zh-TW"/>
              </w:rPr>
              <w:t>國立羅東高級中學</w:t>
            </w:r>
          </w:p>
        </w:tc>
      </w:tr>
      <w:tr w:rsidR="00BF6A0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線上簽退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08" w:rsidRDefault="004D26A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</w:tbl>
    <w:p w:rsidR="00BF6A08" w:rsidRDefault="00BF6A08">
      <w:pPr>
        <w:rPr>
          <w:sz w:val="18"/>
          <w:szCs w:val="18"/>
          <w:lang w:eastAsia="zh-TW"/>
        </w:rPr>
      </w:pPr>
    </w:p>
    <w:p w:rsidR="00BF6A08" w:rsidRDefault="00BF6A08">
      <w:pPr>
        <w:rPr>
          <w:sz w:val="18"/>
          <w:szCs w:val="18"/>
          <w:lang w:eastAsia="zh-TW"/>
        </w:rPr>
      </w:pPr>
    </w:p>
    <w:p w:rsidR="00BF6A08" w:rsidRDefault="004D26AF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備註：臺南市有提供給本市的師生免費的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Office365 </w:t>
      </w:r>
      <w:r>
        <w:rPr>
          <w:rFonts w:ascii="標楷體" w:eastAsia="標楷體" w:hAnsi="標楷體"/>
          <w:sz w:val="24"/>
          <w:szCs w:val="24"/>
          <w:lang w:eastAsia="zh-TW"/>
        </w:rPr>
        <w:t>教育版帳號，不用另行註冊</w:t>
      </w:r>
    </w:p>
    <w:p w:rsidR="00BF6A08" w:rsidRDefault="004D26AF">
      <w:pPr>
        <w:ind w:firstLine="6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「臺南市國中、小線上授課指引」</w:t>
      </w:r>
      <w:r>
        <w:rPr>
          <w:rFonts w:ascii="標楷體" w:eastAsia="標楷體" w:hAnsi="標楷體"/>
          <w:sz w:val="24"/>
          <w:szCs w:val="24"/>
        </w:rPr>
        <w:t>https://is.gd/yatNB6</w:t>
      </w:r>
    </w:p>
    <w:p w:rsidR="00BF6A08" w:rsidRDefault="004D26AF">
      <w:pPr>
        <w:ind w:left="6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這裡有</w:t>
      </w:r>
      <w:r>
        <w:rPr>
          <w:rFonts w:ascii="標楷體" w:eastAsia="標楷體" w:hAnsi="標楷體"/>
          <w:sz w:val="24"/>
          <w:szCs w:val="24"/>
          <w:lang w:eastAsia="zh-TW"/>
        </w:rPr>
        <w:t>Teams</w:t>
      </w:r>
      <w:r>
        <w:rPr>
          <w:rFonts w:ascii="標楷體" w:eastAsia="標楷體" w:hAnsi="標楷體"/>
          <w:sz w:val="24"/>
          <w:szCs w:val="24"/>
          <w:lang w:eastAsia="zh-TW"/>
        </w:rPr>
        <w:t>的操作說明，安裝軟體在「</w:t>
      </w:r>
      <w:r>
        <w:rPr>
          <w:rFonts w:ascii="標楷體" w:eastAsia="標楷體" w:hAnsi="標楷體"/>
          <w:sz w:val="24"/>
          <w:szCs w:val="24"/>
          <w:lang w:eastAsia="zh-TW"/>
        </w:rPr>
        <w:t>1</w:t>
      </w:r>
      <w:r>
        <w:rPr>
          <w:rFonts w:ascii="標楷體" w:eastAsia="標楷體" w:hAnsi="標楷體"/>
          <w:sz w:val="24"/>
          <w:szCs w:val="24"/>
          <w:lang w:eastAsia="zh-TW"/>
        </w:rPr>
        <w:t>」，說明在「</w:t>
      </w:r>
      <w:r>
        <w:rPr>
          <w:rFonts w:ascii="標楷體" w:eastAsia="標楷體" w:hAnsi="標楷體"/>
          <w:sz w:val="24"/>
          <w:szCs w:val="24"/>
          <w:lang w:eastAsia="zh-TW"/>
        </w:rPr>
        <w:t>2</w:t>
      </w:r>
      <w:r>
        <w:rPr>
          <w:rFonts w:ascii="標楷體" w:eastAsia="標楷體" w:hAnsi="標楷體"/>
          <w:sz w:val="24"/>
          <w:szCs w:val="24"/>
          <w:lang w:eastAsia="zh-TW"/>
        </w:rPr>
        <w:t>」請依以下方式登入：</w:t>
      </w:r>
    </w:p>
    <w:p w:rsidR="00BF6A08" w:rsidRDefault="004D26AF">
      <w:pPr>
        <w:ind w:firstLine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帳戶：</w:t>
      </w:r>
      <w:r>
        <w:rPr>
          <w:rFonts w:ascii="標楷體" w:eastAsia="標楷體" w:hAnsi="標楷體"/>
          <w:sz w:val="24"/>
          <w:szCs w:val="24"/>
        </w:rPr>
        <w:t xml:space="preserve">Open </w:t>
      </w:r>
      <w:r>
        <w:rPr>
          <w:rFonts w:ascii="標楷體" w:eastAsia="標楷體" w:hAnsi="標楷體"/>
          <w:sz w:val="24"/>
          <w:szCs w:val="24"/>
        </w:rPr>
        <w:t>ID</w:t>
      </w:r>
      <w:r>
        <w:rPr>
          <w:rFonts w:ascii="標楷體" w:eastAsia="標楷體" w:hAnsi="標楷體"/>
          <w:sz w:val="24"/>
          <w:szCs w:val="24"/>
        </w:rPr>
        <w:t>帳號</w:t>
      </w:r>
      <w:r>
        <w:rPr>
          <w:rFonts w:ascii="標楷體" w:eastAsia="標楷體" w:hAnsi="標楷體"/>
          <w:sz w:val="24"/>
          <w:szCs w:val="24"/>
        </w:rPr>
        <w:t>@cloud.tn.edu.tw</w:t>
      </w:r>
    </w:p>
    <w:p w:rsidR="00BF6A08" w:rsidRDefault="004D26AF">
      <w:pPr>
        <w:ind w:firstLine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登入帳密：</w:t>
      </w:r>
      <w:r>
        <w:rPr>
          <w:rFonts w:ascii="標楷體" w:eastAsia="標楷體" w:hAnsi="標楷體"/>
          <w:sz w:val="24"/>
          <w:szCs w:val="24"/>
        </w:rPr>
        <w:t>Open ID</w:t>
      </w:r>
      <w:r>
        <w:rPr>
          <w:rFonts w:ascii="標楷體" w:eastAsia="標楷體" w:hAnsi="標楷體"/>
          <w:sz w:val="24"/>
          <w:szCs w:val="24"/>
        </w:rPr>
        <w:t>帳密</w:t>
      </w:r>
    </w:p>
    <w:tbl>
      <w:tblPr>
        <w:tblW w:w="9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926"/>
      </w:tblGrid>
      <w:tr w:rsidR="00BF6A08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A08" w:rsidRDefault="004D26AF">
            <w:r>
              <w:rPr>
                <w:noProof/>
                <w:szCs w:val="24"/>
                <w:lang w:eastAsia="zh-TW"/>
              </w:rPr>
              <w:drawing>
                <wp:inline distT="0" distB="0" distL="0" distR="0">
                  <wp:extent cx="2688592" cy="1796411"/>
                  <wp:effectExtent l="0" t="0" r="0" b="0"/>
                  <wp:docPr id="1" name="圖片 2" descr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2" cy="179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A08" w:rsidRDefault="004D26AF">
            <w:r>
              <w:rPr>
                <w:noProof/>
                <w:szCs w:val="24"/>
                <w:lang w:eastAsia="zh-TW"/>
              </w:rPr>
              <w:drawing>
                <wp:inline distT="0" distB="0" distL="0" distR="0">
                  <wp:extent cx="2982599" cy="1796411"/>
                  <wp:effectExtent l="0" t="0" r="8251" b="0"/>
                  <wp:docPr id="2" name="圖片 1" descr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599" cy="179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A08" w:rsidRDefault="00BF6A08">
      <w:pPr>
        <w:ind w:firstLine="660"/>
        <w:rPr>
          <w:szCs w:val="24"/>
        </w:rPr>
      </w:pPr>
    </w:p>
    <w:p w:rsidR="00BF6A08" w:rsidRDefault="00BF6A08">
      <w:pPr>
        <w:rPr>
          <w:sz w:val="18"/>
          <w:szCs w:val="18"/>
          <w:lang w:eastAsia="zh-TW"/>
        </w:rPr>
      </w:pPr>
    </w:p>
    <w:sectPr w:rsidR="00BF6A08">
      <w:footerReference w:type="default" r:id="rId10"/>
      <w:pgSz w:w="11906" w:h="16838"/>
      <w:pgMar w:top="1134" w:right="680" w:bottom="851" w:left="680" w:header="567" w:footer="56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AF" w:rsidRDefault="004D26AF">
      <w:pPr>
        <w:spacing w:after="0" w:line="240" w:lineRule="auto"/>
      </w:pPr>
      <w:r>
        <w:separator/>
      </w:r>
    </w:p>
  </w:endnote>
  <w:endnote w:type="continuationSeparator" w:id="0">
    <w:p w:rsidR="004D26AF" w:rsidRDefault="004D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1F" w:rsidRDefault="004D26AF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9F0D98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AF" w:rsidRDefault="004D26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26AF" w:rsidRDefault="004D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6A08"/>
    <w:rsid w:val="004D26AF"/>
    <w:rsid w:val="009F0D98"/>
    <w:rsid w:val="00B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新細明體" w:hAnsi="新細明體" w:cs="新細明體"/>
      <w:lang w:val="zh-TW" w:eastAsia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9">
    <w:name w:val="Strong"/>
    <w:basedOn w:val="a0"/>
    <w:rPr>
      <w:b/>
      <w:bCs/>
    </w:rPr>
  </w:style>
  <w:style w:type="paragraph" w:styleId="Web">
    <w:name w:val="Normal (Web)"/>
    <w:basedOn w:val="a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paragraph" w:customStyle="1" w:styleId="CM9">
    <w:name w:val="CM9"/>
    <w:basedOn w:val="a"/>
    <w:next w:val="a"/>
    <w:pPr>
      <w:widowControl w:val="0"/>
      <w:autoSpaceDE w:val="0"/>
      <w:spacing w:after="0" w:line="240" w:lineRule="auto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-12">
    <w:name w:val="彩色清單 - 輔色 12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3">
    <w:name w:val="清單段落13"/>
    <w:basedOn w:val="a"/>
    <w:pPr>
      <w:widowControl w:val="0"/>
      <w:spacing w:after="0" w:line="240" w:lineRule="auto"/>
      <w:ind w:left="480"/>
    </w:pPr>
    <w:rPr>
      <w:rFonts w:ascii="Times New Roman" w:hAnsi="Times New Roman"/>
      <w:sz w:val="20"/>
      <w:szCs w:val="20"/>
      <w:lang w:eastAsia="zh-TW"/>
    </w:rPr>
  </w:style>
  <w:style w:type="character" w:styleId="ab">
    <w:name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新細明體" w:hAnsi="新細明體" w:cs="新細明體"/>
      <w:lang w:val="zh-TW" w:eastAsia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9">
    <w:name w:val="Strong"/>
    <w:basedOn w:val="a0"/>
    <w:rPr>
      <w:b/>
      <w:bCs/>
    </w:rPr>
  </w:style>
  <w:style w:type="paragraph" w:styleId="Web">
    <w:name w:val="Normal (Web)"/>
    <w:basedOn w:val="a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paragraph" w:customStyle="1" w:styleId="CM9">
    <w:name w:val="CM9"/>
    <w:basedOn w:val="a"/>
    <w:next w:val="a"/>
    <w:pPr>
      <w:widowControl w:val="0"/>
      <w:autoSpaceDE w:val="0"/>
      <w:spacing w:after="0" w:line="240" w:lineRule="auto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-12">
    <w:name w:val="彩色清單 - 輔色 12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3">
    <w:name w:val="清單段落13"/>
    <w:basedOn w:val="a"/>
    <w:pPr>
      <w:widowControl w:val="0"/>
      <w:spacing w:after="0" w:line="240" w:lineRule="auto"/>
      <w:ind w:left="480"/>
    </w:pPr>
    <w:rPr>
      <w:rFonts w:ascii="Times New Roman" w:hAnsi="Times New Roman"/>
      <w:sz w:val="20"/>
      <w:szCs w:val="20"/>
      <w:lang w:eastAsia="zh-TW"/>
    </w:rPr>
  </w:style>
  <w:style w:type="character" w:styleId="ab">
    <w:name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-learning.tn.edu.tw/CourseManager/CourseModify.aspx?OCID=25348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USER</cp:lastModifiedBy>
  <cp:revision>2</cp:revision>
  <cp:lastPrinted>2020-02-29T11:50:00Z</cp:lastPrinted>
  <dcterms:created xsi:type="dcterms:W3CDTF">2021-06-18T05:32:00Z</dcterms:created>
  <dcterms:modified xsi:type="dcterms:W3CDTF">2021-06-18T05:32:00Z</dcterms:modified>
</cp:coreProperties>
</file>