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B9C" w:rsidRPr="008F6B9C" w:rsidRDefault="008F6B9C" w:rsidP="00072202">
      <w:pPr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napToGrid w:val="0"/>
        <w:spacing w:line="276" w:lineRule="auto"/>
        <w:jc w:val="center"/>
        <w:rPr>
          <w:rFonts w:ascii="Calibri" w:hAnsi="Calibri"/>
          <w:kern w:val="1"/>
          <w:szCs w:val="22"/>
        </w:rPr>
      </w:pPr>
      <w:r w:rsidRPr="008F6B9C">
        <w:rPr>
          <w:rFonts w:ascii="標楷體" w:eastAsia="標楷體" w:hAnsi="標楷體"/>
          <w:b/>
          <w:kern w:val="1"/>
          <w:sz w:val="28"/>
          <w:szCs w:val="22"/>
          <w:u w:val="single"/>
        </w:rPr>
        <w:t>臺南市1</w:t>
      </w:r>
      <w:r w:rsidRPr="008F6B9C">
        <w:rPr>
          <w:rFonts w:ascii="標楷體" w:eastAsia="標楷體" w:hAnsi="標楷體" w:hint="eastAsia"/>
          <w:b/>
          <w:kern w:val="1"/>
          <w:sz w:val="28"/>
          <w:szCs w:val="22"/>
          <w:u w:val="single"/>
        </w:rPr>
        <w:t>10</w:t>
      </w:r>
      <w:r w:rsidRPr="008F6B9C">
        <w:rPr>
          <w:rFonts w:ascii="標楷體" w:eastAsia="標楷體" w:hAnsi="標楷體"/>
          <w:b/>
          <w:kern w:val="1"/>
          <w:sz w:val="28"/>
          <w:szCs w:val="22"/>
          <w:u w:val="single"/>
        </w:rPr>
        <w:t>學年度</w:t>
      </w:r>
      <w:r w:rsidRPr="008F6B9C">
        <w:rPr>
          <w:rFonts w:ascii="標楷體" w:eastAsia="標楷體" w:hAnsi="標楷體" w:hint="eastAsia"/>
          <w:b/>
          <w:kern w:val="1"/>
          <w:sz w:val="28"/>
          <w:szCs w:val="22"/>
          <w:u w:val="single"/>
        </w:rPr>
        <w:t>公私立國民小學兒</w:t>
      </w:r>
      <w:r w:rsidRPr="008F6B9C">
        <w:rPr>
          <w:rFonts w:ascii="標楷體" w:eastAsia="標楷體" w:hAnsi="標楷體"/>
          <w:b/>
          <w:kern w:val="1"/>
          <w:sz w:val="28"/>
          <w:szCs w:val="22"/>
          <w:u w:val="single"/>
        </w:rPr>
        <w:t>歌</w:t>
      </w:r>
      <w:r w:rsidRPr="008F6B9C">
        <w:rPr>
          <w:rFonts w:ascii="標楷體" w:eastAsia="標楷體" w:hAnsi="標楷體" w:hint="eastAsia"/>
          <w:b/>
          <w:kern w:val="1"/>
          <w:sz w:val="28"/>
          <w:szCs w:val="22"/>
          <w:u w:val="single"/>
        </w:rPr>
        <w:t>童</w:t>
      </w:r>
      <w:r w:rsidRPr="008F6B9C">
        <w:rPr>
          <w:rFonts w:ascii="標楷體" w:eastAsia="標楷體" w:hAnsi="標楷體"/>
          <w:b/>
          <w:kern w:val="1"/>
          <w:sz w:val="28"/>
          <w:szCs w:val="22"/>
          <w:u w:val="single"/>
        </w:rPr>
        <w:t>謠</w:t>
      </w:r>
      <w:r w:rsidRPr="008F6B9C">
        <w:rPr>
          <w:rFonts w:ascii="標楷體" w:eastAsia="標楷體" w:hAnsi="標楷體" w:hint="eastAsia"/>
          <w:b/>
          <w:kern w:val="1"/>
          <w:sz w:val="28"/>
          <w:szCs w:val="22"/>
          <w:u w:val="single"/>
        </w:rPr>
        <w:t>歌唱</w:t>
      </w:r>
      <w:r w:rsidRPr="008F6B9C">
        <w:rPr>
          <w:rFonts w:ascii="標楷體" w:eastAsia="標楷體" w:hAnsi="標楷體"/>
          <w:b/>
          <w:kern w:val="1"/>
          <w:sz w:val="28"/>
          <w:szCs w:val="22"/>
          <w:u w:val="single"/>
        </w:rPr>
        <w:t>比賽</w:t>
      </w:r>
    </w:p>
    <w:p w:rsidR="008F6B9C" w:rsidRPr="008F6B9C" w:rsidRDefault="008F6B9C" w:rsidP="000722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napToGrid w:val="0"/>
        <w:spacing w:line="276" w:lineRule="auto"/>
        <w:jc w:val="center"/>
        <w:rPr>
          <w:rFonts w:ascii="Calibri" w:hAnsi="Calibri"/>
          <w:kern w:val="1"/>
          <w:szCs w:val="22"/>
        </w:rPr>
      </w:pPr>
      <w:r w:rsidRPr="008F6B9C">
        <w:rPr>
          <w:rFonts w:ascii="標楷體" w:eastAsia="標楷體" w:hAnsi="標楷體"/>
          <w:b/>
          <w:kern w:val="1"/>
          <w:sz w:val="28"/>
          <w:szCs w:val="22"/>
          <w:u w:val="single"/>
        </w:rPr>
        <w:t>因應新型冠狀病毒肺炎(COVID-19)疫情之防疫因應措施</w:t>
      </w:r>
      <w:r w:rsidRPr="008F6B9C">
        <w:rPr>
          <w:rFonts w:ascii="標楷體" w:eastAsia="標楷體" w:hAnsi="標楷體" w:hint="eastAsia"/>
          <w:b/>
          <w:kern w:val="1"/>
          <w:sz w:val="28"/>
          <w:szCs w:val="22"/>
          <w:u w:val="single"/>
        </w:rPr>
        <w:t>實施計畫</w:t>
      </w:r>
    </w:p>
    <w:p w:rsidR="008F6B9C" w:rsidRPr="008F6B9C" w:rsidRDefault="008F6B9C" w:rsidP="008F6B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napToGrid w:val="0"/>
        <w:spacing w:line="400" w:lineRule="atLeast"/>
        <w:ind w:left="426"/>
        <w:rPr>
          <w:rFonts w:ascii="Calibri" w:hAnsi="Calibri"/>
          <w:kern w:val="1"/>
          <w:szCs w:val="22"/>
        </w:rPr>
      </w:pPr>
      <w:r w:rsidRPr="008F6B9C">
        <w:rPr>
          <w:rFonts w:ascii="標楷體" w:eastAsia="標楷體" w:hAnsi="標楷體" w:hint="eastAsia"/>
          <w:kern w:val="1"/>
          <w:szCs w:val="22"/>
        </w:rPr>
        <w:t>(一)</w:t>
      </w:r>
      <w:r w:rsidRPr="008F6B9C">
        <w:rPr>
          <w:rFonts w:ascii="標楷體" w:eastAsia="標楷體" w:hAnsi="標楷體"/>
          <w:kern w:val="1"/>
          <w:szCs w:val="22"/>
        </w:rPr>
        <w:t>臺南市政府教育局(以下簡稱本局) 於</w:t>
      </w:r>
      <w:r w:rsidRPr="008F6B9C">
        <w:rPr>
          <w:rFonts w:ascii="標楷體" w:eastAsia="標楷體" w:hAnsi="標楷體" w:hint="eastAsia"/>
          <w:kern w:val="1"/>
          <w:szCs w:val="22"/>
        </w:rPr>
        <w:t>111年10</w:t>
      </w:r>
      <w:r w:rsidRPr="008F6B9C">
        <w:rPr>
          <w:rFonts w:ascii="標楷體" w:eastAsia="標楷體" w:hAnsi="標楷體"/>
          <w:kern w:val="1"/>
          <w:szCs w:val="22"/>
        </w:rPr>
        <w:t>月</w:t>
      </w:r>
      <w:r w:rsidRPr="008F6B9C">
        <w:rPr>
          <w:rFonts w:ascii="標楷體" w:eastAsia="標楷體" w:hAnsi="標楷體" w:hint="eastAsia"/>
          <w:kern w:val="1"/>
          <w:szCs w:val="22"/>
        </w:rPr>
        <w:t>13</w:t>
      </w:r>
      <w:r w:rsidRPr="008F6B9C">
        <w:rPr>
          <w:rFonts w:ascii="標楷體" w:eastAsia="標楷體" w:hAnsi="標楷體"/>
          <w:kern w:val="1"/>
          <w:szCs w:val="22"/>
        </w:rPr>
        <w:t>日辦理之「臺南市1</w:t>
      </w:r>
      <w:r w:rsidRPr="008F6B9C">
        <w:rPr>
          <w:rFonts w:ascii="標楷體" w:eastAsia="標楷體" w:hAnsi="標楷體" w:hint="eastAsia"/>
          <w:kern w:val="1"/>
          <w:szCs w:val="22"/>
        </w:rPr>
        <w:t>10</w:t>
      </w:r>
      <w:r w:rsidRPr="008F6B9C">
        <w:rPr>
          <w:rFonts w:ascii="標楷體" w:eastAsia="標楷體" w:hAnsi="標楷體"/>
          <w:kern w:val="1"/>
          <w:szCs w:val="22"/>
        </w:rPr>
        <w:t>學年度</w:t>
      </w:r>
      <w:r w:rsidRPr="008F6B9C">
        <w:rPr>
          <w:rFonts w:ascii="標楷體" w:eastAsia="標楷體" w:hAnsi="標楷體" w:hint="eastAsia"/>
          <w:kern w:val="1"/>
          <w:szCs w:val="22"/>
        </w:rPr>
        <w:t>公私立國民小學</w:t>
      </w:r>
      <w:r w:rsidRPr="008F6B9C">
        <w:rPr>
          <w:rFonts w:ascii="標楷體" w:eastAsia="標楷體" w:hAnsi="標楷體"/>
          <w:kern w:val="1"/>
          <w:szCs w:val="22"/>
        </w:rPr>
        <w:t>學生</w:t>
      </w:r>
      <w:r w:rsidRPr="008F6B9C">
        <w:rPr>
          <w:rFonts w:ascii="標楷體" w:eastAsia="標楷體" w:hAnsi="標楷體" w:hint="eastAsia"/>
          <w:kern w:val="1"/>
          <w:szCs w:val="22"/>
        </w:rPr>
        <w:t>兒歌童</w:t>
      </w:r>
      <w:r w:rsidRPr="008F6B9C">
        <w:rPr>
          <w:rFonts w:ascii="標楷體" w:eastAsia="標楷體" w:hAnsi="標楷體"/>
          <w:kern w:val="1"/>
          <w:szCs w:val="22"/>
        </w:rPr>
        <w:t>謠</w:t>
      </w:r>
      <w:r w:rsidRPr="008F6B9C">
        <w:rPr>
          <w:rFonts w:ascii="標楷體" w:eastAsia="標楷體" w:hAnsi="標楷體" w:hint="eastAsia"/>
          <w:kern w:val="1"/>
          <w:szCs w:val="22"/>
        </w:rPr>
        <w:t>歌唱</w:t>
      </w:r>
      <w:r w:rsidRPr="008F6B9C">
        <w:rPr>
          <w:rFonts w:ascii="標楷體" w:eastAsia="標楷體" w:hAnsi="標楷體"/>
          <w:kern w:val="1"/>
          <w:szCs w:val="22"/>
        </w:rPr>
        <w:t>比賽」，為因應新型冠狀病毒肺炎(COVID-19)疫情，敬請所有參與人員配合本局規劃之防疫措施，以期提供與會人員一個安心的競賽環境。</w:t>
      </w:r>
    </w:p>
    <w:p w:rsidR="008F6B9C" w:rsidRPr="008F6B9C" w:rsidRDefault="008F6B9C" w:rsidP="008F6B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napToGrid w:val="0"/>
        <w:spacing w:line="400" w:lineRule="atLeast"/>
        <w:ind w:left="851"/>
        <w:rPr>
          <w:rFonts w:ascii="標楷體" w:eastAsia="標楷體" w:hAnsi="標楷體"/>
          <w:kern w:val="1"/>
          <w:szCs w:val="22"/>
        </w:rPr>
      </w:pPr>
      <w:r w:rsidRPr="008F6B9C">
        <w:rPr>
          <w:rFonts w:ascii="標楷體" w:eastAsia="標楷體" w:hAnsi="標楷體" w:hint="eastAsia"/>
          <w:kern w:val="1"/>
          <w:szCs w:val="22"/>
        </w:rPr>
        <w:t>1.</w:t>
      </w:r>
      <w:r w:rsidRPr="008F6B9C">
        <w:rPr>
          <w:rFonts w:ascii="標楷體" w:eastAsia="標楷體" w:hAnsi="標楷體"/>
          <w:kern w:val="1"/>
          <w:szCs w:val="22"/>
        </w:rPr>
        <w:t>各校請先確認參賽師生同意競賽當天如</w:t>
      </w:r>
      <w:bookmarkStart w:id="0" w:name="_GoBack"/>
      <w:r w:rsidRPr="00290258">
        <w:rPr>
          <w:rFonts w:ascii="標楷體" w:eastAsia="標楷體" w:hAnsi="標楷體"/>
          <w:b/>
          <w:kern w:val="1"/>
          <w:szCs w:val="22"/>
        </w:rPr>
        <w:t>因需自主管理</w:t>
      </w:r>
      <w:r w:rsidRPr="00290258">
        <w:rPr>
          <w:rFonts w:ascii="標楷體" w:eastAsia="標楷體" w:hAnsi="標楷體" w:hint="eastAsia"/>
          <w:b/>
          <w:kern w:val="1"/>
          <w:szCs w:val="22"/>
        </w:rPr>
        <w:t>或被匡列</w:t>
      </w:r>
      <w:r w:rsidRPr="00290258">
        <w:rPr>
          <w:rFonts w:ascii="標楷體" w:eastAsia="標楷體" w:hAnsi="標楷體"/>
          <w:b/>
          <w:kern w:val="1"/>
          <w:szCs w:val="22"/>
        </w:rPr>
        <w:t>等防疫</w:t>
      </w:r>
      <w:bookmarkEnd w:id="0"/>
    </w:p>
    <w:p w:rsidR="008F6B9C" w:rsidRPr="008F6B9C" w:rsidRDefault="008F6B9C" w:rsidP="008F6B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napToGrid w:val="0"/>
        <w:spacing w:line="400" w:lineRule="atLeast"/>
        <w:ind w:left="851"/>
        <w:rPr>
          <w:rFonts w:ascii="標楷體" w:eastAsia="標楷體" w:hAnsi="標楷體"/>
          <w:kern w:val="1"/>
          <w:szCs w:val="22"/>
        </w:rPr>
      </w:pPr>
      <w:r w:rsidRPr="008F6B9C">
        <w:rPr>
          <w:rFonts w:ascii="標楷體" w:eastAsia="標楷體" w:hAnsi="標楷體" w:hint="eastAsia"/>
          <w:kern w:val="1"/>
          <w:szCs w:val="22"/>
        </w:rPr>
        <w:t xml:space="preserve">  </w:t>
      </w:r>
      <w:r w:rsidRPr="008F6B9C">
        <w:rPr>
          <w:rFonts w:ascii="標楷體" w:eastAsia="標楷體" w:hAnsi="標楷體"/>
          <w:kern w:val="1"/>
          <w:szCs w:val="22"/>
        </w:rPr>
        <w:t>規定以致無法參賽，非屬人為因素，不得申訴。</w:t>
      </w:r>
    </w:p>
    <w:p w:rsidR="008F6B9C" w:rsidRPr="008F6B9C" w:rsidRDefault="008F6B9C" w:rsidP="008F6B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napToGrid w:val="0"/>
        <w:spacing w:line="400" w:lineRule="atLeast"/>
        <w:ind w:left="851"/>
        <w:rPr>
          <w:rFonts w:ascii="標楷體" w:eastAsia="標楷體" w:hAnsi="標楷體"/>
          <w:kern w:val="1"/>
          <w:szCs w:val="22"/>
        </w:rPr>
      </w:pPr>
      <w:r w:rsidRPr="008F6B9C">
        <w:rPr>
          <w:rFonts w:ascii="標楷體" w:eastAsia="標楷體" w:hAnsi="標楷體" w:hint="eastAsia"/>
          <w:kern w:val="1"/>
          <w:szCs w:val="22"/>
        </w:rPr>
        <w:t>2.</w:t>
      </w:r>
      <w:r w:rsidRPr="008F6B9C">
        <w:rPr>
          <w:rFonts w:ascii="標楷體" w:eastAsia="標楷體" w:hAnsi="標楷體" w:hint="eastAsia"/>
          <w:b/>
          <w:kern w:val="1"/>
          <w:szCs w:val="22"/>
        </w:rPr>
        <w:t>貴校</w:t>
      </w:r>
      <w:r w:rsidRPr="008F6B9C">
        <w:rPr>
          <w:rFonts w:ascii="標楷體" w:eastAsia="標楷體" w:hAnsi="標楷體"/>
          <w:b/>
          <w:kern w:val="1"/>
          <w:szCs w:val="22"/>
        </w:rPr>
        <w:t>出現確診病例</w:t>
      </w:r>
      <w:r w:rsidRPr="008F6B9C">
        <w:rPr>
          <w:rFonts w:ascii="標楷體" w:eastAsia="標楷體" w:hAnsi="標楷體" w:hint="eastAsia"/>
          <w:b/>
          <w:kern w:val="1"/>
          <w:szCs w:val="22"/>
        </w:rPr>
        <w:t>而致停課</w:t>
      </w:r>
      <w:r w:rsidRPr="008F6B9C">
        <w:rPr>
          <w:rFonts w:ascii="標楷體" w:eastAsia="標楷體" w:hAnsi="標楷體"/>
          <w:kern w:val="1"/>
          <w:szCs w:val="22"/>
        </w:rPr>
        <w:t>，與該病例接觸之同班師生、共同安親班</w:t>
      </w:r>
    </w:p>
    <w:p w:rsidR="008F6B9C" w:rsidRPr="008F6B9C" w:rsidRDefault="008F6B9C" w:rsidP="008F6B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napToGrid w:val="0"/>
        <w:spacing w:line="400" w:lineRule="atLeast"/>
        <w:ind w:left="851"/>
        <w:rPr>
          <w:rFonts w:ascii="標楷體" w:eastAsia="標楷體" w:hAnsi="標楷體"/>
          <w:kern w:val="1"/>
          <w:szCs w:val="22"/>
        </w:rPr>
      </w:pPr>
      <w:r w:rsidRPr="008F6B9C">
        <w:rPr>
          <w:rFonts w:ascii="標楷體" w:eastAsia="標楷體" w:hAnsi="標楷體" w:hint="eastAsia"/>
          <w:kern w:val="1"/>
          <w:szCs w:val="22"/>
        </w:rPr>
        <w:t xml:space="preserve">  </w:t>
      </w:r>
      <w:r w:rsidRPr="008F6B9C">
        <w:rPr>
          <w:rFonts w:ascii="標楷體" w:eastAsia="標楷體" w:hAnsi="標楷體"/>
          <w:kern w:val="1"/>
          <w:szCs w:val="22"/>
        </w:rPr>
        <w:t>及社團或其他單位之人員均應列為確診病例接觸者，收受居家隔離通</w:t>
      </w:r>
    </w:p>
    <w:p w:rsidR="008F6B9C" w:rsidRPr="008F6B9C" w:rsidRDefault="008F6B9C" w:rsidP="008F6B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napToGrid w:val="0"/>
        <w:spacing w:line="400" w:lineRule="atLeast"/>
        <w:ind w:left="851"/>
        <w:rPr>
          <w:rFonts w:ascii="Calibri" w:hAnsi="Calibri"/>
          <w:kern w:val="1"/>
          <w:szCs w:val="22"/>
        </w:rPr>
      </w:pPr>
      <w:r w:rsidRPr="008F6B9C">
        <w:rPr>
          <w:rFonts w:ascii="標楷體" w:eastAsia="標楷體" w:hAnsi="標楷體" w:hint="eastAsia"/>
          <w:kern w:val="1"/>
          <w:szCs w:val="22"/>
        </w:rPr>
        <w:t xml:space="preserve">  </w:t>
      </w:r>
      <w:r w:rsidRPr="008F6B9C">
        <w:rPr>
          <w:rFonts w:ascii="標楷體" w:eastAsia="標楷體" w:hAnsi="標楷體"/>
          <w:kern w:val="1"/>
          <w:szCs w:val="22"/>
        </w:rPr>
        <w:t>知書後進行隔離，隔離期滿</w:t>
      </w:r>
      <w:r w:rsidRPr="008F6B9C">
        <w:rPr>
          <w:rFonts w:ascii="標楷體" w:eastAsia="標楷體" w:hAnsi="標楷體" w:hint="eastAsia"/>
          <w:kern w:val="1"/>
          <w:szCs w:val="22"/>
        </w:rPr>
        <w:t>後</w:t>
      </w:r>
      <w:r w:rsidRPr="008F6B9C">
        <w:rPr>
          <w:rFonts w:ascii="標楷體" w:eastAsia="標楷體" w:hAnsi="標楷體"/>
          <w:kern w:val="1"/>
          <w:szCs w:val="22"/>
        </w:rPr>
        <w:t>，未感染者始可參賽。</w:t>
      </w:r>
    </w:p>
    <w:p w:rsidR="008F6B9C" w:rsidRPr="008F6B9C" w:rsidRDefault="008F6B9C" w:rsidP="008F6B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napToGrid w:val="0"/>
        <w:spacing w:line="400" w:lineRule="atLeast"/>
        <w:ind w:left="426"/>
        <w:rPr>
          <w:rFonts w:ascii="Calibri" w:hAnsi="Calibri"/>
          <w:kern w:val="1"/>
          <w:szCs w:val="22"/>
        </w:rPr>
      </w:pPr>
      <w:r w:rsidRPr="008F6B9C">
        <w:rPr>
          <w:rFonts w:ascii="標楷體" w:eastAsia="標楷體" w:hAnsi="標楷體" w:hint="eastAsia"/>
          <w:kern w:val="1"/>
          <w:szCs w:val="22"/>
        </w:rPr>
        <w:t>(二)</w:t>
      </w:r>
      <w:r w:rsidRPr="008F6B9C">
        <w:rPr>
          <w:rFonts w:ascii="標楷體" w:eastAsia="標楷體" w:hAnsi="標楷體"/>
          <w:b/>
          <w:kern w:val="1"/>
          <w:szCs w:val="22"/>
        </w:rPr>
        <w:t>競賽防疫規定</w:t>
      </w:r>
    </w:p>
    <w:p w:rsidR="008F6B9C" w:rsidRPr="008F6B9C" w:rsidRDefault="008F6B9C" w:rsidP="008F6B9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napToGrid w:val="0"/>
        <w:spacing w:line="400" w:lineRule="atLeast"/>
        <w:rPr>
          <w:rFonts w:ascii="標楷體" w:eastAsia="標楷體" w:hAnsi="標楷體"/>
          <w:kern w:val="1"/>
          <w:szCs w:val="22"/>
        </w:rPr>
      </w:pPr>
      <w:r w:rsidRPr="008F6B9C">
        <w:rPr>
          <w:rFonts w:ascii="標楷體" w:eastAsia="標楷體" w:hAnsi="標楷體" w:hint="eastAsia"/>
          <w:kern w:val="1"/>
          <w:szCs w:val="22"/>
        </w:rPr>
        <w:t xml:space="preserve">        1.比賽</w:t>
      </w:r>
      <w:r w:rsidRPr="008F6B9C">
        <w:rPr>
          <w:rFonts w:ascii="標楷體" w:eastAsia="標楷體" w:hAnsi="標楷體"/>
          <w:kern w:val="1"/>
          <w:szCs w:val="22"/>
        </w:rPr>
        <w:t>活動空間消毒：所有入場人員請配合消毒(含工作人員、參賽人員</w:t>
      </w:r>
    </w:p>
    <w:p w:rsidR="008F6B9C" w:rsidRPr="008F6B9C" w:rsidRDefault="008F6B9C" w:rsidP="008F6B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napToGrid w:val="0"/>
        <w:spacing w:line="400" w:lineRule="atLeast"/>
        <w:ind w:left="993"/>
        <w:rPr>
          <w:rFonts w:ascii="Calibri" w:hAnsi="Calibri"/>
          <w:kern w:val="1"/>
          <w:szCs w:val="22"/>
        </w:rPr>
      </w:pPr>
      <w:r w:rsidRPr="008F6B9C">
        <w:rPr>
          <w:rFonts w:ascii="標楷體" w:eastAsia="標楷體" w:hAnsi="標楷體" w:hint="eastAsia"/>
          <w:kern w:val="1"/>
          <w:szCs w:val="22"/>
        </w:rPr>
        <w:t xml:space="preserve"> </w:t>
      </w:r>
      <w:r w:rsidRPr="008F6B9C">
        <w:rPr>
          <w:rFonts w:ascii="標楷體" w:eastAsia="標楷體" w:hAnsi="標楷體"/>
          <w:kern w:val="1"/>
          <w:szCs w:val="22"/>
        </w:rPr>
        <w:t>、評審等)。</w:t>
      </w:r>
    </w:p>
    <w:p w:rsidR="008F6B9C" w:rsidRPr="008F6B9C" w:rsidRDefault="008F6B9C" w:rsidP="008F6B9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napToGrid w:val="0"/>
        <w:spacing w:line="400" w:lineRule="atLeast"/>
        <w:rPr>
          <w:rFonts w:ascii="標楷體" w:eastAsia="標楷體" w:hAnsi="標楷體"/>
          <w:kern w:val="1"/>
          <w:szCs w:val="22"/>
        </w:rPr>
      </w:pPr>
      <w:r w:rsidRPr="008F6B9C">
        <w:rPr>
          <w:rFonts w:ascii="標楷體" w:eastAsia="標楷體" w:hAnsi="標楷體" w:hint="eastAsia"/>
          <w:kern w:val="1"/>
          <w:szCs w:val="22"/>
        </w:rPr>
        <w:t xml:space="preserve">        2.</w:t>
      </w:r>
      <w:r w:rsidRPr="008F6B9C">
        <w:rPr>
          <w:rFonts w:ascii="標楷體" w:eastAsia="標楷體" w:hAnsi="標楷體"/>
          <w:kern w:val="1"/>
          <w:szCs w:val="22"/>
        </w:rPr>
        <w:t>開放對象</w:t>
      </w:r>
      <w:r w:rsidRPr="008F6B9C">
        <w:rPr>
          <w:rFonts w:ascii="標楷體" w:eastAsia="標楷體" w:hAnsi="標楷體" w:hint="eastAsia"/>
          <w:kern w:val="1"/>
          <w:szCs w:val="22"/>
        </w:rPr>
        <w:t>：</w:t>
      </w:r>
      <w:r w:rsidRPr="008F6B9C">
        <w:rPr>
          <w:rFonts w:ascii="標楷體" w:eastAsia="標楷體" w:hAnsi="標楷體"/>
          <w:kern w:val="1"/>
          <w:szCs w:val="22"/>
        </w:rPr>
        <w:t>含領隊、參賽者、指揮、伴奏、攝影人員、隨隊人員(協助</w:t>
      </w:r>
    </w:p>
    <w:p w:rsidR="008F6B9C" w:rsidRPr="008F6B9C" w:rsidRDefault="008F6B9C" w:rsidP="008F6B9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napToGrid w:val="0"/>
        <w:spacing w:line="400" w:lineRule="atLeast"/>
        <w:rPr>
          <w:rFonts w:ascii="Calibri" w:hAnsi="Calibri"/>
          <w:kern w:val="1"/>
          <w:szCs w:val="22"/>
        </w:rPr>
      </w:pPr>
      <w:r w:rsidRPr="008F6B9C">
        <w:rPr>
          <w:rFonts w:ascii="標楷體" w:eastAsia="標楷體" w:hAnsi="標楷體" w:hint="eastAsia"/>
          <w:kern w:val="1"/>
          <w:szCs w:val="22"/>
        </w:rPr>
        <w:t xml:space="preserve">          </w:t>
      </w:r>
      <w:r w:rsidRPr="008F6B9C">
        <w:rPr>
          <w:rFonts w:ascii="標楷體" w:eastAsia="標楷體" w:hAnsi="標楷體"/>
          <w:kern w:val="1"/>
          <w:szCs w:val="22"/>
        </w:rPr>
        <w:t>搬運大型樂器、場佈、翻譜人員)依名冊或證件</w:t>
      </w:r>
      <w:r w:rsidRPr="008F6B9C">
        <w:rPr>
          <w:rFonts w:ascii="標楷體" w:eastAsia="標楷體" w:hAnsi="標楷體"/>
          <w:b/>
          <w:kern w:val="1"/>
          <w:szCs w:val="22"/>
        </w:rPr>
        <w:t>實</w:t>
      </w:r>
      <w:r w:rsidRPr="008F6B9C">
        <w:rPr>
          <w:rFonts w:ascii="標楷體" w:eastAsia="標楷體" w:hAnsi="標楷體" w:hint="eastAsia"/>
          <w:b/>
          <w:kern w:val="1"/>
          <w:szCs w:val="22"/>
        </w:rPr>
        <w:t>名制</w:t>
      </w:r>
      <w:r w:rsidRPr="008F6B9C">
        <w:rPr>
          <w:rFonts w:ascii="標楷體" w:eastAsia="標楷體" w:hAnsi="標楷體"/>
          <w:b/>
          <w:kern w:val="1"/>
          <w:szCs w:val="22"/>
        </w:rPr>
        <w:t>入場</w:t>
      </w:r>
      <w:r w:rsidRPr="008F6B9C">
        <w:rPr>
          <w:rFonts w:ascii="標楷體" w:eastAsia="標楷體" w:hAnsi="標楷體"/>
          <w:kern w:val="1"/>
          <w:szCs w:val="22"/>
        </w:rPr>
        <w:t>。</w:t>
      </w:r>
    </w:p>
    <w:p w:rsidR="008F6B9C" w:rsidRPr="008F6B9C" w:rsidRDefault="008F6B9C" w:rsidP="008F6B9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napToGrid w:val="0"/>
        <w:spacing w:line="400" w:lineRule="atLeast"/>
        <w:rPr>
          <w:rFonts w:ascii="Calibri" w:hAnsi="Calibri"/>
          <w:kern w:val="1"/>
          <w:szCs w:val="22"/>
        </w:rPr>
      </w:pPr>
      <w:r w:rsidRPr="008F6B9C">
        <w:rPr>
          <w:rFonts w:ascii="標楷體" w:eastAsia="標楷體" w:hAnsi="標楷體" w:hint="eastAsia"/>
          <w:kern w:val="1"/>
          <w:szCs w:val="22"/>
        </w:rPr>
        <w:t xml:space="preserve">        3.各校於報到檢錄處</w:t>
      </w:r>
      <w:r w:rsidRPr="008F6B9C">
        <w:rPr>
          <w:rFonts w:ascii="標楷體" w:eastAsia="標楷體" w:hAnsi="標楷體" w:hint="eastAsia"/>
          <w:b/>
          <w:kern w:val="1"/>
          <w:szCs w:val="22"/>
          <w:bdr w:val="single" w:sz="4" w:space="0" w:color="auto"/>
        </w:rPr>
        <w:t>繳交健康聲明書</w:t>
      </w:r>
      <w:r w:rsidRPr="008F6B9C">
        <w:rPr>
          <w:rFonts w:ascii="標楷體" w:eastAsia="標楷體" w:hAnsi="標楷體"/>
          <w:kern w:val="1"/>
          <w:szCs w:val="22"/>
        </w:rPr>
        <w:t>。</w:t>
      </w:r>
    </w:p>
    <w:p w:rsidR="008F6B9C" w:rsidRPr="008F6B9C" w:rsidRDefault="008F6B9C" w:rsidP="008F6B9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napToGrid w:val="0"/>
        <w:spacing w:line="400" w:lineRule="atLeast"/>
        <w:rPr>
          <w:rFonts w:ascii="Calibri" w:hAnsi="Calibri"/>
          <w:kern w:val="1"/>
          <w:szCs w:val="22"/>
        </w:rPr>
      </w:pPr>
      <w:r w:rsidRPr="008F6B9C">
        <w:rPr>
          <w:rFonts w:ascii="標楷體" w:eastAsia="標楷體" w:hAnsi="標楷體" w:hint="eastAsia"/>
          <w:kern w:val="1"/>
          <w:szCs w:val="22"/>
        </w:rPr>
        <w:t xml:space="preserve">        4.</w:t>
      </w:r>
      <w:r w:rsidRPr="008F6B9C">
        <w:rPr>
          <w:rFonts w:ascii="標楷體" w:eastAsia="標楷體" w:hAnsi="標楷體"/>
          <w:kern w:val="1"/>
          <w:szCs w:val="22"/>
        </w:rPr>
        <w:t>本次競賽</w:t>
      </w:r>
      <w:r w:rsidRPr="008F6B9C">
        <w:rPr>
          <w:rFonts w:ascii="標楷體" w:eastAsia="標楷體" w:hAnsi="標楷體"/>
          <w:b/>
          <w:kern w:val="1"/>
          <w:szCs w:val="22"/>
        </w:rPr>
        <w:t>不開放觀眾進場觀賽</w:t>
      </w:r>
      <w:r w:rsidRPr="008F6B9C">
        <w:rPr>
          <w:rFonts w:ascii="標楷體" w:eastAsia="標楷體" w:hAnsi="標楷體"/>
          <w:kern w:val="1"/>
          <w:szCs w:val="22"/>
        </w:rPr>
        <w:t>。</w:t>
      </w:r>
    </w:p>
    <w:p w:rsidR="008F6B9C" w:rsidRPr="008F6B9C" w:rsidRDefault="008F6B9C" w:rsidP="008F6B9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napToGrid w:val="0"/>
        <w:spacing w:line="400" w:lineRule="atLeast"/>
        <w:rPr>
          <w:rFonts w:ascii="Calibri" w:hAnsi="Calibri"/>
          <w:kern w:val="1"/>
          <w:szCs w:val="22"/>
        </w:rPr>
      </w:pPr>
      <w:r w:rsidRPr="008F6B9C">
        <w:rPr>
          <w:rFonts w:ascii="標楷體" w:eastAsia="標楷體" w:hAnsi="標楷體" w:hint="eastAsia"/>
          <w:kern w:val="1"/>
          <w:szCs w:val="22"/>
        </w:rPr>
        <w:t xml:space="preserve">        5.</w:t>
      </w:r>
      <w:r w:rsidRPr="008F6B9C">
        <w:rPr>
          <w:rFonts w:ascii="標楷體" w:eastAsia="標楷體" w:hAnsi="標楷體"/>
          <w:kern w:val="1"/>
          <w:szCs w:val="22"/>
        </w:rPr>
        <w:t>參賽出入動線：依領隊會議規定，</w:t>
      </w:r>
      <w:r w:rsidRPr="008F6B9C">
        <w:rPr>
          <w:rFonts w:ascii="標楷體" w:eastAsia="標楷體" w:hAnsi="標楷體"/>
          <w:b/>
          <w:kern w:val="1"/>
          <w:szCs w:val="22"/>
          <w:u w:val="single"/>
        </w:rPr>
        <w:t>完賽選手(隊伍)請立即離開會場。</w:t>
      </w:r>
    </w:p>
    <w:p w:rsidR="008F6B9C" w:rsidRPr="008F6B9C" w:rsidRDefault="008F6B9C" w:rsidP="008F6B9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napToGrid w:val="0"/>
        <w:spacing w:line="400" w:lineRule="atLeast"/>
        <w:rPr>
          <w:rFonts w:ascii="標楷體" w:eastAsia="標楷體" w:hAnsi="標楷體"/>
          <w:kern w:val="1"/>
          <w:szCs w:val="22"/>
        </w:rPr>
      </w:pPr>
      <w:r w:rsidRPr="008F6B9C">
        <w:rPr>
          <w:rFonts w:ascii="標楷體" w:eastAsia="標楷體" w:hAnsi="標楷體" w:hint="eastAsia"/>
          <w:kern w:val="1"/>
          <w:szCs w:val="22"/>
        </w:rPr>
        <w:t xml:space="preserve">        6.</w:t>
      </w:r>
      <w:r w:rsidRPr="008F6B9C">
        <w:rPr>
          <w:rFonts w:ascii="標楷體" w:eastAsia="標楷體" w:hAnsi="標楷體"/>
          <w:kern w:val="1"/>
          <w:szCs w:val="22"/>
        </w:rPr>
        <w:t>報到作業</w:t>
      </w:r>
      <w:r w:rsidRPr="008F6B9C">
        <w:rPr>
          <w:rFonts w:ascii="標楷體" w:eastAsia="標楷體" w:hAnsi="標楷體" w:hint="eastAsia"/>
          <w:kern w:val="1"/>
          <w:szCs w:val="22"/>
        </w:rPr>
        <w:t>：</w:t>
      </w:r>
      <w:r w:rsidRPr="008F6B9C">
        <w:rPr>
          <w:rFonts w:ascii="標楷體" w:eastAsia="標楷體" w:hAnsi="標楷體"/>
          <w:kern w:val="1"/>
          <w:szCs w:val="22"/>
        </w:rPr>
        <w:t>各校於到場前先自行量測所有人員(含指揮、伴奏、隨隊人</w:t>
      </w:r>
    </w:p>
    <w:p w:rsidR="008F6B9C" w:rsidRPr="008F6B9C" w:rsidRDefault="008F6B9C" w:rsidP="008F6B9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napToGrid w:val="0"/>
        <w:spacing w:line="400" w:lineRule="atLeast"/>
        <w:rPr>
          <w:rFonts w:ascii="標楷體" w:eastAsia="標楷體" w:hAnsi="標楷體"/>
          <w:kern w:val="1"/>
          <w:szCs w:val="22"/>
        </w:rPr>
      </w:pPr>
      <w:r w:rsidRPr="008F6B9C">
        <w:rPr>
          <w:rFonts w:ascii="標楷體" w:eastAsia="標楷體" w:hAnsi="標楷體" w:hint="eastAsia"/>
          <w:kern w:val="1"/>
          <w:szCs w:val="22"/>
        </w:rPr>
        <w:t xml:space="preserve">          </w:t>
      </w:r>
      <w:r w:rsidRPr="008F6B9C">
        <w:rPr>
          <w:rFonts w:ascii="標楷體" w:eastAsia="標楷體" w:hAnsi="標楷體"/>
          <w:kern w:val="1"/>
          <w:szCs w:val="22"/>
        </w:rPr>
        <w:t>員、攝影人員等，名單造冊)體溫，並紀錄於名冊(如附件1)，報到時</w:t>
      </w:r>
    </w:p>
    <w:p w:rsidR="008F6B9C" w:rsidRPr="008F6B9C" w:rsidRDefault="008F6B9C" w:rsidP="008F6B9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napToGrid w:val="0"/>
        <w:spacing w:line="400" w:lineRule="atLeast"/>
        <w:rPr>
          <w:rFonts w:ascii="標楷體" w:eastAsia="標楷體" w:hAnsi="標楷體"/>
          <w:kern w:val="1"/>
          <w:szCs w:val="22"/>
        </w:rPr>
      </w:pPr>
      <w:r w:rsidRPr="008F6B9C">
        <w:rPr>
          <w:rFonts w:ascii="標楷體" w:eastAsia="標楷體" w:hAnsi="標楷體" w:hint="eastAsia"/>
          <w:kern w:val="1"/>
          <w:szCs w:val="22"/>
        </w:rPr>
        <w:t xml:space="preserve">          </w:t>
      </w:r>
      <w:r w:rsidRPr="008F6B9C">
        <w:rPr>
          <w:rFonts w:ascii="標楷體" w:eastAsia="標楷體" w:hAnsi="標楷體"/>
          <w:kern w:val="1"/>
          <w:szCs w:val="22"/>
        </w:rPr>
        <w:t>一併繳交備查。</w:t>
      </w:r>
    </w:p>
    <w:p w:rsidR="008F6B9C" w:rsidRPr="008F6B9C" w:rsidRDefault="008F6B9C" w:rsidP="008F6B9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napToGrid w:val="0"/>
        <w:spacing w:line="400" w:lineRule="atLeast"/>
        <w:rPr>
          <w:rFonts w:ascii="標楷體" w:eastAsia="標楷體" w:hAnsi="標楷體"/>
          <w:kern w:val="1"/>
          <w:szCs w:val="22"/>
        </w:rPr>
      </w:pPr>
      <w:r w:rsidRPr="008F6B9C">
        <w:rPr>
          <w:rFonts w:ascii="標楷體" w:eastAsia="標楷體" w:hAnsi="標楷體" w:hint="eastAsia"/>
          <w:kern w:val="1"/>
          <w:szCs w:val="22"/>
        </w:rPr>
        <w:t xml:space="preserve">        7.</w:t>
      </w:r>
      <w:r w:rsidRPr="008F6B9C">
        <w:rPr>
          <w:rFonts w:ascii="標楷體" w:eastAsia="標楷體" w:hAnsi="標楷體"/>
          <w:kern w:val="1"/>
          <w:szCs w:val="22"/>
        </w:rPr>
        <w:t>配戴口罩：</w:t>
      </w:r>
      <w:r w:rsidRPr="008F6B9C">
        <w:rPr>
          <w:rFonts w:ascii="標楷體" w:eastAsia="標楷體" w:hAnsi="標楷體"/>
          <w:b/>
          <w:kern w:val="1"/>
          <w:szCs w:val="22"/>
          <w:u w:val="single"/>
        </w:rPr>
        <w:t>參賽隊伍可於前一序號上臺演奏(唱) 時拿下口罩</w:t>
      </w:r>
      <w:r w:rsidRPr="008F6B9C">
        <w:rPr>
          <w:rFonts w:ascii="標楷體" w:eastAsia="標楷體" w:hAnsi="標楷體"/>
          <w:kern w:val="1"/>
          <w:szCs w:val="22"/>
        </w:rPr>
        <w:t>，離開</w:t>
      </w:r>
    </w:p>
    <w:p w:rsidR="008F6B9C" w:rsidRPr="008F6B9C" w:rsidRDefault="008F6B9C" w:rsidP="008F6B9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napToGrid w:val="0"/>
        <w:spacing w:line="400" w:lineRule="atLeast"/>
        <w:rPr>
          <w:rFonts w:ascii="標楷體" w:eastAsia="標楷體" w:hAnsi="標楷體"/>
          <w:kern w:val="1"/>
          <w:szCs w:val="22"/>
        </w:rPr>
      </w:pPr>
      <w:r w:rsidRPr="008F6B9C">
        <w:rPr>
          <w:rFonts w:ascii="標楷體" w:eastAsia="標楷體" w:hAnsi="標楷體" w:hint="eastAsia"/>
          <w:kern w:val="1"/>
          <w:szCs w:val="22"/>
        </w:rPr>
        <w:t xml:space="preserve">          </w:t>
      </w:r>
      <w:r w:rsidRPr="008F6B9C">
        <w:rPr>
          <w:rFonts w:ascii="標楷體" w:eastAsia="標楷體" w:hAnsi="標楷體"/>
          <w:kern w:val="1"/>
          <w:szCs w:val="22"/>
        </w:rPr>
        <w:t>舞台後及其餘時間</w:t>
      </w:r>
      <w:r w:rsidRPr="008F6B9C">
        <w:rPr>
          <w:rFonts w:ascii="標楷體" w:eastAsia="標楷體" w:hAnsi="標楷體" w:hint="eastAsia"/>
          <w:kern w:val="1"/>
          <w:szCs w:val="22"/>
        </w:rPr>
        <w:t>須</w:t>
      </w:r>
      <w:r w:rsidRPr="008F6B9C">
        <w:rPr>
          <w:rFonts w:ascii="標楷體" w:eastAsia="標楷體" w:hAnsi="標楷體"/>
          <w:kern w:val="1"/>
          <w:szCs w:val="22"/>
        </w:rPr>
        <w:t>全程配戴；其餘非參賽人員均須全程配戴口罩。</w:t>
      </w:r>
    </w:p>
    <w:p w:rsidR="008F6B9C" w:rsidRPr="008F6B9C" w:rsidRDefault="008F6B9C" w:rsidP="008F6B9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napToGrid w:val="0"/>
        <w:spacing w:line="400" w:lineRule="atLeast"/>
        <w:rPr>
          <w:rFonts w:ascii="標楷體" w:eastAsia="標楷體" w:hAnsi="標楷體"/>
          <w:kern w:val="1"/>
          <w:szCs w:val="22"/>
        </w:rPr>
      </w:pPr>
      <w:r w:rsidRPr="008F6B9C">
        <w:rPr>
          <w:rFonts w:ascii="標楷體" w:eastAsia="標楷體" w:hAnsi="標楷體" w:hint="eastAsia"/>
          <w:kern w:val="1"/>
          <w:szCs w:val="22"/>
        </w:rPr>
        <w:t xml:space="preserve">        8.</w:t>
      </w:r>
      <w:r w:rsidRPr="008F6B9C">
        <w:rPr>
          <w:rFonts w:ascii="標楷體" w:eastAsia="標楷體" w:hAnsi="標楷體"/>
          <w:kern w:val="1"/>
          <w:szCs w:val="22"/>
        </w:rPr>
        <w:t>體溫量測：</w:t>
      </w:r>
      <w:r w:rsidRPr="008F6B9C">
        <w:rPr>
          <w:rFonts w:ascii="標楷體" w:eastAsia="標楷體" w:hAnsi="標楷體" w:hint="eastAsia"/>
          <w:b/>
          <w:kern w:val="1"/>
          <w:szCs w:val="22"/>
        </w:rPr>
        <w:t>入館前須經紅外線測量儀量測體溫</w:t>
      </w:r>
      <w:r w:rsidRPr="008F6B9C">
        <w:rPr>
          <w:rFonts w:ascii="標楷體" w:eastAsia="標楷體" w:hAnsi="標楷體" w:hint="eastAsia"/>
          <w:kern w:val="1"/>
          <w:szCs w:val="22"/>
        </w:rPr>
        <w:t>，</w:t>
      </w:r>
      <w:r w:rsidRPr="008F6B9C">
        <w:rPr>
          <w:rFonts w:ascii="標楷體" w:eastAsia="標楷體" w:hAnsi="標楷體"/>
          <w:kern w:val="1"/>
          <w:szCs w:val="22"/>
        </w:rPr>
        <w:t>如</w:t>
      </w:r>
      <w:r w:rsidRPr="008F6B9C">
        <w:rPr>
          <w:rFonts w:ascii="標楷體" w:eastAsia="標楷體" w:hAnsi="標楷體" w:hint="eastAsia"/>
          <w:kern w:val="1"/>
          <w:szCs w:val="22"/>
        </w:rPr>
        <w:t>≧</w:t>
      </w:r>
      <w:r w:rsidRPr="008F6B9C">
        <w:rPr>
          <w:rFonts w:ascii="標楷體" w:eastAsia="標楷體" w:hAnsi="標楷體"/>
          <w:kern w:val="1"/>
          <w:szCs w:val="22"/>
        </w:rPr>
        <w:t>37度者，</w:t>
      </w:r>
      <w:r w:rsidRPr="008F6B9C">
        <w:rPr>
          <w:rFonts w:ascii="標楷體" w:eastAsia="標楷體" w:hAnsi="標楷體" w:hint="eastAsia"/>
          <w:kern w:val="1"/>
          <w:szCs w:val="22"/>
        </w:rPr>
        <w:t>隨即</w:t>
      </w:r>
      <w:r w:rsidRPr="008F6B9C">
        <w:rPr>
          <w:rFonts w:ascii="標楷體" w:eastAsia="標楷體" w:hAnsi="標楷體"/>
          <w:kern w:val="1"/>
          <w:szCs w:val="22"/>
        </w:rPr>
        <w:t>安</w:t>
      </w:r>
    </w:p>
    <w:p w:rsidR="008F6B9C" w:rsidRPr="008F6B9C" w:rsidRDefault="008F6B9C" w:rsidP="008F6B9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napToGrid w:val="0"/>
        <w:spacing w:line="400" w:lineRule="atLeast"/>
        <w:rPr>
          <w:rFonts w:ascii="標楷體" w:eastAsia="標楷體" w:hAnsi="標楷體"/>
          <w:kern w:val="1"/>
          <w:szCs w:val="22"/>
        </w:rPr>
      </w:pPr>
      <w:r w:rsidRPr="008F6B9C">
        <w:rPr>
          <w:rFonts w:ascii="標楷體" w:eastAsia="標楷體" w:hAnsi="標楷體" w:hint="eastAsia"/>
          <w:kern w:val="1"/>
          <w:szCs w:val="22"/>
        </w:rPr>
        <w:t xml:space="preserve">          </w:t>
      </w:r>
      <w:r w:rsidRPr="008F6B9C">
        <w:rPr>
          <w:rFonts w:ascii="標楷體" w:eastAsia="標楷體" w:hAnsi="標楷體"/>
          <w:kern w:val="1"/>
          <w:szCs w:val="22"/>
        </w:rPr>
        <w:t>置於</w:t>
      </w:r>
      <w:r w:rsidRPr="008F6B9C">
        <w:rPr>
          <w:rFonts w:ascii="標楷體" w:eastAsia="標楷體" w:hAnsi="標楷體" w:hint="eastAsia"/>
          <w:kern w:val="1"/>
          <w:szCs w:val="22"/>
        </w:rPr>
        <w:t>臨時隔離</w:t>
      </w:r>
      <w:r w:rsidRPr="008F6B9C">
        <w:rPr>
          <w:rFonts w:ascii="標楷體" w:eastAsia="標楷體" w:hAnsi="標楷體"/>
          <w:kern w:val="1"/>
          <w:szCs w:val="22"/>
        </w:rPr>
        <w:t>區</w:t>
      </w:r>
      <w:r w:rsidRPr="008F6B9C">
        <w:rPr>
          <w:rFonts w:ascii="標楷體" w:eastAsia="標楷體" w:hAnsi="標楷體" w:hint="eastAsia"/>
          <w:kern w:val="1"/>
          <w:szCs w:val="22"/>
        </w:rPr>
        <w:t>；</w:t>
      </w:r>
      <w:r w:rsidRPr="008F6B9C">
        <w:rPr>
          <w:rFonts w:ascii="標楷體" w:eastAsia="標楷體" w:hAnsi="標楷體"/>
          <w:kern w:val="1"/>
          <w:szCs w:val="22"/>
        </w:rPr>
        <w:t>間隔至少10分鐘或於叫號前進行二測，二測通過始</w:t>
      </w:r>
    </w:p>
    <w:p w:rsidR="008F6B9C" w:rsidRPr="008F6B9C" w:rsidRDefault="008F6B9C" w:rsidP="008F6B9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napToGrid w:val="0"/>
        <w:spacing w:line="400" w:lineRule="atLeast"/>
        <w:rPr>
          <w:rFonts w:ascii="標楷體" w:eastAsia="標楷體" w:hAnsi="標楷體"/>
          <w:kern w:val="1"/>
          <w:szCs w:val="22"/>
        </w:rPr>
      </w:pPr>
      <w:r w:rsidRPr="008F6B9C">
        <w:rPr>
          <w:rFonts w:ascii="標楷體" w:eastAsia="標楷體" w:hAnsi="標楷體" w:hint="eastAsia"/>
          <w:kern w:val="1"/>
          <w:szCs w:val="22"/>
        </w:rPr>
        <w:t xml:space="preserve">          </w:t>
      </w:r>
      <w:r w:rsidRPr="008F6B9C">
        <w:rPr>
          <w:rFonts w:ascii="標楷體" w:eastAsia="標楷體" w:hAnsi="標楷體"/>
          <w:kern w:val="1"/>
          <w:szCs w:val="22"/>
        </w:rPr>
        <w:t>得進入比賽會場，如確定發燒者(額溫</w:t>
      </w:r>
      <w:r w:rsidRPr="008F6B9C">
        <w:rPr>
          <w:rFonts w:ascii="標楷體" w:eastAsia="標楷體" w:hAnsi="標楷體" w:hint="eastAsia"/>
          <w:kern w:val="1"/>
          <w:szCs w:val="22"/>
        </w:rPr>
        <w:t>≧</w:t>
      </w:r>
      <w:r w:rsidRPr="008F6B9C">
        <w:rPr>
          <w:rFonts w:ascii="標楷體" w:eastAsia="標楷體" w:hAnsi="標楷體"/>
          <w:kern w:val="1"/>
          <w:szCs w:val="22"/>
        </w:rPr>
        <w:t>37度且耳溫</w:t>
      </w:r>
      <w:r w:rsidRPr="008F6B9C">
        <w:rPr>
          <w:rFonts w:ascii="標楷體" w:eastAsia="標楷體" w:hAnsi="標楷體" w:hint="eastAsia"/>
          <w:kern w:val="1"/>
          <w:szCs w:val="22"/>
        </w:rPr>
        <w:t>≧</w:t>
      </w:r>
      <w:r w:rsidRPr="008F6B9C">
        <w:rPr>
          <w:rFonts w:ascii="標楷體" w:eastAsia="標楷體" w:hAnsi="標楷體"/>
          <w:kern w:val="1"/>
          <w:szCs w:val="22"/>
        </w:rPr>
        <w:t>38度)則安置於</w:t>
      </w:r>
    </w:p>
    <w:p w:rsidR="008F6B9C" w:rsidRPr="008F6B9C" w:rsidRDefault="008F6B9C" w:rsidP="008F6B9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napToGrid w:val="0"/>
        <w:spacing w:line="400" w:lineRule="atLeast"/>
        <w:rPr>
          <w:rFonts w:ascii="Calibri" w:hAnsi="Calibri"/>
          <w:kern w:val="1"/>
          <w:szCs w:val="22"/>
        </w:rPr>
      </w:pPr>
      <w:r w:rsidRPr="008F6B9C">
        <w:rPr>
          <w:rFonts w:ascii="標楷體" w:eastAsia="標楷體" w:hAnsi="標楷體" w:hint="eastAsia"/>
          <w:kern w:val="1"/>
          <w:szCs w:val="22"/>
        </w:rPr>
        <w:t xml:space="preserve">          臨時隔離</w:t>
      </w:r>
      <w:r w:rsidRPr="008F6B9C">
        <w:rPr>
          <w:rFonts w:ascii="標楷體" w:eastAsia="標楷體" w:hAnsi="標楷體"/>
          <w:kern w:val="1"/>
          <w:szCs w:val="22"/>
        </w:rPr>
        <w:t>區，通知親屬</w:t>
      </w:r>
      <w:r w:rsidRPr="008F6B9C">
        <w:rPr>
          <w:rFonts w:ascii="標楷體" w:eastAsia="標楷體" w:hAnsi="標楷體" w:hint="eastAsia"/>
          <w:kern w:val="1"/>
          <w:szCs w:val="22"/>
        </w:rPr>
        <w:t>或師長</w:t>
      </w:r>
      <w:r w:rsidRPr="008F6B9C">
        <w:rPr>
          <w:rFonts w:ascii="標楷體" w:eastAsia="標楷體" w:hAnsi="標楷體"/>
          <w:kern w:val="1"/>
          <w:szCs w:val="22"/>
        </w:rPr>
        <w:t>帶離就醫。</w:t>
      </w:r>
    </w:p>
    <w:p w:rsidR="008F6B9C" w:rsidRPr="008F6B9C" w:rsidRDefault="008F6B9C" w:rsidP="008F6B9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napToGrid w:val="0"/>
        <w:spacing w:line="400" w:lineRule="atLeast"/>
        <w:rPr>
          <w:rFonts w:ascii="標楷體" w:eastAsia="標楷體" w:hAnsi="標楷體"/>
          <w:kern w:val="1"/>
          <w:szCs w:val="22"/>
        </w:rPr>
      </w:pPr>
      <w:r w:rsidRPr="008F6B9C">
        <w:rPr>
          <w:rFonts w:ascii="標楷體" w:eastAsia="標楷體" w:hAnsi="標楷體" w:hint="eastAsia"/>
          <w:kern w:val="1"/>
          <w:szCs w:val="22"/>
        </w:rPr>
        <w:t xml:space="preserve">        9.</w:t>
      </w:r>
      <w:r w:rsidRPr="008F6B9C">
        <w:rPr>
          <w:rFonts w:ascii="標楷體" w:eastAsia="標楷體" w:hAnsi="標楷體"/>
          <w:kern w:val="1"/>
          <w:szCs w:val="22"/>
        </w:rPr>
        <w:t>發燒人員處理辦法：工作人員如有發燒情況立即停止工作。競賽當日</w:t>
      </w:r>
    </w:p>
    <w:p w:rsidR="008F6B9C" w:rsidRPr="008F6B9C" w:rsidRDefault="008F6B9C" w:rsidP="008F6B9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napToGrid w:val="0"/>
        <w:spacing w:line="400" w:lineRule="atLeast"/>
        <w:rPr>
          <w:rFonts w:ascii="標楷體" w:eastAsia="標楷體" w:hAnsi="標楷體"/>
          <w:kern w:val="1"/>
          <w:szCs w:val="22"/>
        </w:rPr>
      </w:pPr>
      <w:r w:rsidRPr="008F6B9C">
        <w:rPr>
          <w:rFonts w:ascii="標楷體" w:eastAsia="標楷體" w:hAnsi="標楷體" w:hint="eastAsia"/>
          <w:kern w:val="1"/>
          <w:szCs w:val="22"/>
        </w:rPr>
        <w:t xml:space="preserve">          </w:t>
      </w:r>
      <w:r w:rsidRPr="008F6B9C">
        <w:rPr>
          <w:rFonts w:ascii="標楷體" w:eastAsia="標楷體" w:hAnsi="標楷體"/>
          <w:kern w:val="1"/>
          <w:szCs w:val="22"/>
        </w:rPr>
        <w:t>如遇參賽者有發燒、居家隔離期限未滿14日致無法參賽，</w:t>
      </w:r>
      <w:r w:rsidRPr="008F6B9C">
        <w:rPr>
          <w:rFonts w:ascii="標楷體" w:eastAsia="標楷體" w:hAnsi="標楷體" w:hint="eastAsia"/>
          <w:kern w:val="1"/>
          <w:szCs w:val="22"/>
        </w:rPr>
        <w:t>可於賽前更</w:t>
      </w:r>
    </w:p>
    <w:p w:rsidR="008F6B9C" w:rsidRPr="008F6B9C" w:rsidRDefault="008F6B9C" w:rsidP="008F6B9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napToGrid w:val="0"/>
        <w:spacing w:line="400" w:lineRule="atLeast"/>
        <w:rPr>
          <w:rFonts w:ascii="標楷體" w:eastAsia="標楷體" w:hAnsi="標楷體"/>
          <w:kern w:val="1"/>
          <w:szCs w:val="22"/>
        </w:rPr>
      </w:pPr>
      <w:r w:rsidRPr="008F6B9C">
        <w:rPr>
          <w:rFonts w:ascii="標楷體" w:eastAsia="標楷體" w:hAnsi="標楷體" w:hint="eastAsia"/>
          <w:kern w:val="1"/>
          <w:szCs w:val="22"/>
        </w:rPr>
        <w:t xml:space="preserve">          正</w:t>
      </w:r>
      <w:r w:rsidRPr="008F6B9C">
        <w:rPr>
          <w:rFonts w:ascii="標楷體" w:eastAsia="標楷體" w:hAnsi="標楷體"/>
          <w:kern w:val="1"/>
          <w:szCs w:val="22"/>
        </w:rPr>
        <w:t>遞補。</w:t>
      </w:r>
    </w:p>
    <w:p w:rsidR="008F6B9C" w:rsidRPr="008F6B9C" w:rsidRDefault="008F6B9C" w:rsidP="008F6B9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napToGrid w:val="0"/>
        <w:spacing w:line="400" w:lineRule="atLeast"/>
        <w:rPr>
          <w:rFonts w:ascii="標楷體" w:eastAsia="標楷體" w:hAnsi="標楷體"/>
          <w:kern w:val="1"/>
          <w:szCs w:val="22"/>
        </w:rPr>
      </w:pPr>
      <w:r w:rsidRPr="008F6B9C">
        <w:rPr>
          <w:rFonts w:ascii="標楷體" w:eastAsia="標楷體" w:hAnsi="標楷體" w:hint="eastAsia"/>
          <w:kern w:val="1"/>
          <w:szCs w:val="22"/>
        </w:rPr>
        <w:t xml:space="preserve">       10.</w:t>
      </w:r>
      <w:r w:rsidRPr="008F6B9C">
        <w:rPr>
          <w:rFonts w:ascii="標楷體" w:eastAsia="標楷體" w:hAnsi="標楷體"/>
          <w:kern w:val="1"/>
          <w:szCs w:val="22"/>
        </w:rPr>
        <w:t>攝影人員：憑證入場攝影，</w:t>
      </w:r>
      <w:r w:rsidRPr="008F6B9C">
        <w:rPr>
          <w:rFonts w:ascii="標楷體" w:eastAsia="標楷體" w:hAnsi="標楷體" w:hint="eastAsia"/>
          <w:kern w:val="1"/>
          <w:szCs w:val="22"/>
        </w:rPr>
        <w:t>於各組比賽前統一進場就位</w:t>
      </w:r>
      <w:r w:rsidRPr="008F6B9C">
        <w:rPr>
          <w:rFonts w:ascii="標楷體" w:eastAsia="標楷體" w:hAnsi="標楷體"/>
          <w:kern w:val="1"/>
          <w:szCs w:val="22"/>
        </w:rPr>
        <w:t>，演出結束後</w:t>
      </w:r>
    </w:p>
    <w:p w:rsidR="008F6B9C" w:rsidRPr="008F6B9C" w:rsidRDefault="008F6B9C" w:rsidP="008F6B9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napToGrid w:val="0"/>
        <w:spacing w:line="400" w:lineRule="atLeast"/>
        <w:rPr>
          <w:rFonts w:ascii="Calibri" w:hAnsi="Calibri"/>
          <w:kern w:val="1"/>
          <w:szCs w:val="22"/>
        </w:rPr>
      </w:pPr>
      <w:r w:rsidRPr="008F6B9C">
        <w:rPr>
          <w:rFonts w:ascii="標楷體" w:eastAsia="標楷體" w:hAnsi="標楷體" w:hint="eastAsia"/>
          <w:kern w:val="1"/>
          <w:szCs w:val="22"/>
        </w:rPr>
        <w:t xml:space="preserve">          </w:t>
      </w:r>
      <w:r w:rsidRPr="008F6B9C">
        <w:rPr>
          <w:rFonts w:ascii="標楷體" w:eastAsia="標楷體" w:hAnsi="標楷體"/>
          <w:kern w:val="1"/>
          <w:szCs w:val="22"/>
        </w:rPr>
        <w:t>立即離場，不</w:t>
      </w:r>
      <w:r w:rsidRPr="008F6B9C">
        <w:rPr>
          <w:rFonts w:ascii="標楷體" w:eastAsia="標楷體" w:hAnsi="標楷體" w:hint="eastAsia"/>
          <w:kern w:val="1"/>
          <w:szCs w:val="22"/>
        </w:rPr>
        <w:t>開</w:t>
      </w:r>
      <w:r w:rsidRPr="008F6B9C">
        <w:rPr>
          <w:rFonts w:ascii="標楷體" w:eastAsia="標楷體" w:hAnsi="標楷體"/>
          <w:kern w:val="1"/>
          <w:szCs w:val="22"/>
        </w:rPr>
        <w:t>放拍攝其他學校或參賽者。</w:t>
      </w:r>
    </w:p>
    <w:p w:rsidR="008F6B9C" w:rsidRPr="008F6B9C" w:rsidRDefault="008F6B9C" w:rsidP="008F6B9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napToGrid w:val="0"/>
        <w:spacing w:line="400" w:lineRule="atLeast"/>
        <w:rPr>
          <w:rFonts w:ascii="標楷體" w:eastAsia="標楷體" w:hAnsi="標楷體"/>
          <w:kern w:val="1"/>
          <w:szCs w:val="22"/>
        </w:rPr>
      </w:pPr>
      <w:r w:rsidRPr="008F6B9C">
        <w:rPr>
          <w:rFonts w:ascii="標楷體" w:eastAsia="標楷體" w:hAnsi="標楷體" w:hint="eastAsia"/>
          <w:kern w:val="1"/>
          <w:szCs w:val="22"/>
        </w:rPr>
        <w:t xml:space="preserve">       11.</w:t>
      </w:r>
      <w:r w:rsidRPr="008F6B9C">
        <w:rPr>
          <w:rFonts w:ascii="標楷體" w:eastAsia="標楷體" w:hAnsi="標楷體"/>
          <w:kern w:val="1"/>
          <w:szCs w:val="22"/>
        </w:rPr>
        <w:t>調整頒獎方式：獲獎者(隊伍)獎狀統一由承辦單位寄回所屬學校，各</w:t>
      </w:r>
    </w:p>
    <w:p w:rsidR="008F6B9C" w:rsidRPr="008F6B9C" w:rsidRDefault="008F6B9C" w:rsidP="008F6B9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napToGrid w:val="0"/>
        <w:spacing w:line="400" w:lineRule="atLeast"/>
        <w:rPr>
          <w:rFonts w:ascii="標楷體" w:eastAsia="標楷體" w:hAnsi="標楷體"/>
          <w:kern w:val="1"/>
          <w:szCs w:val="22"/>
        </w:rPr>
      </w:pPr>
      <w:r w:rsidRPr="008F6B9C">
        <w:rPr>
          <w:rFonts w:ascii="標楷體" w:eastAsia="標楷體" w:hAnsi="標楷體" w:hint="eastAsia"/>
          <w:kern w:val="1"/>
          <w:szCs w:val="22"/>
        </w:rPr>
        <w:t xml:space="preserve">          </w:t>
      </w:r>
      <w:r w:rsidRPr="008F6B9C">
        <w:rPr>
          <w:rFonts w:ascii="標楷體" w:eastAsia="標楷體" w:hAnsi="標楷體"/>
          <w:kern w:val="1"/>
          <w:szCs w:val="22"/>
        </w:rPr>
        <w:t>校自行於適當時機公開表揚。</w:t>
      </w:r>
    </w:p>
    <w:p w:rsidR="008F6B9C" w:rsidRPr="00445FA0" w:rsidRDefault="008F6B9C" w:rsidP="008F6B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napToGrid w:val="0"/>
        <w:spacing w:line="400" w:lineRule="atLeast"/>
        <w:ind w:left="480"/>
        <w:rPr>
          <w:rFonts w:ascii="華康仿宋體W4" w:eastAsia="華康仿宋體W4" w:hAnsi="標楷體"/>
          <w:sz w:val="26"/>
          <w:szCs w:val="26"/>
        </w:rPr>
      </w:pPr>
      <w:r w:rsidRPr="008F6B9C">
        <w:rPr>
          <w:rFonts w:ascii="標楷體" w:eastAsia="標楷體" w:hAnsi="標楷體" w:hint="eastAsia"/>
          <w:b/>
          <w:kern w:val="1"/>
          <w:szCs w:val="22"/>
        </w:rPr>
        <w:t xml:space="preserve">    *******  </w:t>
      </w:r>
      <w:r w:rsidRPr="008F6B9C">
        <w:rPr>
          <w:rFonts w:ascii="標楷體" w:eastAsia="標楷體" w:hAnsi="標楷體"/>
          <w:b/>
          <w:kern w:val="1"/>
          <w:szCs w:val="22"/>
        </w:rPr>
        <w:t>請參與人員依</w:t>
      </w:r>
      <w:r w:rsidRPr="008F6B9C">
        <w:rPr>
          <w:rFonts w:ascii="標楷體" w:eastAsia="標楷體" w:hAnsi="標楷體" w:hint="eastAsia"/>
          <w:b/>
          <w:kern w:val="1"/>
          <w:szCs w:val="22"/>
        </w:rPr>
        <w:t>本比賽</w:t>
      </w:r>
      <w:r w:rsidRPr="008F6B9C">
        <w:rPr>
          <w:rFonts w:ascii="標楷體" w:eastAsia="標楷體" w:hAnsi="標楷體"/>
          <w:b/>
          <w:kern w:val="1"/>
          <w:szCs w:val="22"/>
        </w:rPr>
        <w:t xml:space="preserve">規定配合上述防疫因應措施。 </w:t>
      </w:r>
      <w:r w:rsidRPr="008F6B9C">
        <w:rPr>
          <w:rFonts w:ascii="標楷體" w:eastAsia="標楷體" w:hAnsi="標楷體" w:hint="eastAsia"/>
          <w:b/>
          <w:kern w:val="1"/>
          <w:szCs w:val="22"/>
        </w:rPr>
        <w:t>*******</w:t>
      </w:r>
    </w:p>
    <w:sectPr w:rsidR="008F6B9C" w:rsidRPr="00445FA0">
      <w:pgSz w:w="11907" w:h="16840" w:code="9"/>
      <w:pgMar w:top="1134" w:right="1134" w:bottom="1134" w:left="1134" w:header="851" w:footer="992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21A" w:rsidRDefault="00C9621A">
      <w:r>
        <w:separator/>
      </w:r>
    </w:p>
  </w:endnote>
  <w:endnote w:type="continuationSeparator" w:id="0">
    <w:p w:rsidR="00C9621A" w:rsidRDefault="00C9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仿宋體W4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21A" w:rsidRDefault="00C9621A">
      <w:r>
        <w:separator/>
      </w:r>
    </w:p>
  </w:footnote>
  <w:footnote w:type="continuationSeparator" w:id="0">
    <w:p w:rsidR="00C9621A" w:rsidRDefault="00C96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414B1"/>
    <w:multiLevelType w:val="hybridMultilevel"/>
    <w:tmpl w:val="7A964D2C"/>
    <w:lvl w:ilvl="0" w:tplc="59CEC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AED2BD2"/>
    <w:multiLevelType w:val="hybridMultilevel"/>
    <w:tmpl w:val="F9E0BE20"/>
    <w:lvl w:ilvl="0" w:tplc="7FA414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38CEC046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ascii="標楷體" w:hAnsi="標楷體" w:hint="default"/>
      </w:rPr>
    </w:lvl>
    <w:lvl w:ilvl="2" w:tplc="388CA5B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DCD4F18"/>
    <w:multiLevelType w:val="hybridMultilevel"/>
    <w:tmpl w:val="26B6914A"/>
    <w:lvl w:ilvl="0" w:tplc="631ED648">
      <w:start w:val="1"/>
      <w:numFmt w:val="taiwaneseCountingThousand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3" w15:restartNumberingAfterBreak="0">
    <w:nsid w:val="39C56A8A"/>
    <w:multiLevelType w:val="hybridMultilevel"/>
    <w:tmpl w:val="EE7493CC"/>
    <w:lvl w:ilvl="0" w:tplc="04090017">
      <w:start w:val="1"/>
      <w:numFmt w:val="ideographLegalTraditional"/>
      <w:lvlText w:val="%1、"/>
      <w:lvlJc w:val="left"/>
      <w:pPr>
        <w:ind w:left="600" w:hanging="480"/>
      </w:pPr>
    </w:lvl>
    <w:lvl w:ilvl="1" w:tplc="86388CC4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4DD07AD3"/>
    <w:multiLevelType w:val="singleLevel"/>
    <w:tmpl w:val="7CDA2C1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240"/>
      </w:pPr>
      <w:rPr>
        <w:rFonts w:hint="eastAsia"/>
      </w:rPr>
    </w:lvl>
  </w:abstractNum>
  <w:abstractNum w:abstractNumId="5" w15:restartNumberingAfterBreak="0">
    <w:nsid w:val="4E5C532A"/>
    <w:multiLevelType w:val="singleLevel"/>
    <w:tmpl w:val="4DF884A2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6" w15:restartNumberingAfterBreak="0">
    <w:nsid w:val="5BB457F3"/>
    <w:multiLevelType w:val="singleLevel"/>
    <w:tmpl w:val="9E9A136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240"/>
      </w:pPr>
      <w:rPr>
        <w:rFonts w:hint="eastAsia"/>
      </w:rPr>
    </w:lvl>
  </w:abstractNum>
  <w:abstractNum w:abstractNumId="7" w15:restartNumberingAfterBreak="0">
    <w:nsid w:val="5DE31A9B"/>
    <w:multiLevelType w:val="hybridMultilevel"/>
    <w:tmpl w:val="BB0C5E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487747"/>
    <w:multiLevelType w:val="hybridMultilevel"/>
    <w:tmpl w:val="AF222A8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5C18B9"/>
    <w:multiLevelType w:val="hybridMultilevel"/>
    <w:tmpl w:val="43241296"/>
    <w:lvl w:ilvl="0" w:tplc="E8360EF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FBA02C2"/>
    <w:multiLevelType w:val="hybridMultilevel"/>
    <w:tmpl w:val="2A58F426"/>
    <w:lvl w:ilvl="0" w:tplc="20CEC9B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0F77AE1"/>
    <w:multiLevelType w:val="hybridMultilevel"/>
    <w:tmpl w:val="EA88FA76"/>
    <w:lvl w:ilvl="0" w:tplc="83FCE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EE6059B"/>
    <w:multiLevelType w:val="hybridMultilevel"/>
    <w:tmpl w:val="FC420CE4"/>
    <w:lvl w:ilvl="0" w:tplc="E2F20B0A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11"/>
  </w:num>
  <w:num w:numId="11">
    <w:abstractNumId w:val="3"/>
    <w:lvlOverride w:ilvl="0">
      <w:lvl w:ilvl="0" w:tplc="04090017">
        <w:start w:val="1"/>
        <w:numFmt w:val="decimal"/>
        <w:lvlText w:val="%1."/>
        <w:lvlJc w:val="left"/>
        <w:pPr>
          <w:ind w:left="840" w:hanging="360"/>
        </w:pPr>
        <w:rPr>
          <w:rFonts w:hint="default"/>
        </w:rPr>
      </w:lvl>
    </w:lvlOverride>
    <w:lvlOverride w:ilvl="1">
      <w:lvl w:ilvl="1" w:tplc="86388CC4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2">
    <w:abstractNumId w:val="7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7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58"/>
    <w:rsid w:val="000054A4"/>
    <w:rsid w:val="00015B9B"/>
    <w:rsid w:val="00017821"/>
    <w:rsid w:val="00032D7E"/>
    <w:rsid w:val="00047FB1"/>
    <w:rsid w:val="00072202"/>
    <w:rsid w:val="00077758"/>
    <w:rsid w:val="000B69EF"/>
    <w:rsid w:val="000C2142"/>
    <w:rsid w:val="000C2B8E"/>
    <w:rsid w:val="000C2F93"/>
    <w:rsid w:val="000D2FF7"/>
    <w:rsid w:val="000E5EBB"/>
    <w:rsid w:val="000F48F7"/>
    <w:rsid w:val="0011078E"/>
    <w:rsid w:val="00114CCC"/>
    <w:rsid w:val="00123E11"/>
    <w:rsid w:val="00136008"/>
    <w:rsid w:val="00142178"/>
    <w:rsid w:val="001476EC"/>
    <w:rsid w:val="00164CFC"/>
    <w:rsid w:val="001A02A1"/>
    <w:rsid w:val="001B0552"/>
    <w:rsid w:val="001C3330"/>
    <w:rsid w:val="001C37DA"/>
    <w:rsid w:val="002103ED"/>
    <w:rsid w:val="0022205F"/>
    <w:rsid w:val="0022502F"/>
    <w:rsid w:val="002363B8"/>
    <w:rsid w:val="00236411"/>
    <w:rsid w:val="00240262"/>
    <w:rsid w:val="00251526"/>
    <w:rsid w:val="00253ADA"/>
    <w:rsid w:val="0025411B"/>
    <w:rsid w:val="002804A4"/>
    <w:rsid w:val="00290258"/>
    <w:rsid w:val="00291DC4"/>
    <w:rsid w:val="00294E12"/>
    <w:rsid w:val="00297B83"/>
    <w:rsid w:val="002A2169"/>
    <w:rsid w:val="002B6DD9"/>
    <w:rsid w:val="003008CD"/>
    <w:rsid w:val="0030407D"/>
    <w:rsid w:val="0030543C"/>
    <w:rsid w:val="00336983"/>
    <w:rsid w:val="00340E37"/>
    <w:rsid w:val="00350C66"/>
    <w:rsid w:val="00370DF8"/>
    <w:rsid w:val="00396A8D"/>
    <w:rsid w:val="003A50A6"/>
    <w:rsid w:val="003B333D"/>
    <w:rsid w:val="003E2381"/>
    <w:rsid w:val="003F4F16"/>
    <w:rsid w:val="003F614B"/>
    <w:rsid w:val="00406040"/>
    <w:rsid w:val="004347FE"/>
    <w:rsid w:val="00445FA0"/>
    <w:rsid w:val="0049628A"/>
    <w:rsid w:val="004A6657"/>
    <w:rsid w:val="004B246A"/>
    <w:rsid w:val="004C086A"/>
    <w:rsid w:val="004D31B7"/>
    <w:rsid w:val="004D36D6"/>
    <w:rsid w:val="004D6A7B"/>
    <w:rsid w:val="00500A67"/>
    <w:rsid w:val="00551BF0"/>
    <w:rsid w:val="00570800"/>
    <w:rsid w:val="00576724"/>
    <w:rsid w:val="0058635E"/>
    <w:rsid w:val="005922A5"/>
    <w:rsid w:val="0059427C"/>
    <w:rsid w:val="005B0314"/>
    <w:rsid w:val="005B59BE"/>
    <w:rsid w:val="005C7A10"/>
    <w:rsid w:val="005D2428"/>
    <w:rsid w:val="005E0085"/>
    <w:rsid w:val="005E1630"/>
    <w:rsid w:val="005E39B4"/>
    <w:rsid w:val="00612053"/>
    <w:rsid w:val="00621918"/>
    <w:rsid w:val="00642203"/>
    <w:rsid w:val="006447D8"/>
    <w:rsid w:val="00662630"/>
    <w:rsid w:val="00670D5C"/>
    <w:rsid w:val="00681247"/>
    <w:rsid w:val="0071499F"/>
    <w:rsid w:val="00715BEC"/>
    <w:rsid w:val="00731063"/>
    <w:rsid w:val="007329F9"/>
    <w:rsid w:val="007369BC"/>
    <w:rsid w:val="00751028"/>
    <w:rsid w:val="00757D66"/>
    <w:rsid w:val="00787A6C"/>
    <w:rsid w:val="00790DCD"/>
    <w:rsid w:val="00815D1A"/>
    <w:rsid w:val="00827615"/>
    <w:rsid w:val="00842E70"/>
    <w:rsid w:val="00847723"/>
    <w:rsid w:val="00855245"/>
    <w:rsid w:val="008C109A"/>
    <w:rsid w:val="008C12E6"/>
    <w:rsid w:val="008C5257"/>
    <w:rsid w:val="008C5328"/>
    <w:rsid w:val="008D11B7"/>
    <w:rsid w:val="008E5AA0"/>
    <w:rsid w:val="008F2A66"/>
    <w:rsid w:val="008F6B9C"/>
    <w:rsid w:val="009031B0"/>
    <w:rsid w:val="00912D2A"/>
    <w:rsid w:val="0092100D"/>
    <w:rsid w:val="00954689"/>
    <w:rsid w:val="009613C5"/>
    <w:rsid w:val="0097341C"/>
    <w:rsid w:val="00994EEF"/>
    <w:rsid w:val="009B6BE7"/>
    <w:rsid w:val="009C4AEF"/>
    <w:rsid w:val="009C7298"/>
    <w:rsid w:val="009D29ED"/>
    <w:rsid w:val="009D3851"/>
    <w:rsid w:val="00A13417"/>
    <w:rsid w:val="00A16FD4"/>
    <w:rsid w:val="00A32552"/>
    <w:rsid w:val="00A83E01"/>
    <w:rsid w:val="00A93E28"/>
    <w:rsid w:val="00AA650E"/>
    <w:rsid w:val="00AC1CCC"/>
    <w:rsid w:val="00AD6074"/>
    <w:rsid w:val="00AE0067"/>
    <w:rsid w:val="00B17AC0"/>
    <w:rsid w:val="00B32041"/>
    <w:rsid w:val="00B424BA"/>
    <w:rsid w:val="00B4388D"/>
    <w:rsid w:val="00B4510E"/>
    <w:rsid w:val="00B477CF"/>
    <w:rsid w:val="00B7022F"/>
    <w:rsid w:val="00B82040"/>
    <w:rsid w:val="00B84214"/>
    <w:rsid w:val="00B94ACA"/>
    <w:rsid w:val="00BB0754"/>
    <w:rsid w:val="00BD278E"/>
    <w:rsid w:val="00BD707C"/>
    <w:rsid w:val="00C110AB"/>
    <w:rsid w:val="00C13DFF"/>
    <w:rsid w:val="00C21B50"/>
    <w:rsid w:val="00C25EFB"/>
    <w:rsid w:val="00C70310"/>
    <w:rsid w:val="00C72055"/>
    <w:rsid w:val="00C8761D"/>
    <w:rsid w:val="00C94D0C"/>
    <w:rsid w:val="00C95C3E"/>
    <w:rsid w:val="00C9621A"/>
    <w:rsid w:val="00CA58FA"/>
    <w:rsid w:val="00CB6500"/>
    <w:rsid w:val="00CB76A9"/>
    <w:rsid w:val="00CC189F"/>
    <w:rsid w:val="00CC427E"/>
    <w:rsid w:val="00CF1BD7"/>
    <w:rsid w:val="00D101D8"/>
    <w:rsid w:val="00D42B7D"/>
    <w:rsid w:val="00D44DD1"/>
    <w:rsid w:val="00D465BA"/>
    <w:rsid w:val="00D757C6"/>
    <w:rsid w:val="00D84BE7"/>
    <w:rsid w:val="00D86E05"/>
    <w:rsid w:val="00DE0CF7"/>
    <w:rsid w:val="00E029FE"/>
    <w:rsid w:val="00E15620"/>
    <w:rsid w:val="00E15860"/>
    <w:rsid w:val="00E25CDA"/>
    <w:rsid w:val="00E35BE5"/>
    <w:rsid w:val="00E46D0D"/>
    <w:rsid w:val="00E474E8"/>
    <w:rsid w:val="00E54CD9"/>
    <w:rsid w:val="00E5704A"/>
    <w:rsid w:val="00E644EC"/>
    <w:rsid w:val="00E7732E"/>
    <w:rsid w:val="00EB4803"/>
    <w:rsid w:val="00ED4012"/>
    <w:rsid w:val="00F04913"/>
    <w:rsid w:val="00F07418"/>
    <w:rsid w:val="00F20514"/>
    <w:rsid w:val="00F62DB7"/>
    <w:rsid w:val="00F94D21"/>
    <w:rsid w:val="00FB3FF6"/>
    <w:rsid w:val="00FC19E5"/>
    <w:rsid w:val="00FC285C"/>
    <w:rsid w:val="00FD55AD"/>
    <w:rsid w:val="00FE7D6F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E6B758"/>
  <w15:chartTrackingRefBased/>
  <w15:docId w15:val="{976AABEE-E1AC-41BE-8D0B-1FE0C52D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">
    <w:name w:val="字元 字元1"/>
    <w:rPr>
      <w:kern w:val="2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字元 字元"/>
    <w:rPr>
      <w:kern w:val="2"/>
    </w:rPr>
  </w:style>
  <w:style w:type="table" w:styleId="a7">
    <w:name w:val="Table Grid"/>
    <w:basedOn w:val="a1"/>
    <w:rsid w:val="004D36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rsid w:val="0030543C"/>
    <w:rPr>
      <w:rFonts w:ascii="細明體" w:eastAsia="細明體" w:hAnsi="Courier New"/>
    </w:rPr>
  </w:style>
  <w:style w:type="paragraph" w:styleId="a9">
    <w:name w:val="Body Text"/>
    <w:link w:val="aa"/>
    <w:rsid w:val="000C214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hAnsi="Calibri"/>
      <w:kern w:val="1"/>
      <w:sz w:val="24"/>
      <w:szCs w:val="22"/>
    </w:rPr>
  </w:style>
  <w:style w:type="character" w:customStyle="1" w:styleId="aa">
    <w:name w:val="本文 字元"/>
    <w:link w:val="a9"/>
    <w:rsid w:val="000C2142"/>
    <w:rPr>
      <w:rFonts w:ascii="Calibri" w:hAnsi="Calibri"/>
      <w:kern w:val="1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1013</Characters>
  <Application>Microsoft Office Word</Application>
  <DocSecurity>0</DocSecurity>
  <Lines>8</Lines>
  <Paragraphs>2</Paragraphs>
  <ScaleCrop>false</ScaleCrop>
  <Company>國立臺東社會教育館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九十學年度全國學生鄉土歌謠比賽各分區決賽承辦單位配合事項：</dc:title>
  <dc:subject/>
  <dc:creator>陳冠州</dc:creator>
  <cp:keywords/>
  <cp:lastModifiedBy>USER</cp:lastModifiedBy>
  <cp:revision>5</cp:revision>
  <cp:lastPrinted>2022-09-20T08:51:00Z</cp:lastPrinted>
  <dcterms:created xsi:type="dcterms:W3CDTF">2022-09-27T06:44:00Z</dcterms:created>
  <dcterms:modified xsi:type="dcterms:W3CDTF">2022-09-27T07:15:00Z</dcterms:modified>
</cp:coreProperties>
</file>