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AC" w:rsidRPr="00373342" w:rsidRDefault="00BA6EAC" w:rsidP="00BA6EAC">
      <w:pPr>
        <w:spacing w:line="400" w:lineRule="exact"/>
        <w:jc w:val="center"/>
        <w:rPr>
          <w:rFonts w:ascii="標楷體" w:eastAsia="標楷體" w:hAnsi="標楷體"/>
          <w:b/>
          <w:sz w:val="28"/>
          <w:szCs w:val="28"/>
        </w:rPr>
      </w:pPr>
      <w:r w:rsidRPr="00373342">
        <w:rPr>
          <w:rFonts w:ascii="標楷體" w:eastAsia="標楷體" w:hAnsi="標楷體" w:hint="eastAsia"/>
          <w:b/>
          <w:sz w:val="28"/>
          <w:szCs w:val="28"/>
        </w:rPr>
        <w:t>臺南市</w:t>
      </w:r>
      <w:r w:rsidRPr="00373342">
        <w:rPr>
          <w:rFonts w:ascii="標楷體" w:eastAsia="標楷體" w:hAnsi="標楷體"/>
          <w:b/>
          <w:sz w:val="28"/>
          <w:szCs w:val="28"/>
        </w:rPr>
        <w:t>10</w:t>
      </w:r>
      <w:r w:rsidRPr="00373342">
        <w:rPr>
          <w:rFonts w:ascii="標楷體" w:eastAsia="標楷體" w:hAnsi="標楷體" w:hint="eastAsia"/>
          <w:b/>
          <w:sz w:val="28"/>
          <w:szCs w:val="28"/>
        </w:rPr>
        <w:t>5年度國民教育輔導藝術與人文學習領域輔導小組</w:t>
      </w:r>
    </w:p>
    <w:p w:rsidR="00BA6EAC" w:rsidRPr="00373342" w:rsidRDefault="00BA6EAC" w:rsidP="00BA6EAC">
      <w:pPr>
        <w:spacing w:line="360" w:lineRule="auto"/>
        <w:jc w:val="center"/>
        <w:rPr>
          <w:rFonts w:ascii="標楷體" w:eastAsia="標楷體" w:hAnsi="標楷體"/>
          <w:sz w:val="28"/>
          <w:szCs w:val="28"/>
        </w:rPr>
      </w:pPr>
      <w:bookmarkStart w:id="0" w:name="_GoBack"/>
      <w:r w:rsidRPr="00373342">
        <w:rPr>
          <w:rFonts w:ascii="標楷體" w:eastAsia="標楷體" w:hAnsi="標楷體" w:hint="eastAsia"/>
          <w:b/>
          <w:sz w:val="28"/>
          <w:szCs w:val="28"/>
        </w:rPr>
        <w:t>「</w:t>
      </w:r>
      <w:r w:rsidRPr="00373342">
        <w:rPr>
          <w:rFonts w:ascii="標楷體" w:eastAsia="標楷體" w:hAnsi="標楷體" w:hint="eastAsia"/>
          <w:b/>
          <w:bCs/>
          <w:sz w:val="28"/>
          <w:szCs w:val="28"/>
        </w:rPr>
        <w:t>合唱教學應用與實務</w:t>
      </w:r>
      <w:r w:rsidRPr="00373342">
        <w:rPr>
          <w:rFonts w:ascii="標楷體" w:eastAsia="標楷體" w:hAnsi="標楷體" w:hint="eastAsia"/>
          <w:b/>
          <w:sz w:val="28"/>
          <w:szCs w:val="28"/>
        </w:rPr>
        <w:t>」教學工作坊實施計畫</w:t>
      </w:r>
    </w:p>
    <w:bookmarkEnd w:id="0"/>
    <w:p w:rsidR="00BA6EAC" w:rsidRPr="00373342" w:rsidRDefault="00BA6EAC" w:rsidP="00BA6EAC">
      <w:pPr>
        <w:snapToGrid w:val="0"/>
        <w:rPr>
          <w:rFonts w:ascii="標楷體" w:eastAsia="標楷體" w:hAnsi="標楷體"/>
        </w:rPr>
      </w:pPr>
      <w:r w:rsidRPr="00373342">
        <w:rPr>
          <w:rFonts w:ascii="標楷體" w:eastAsia="標楷體" w:hAnsi="標楷體" w:hint="eastAsia"/>
        </w:rPr>
        <w:t>一、依據：</w:t>
      </w:r>
    </w:p>
    <w:p w:rsidR="00BA6EAC" w:rsidRPr="00373342" w:rsidRDefault="00BA6EAC" w:rsidP="00BA6EAC">
      <w:pPr>
        <w:snapToGrid w:val="0"/>
        <w:ind w:leftChars="176" w:left="988" w:hangingChars="236" w:hanging="566"/>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一</w:t>
      </w:r>
      <w:r w:rsidRPr="00373342">
        <w:rPr>
          <w:rFonts w:ascii="標楷體" w:eastAsia="標楷體" w:hAnsi="標楷體" w:cs="Arial"/>
        </w:rPr>
        <w:t>)10</w:t>
      </w:r>
      <w:r w:rsidRPr="00373342">
        <w:rPr>
          <w:rFonts w:ascii="標楷體" w:eastAsia="標楷體" w:hAnsi="標楷體" w:cs="Arial" w:hint="eastAsia"/>
        </w:rPr>
        <w:t>5年度教育部國民及學前教育署補助辦理十二年國民基本教育精進國民中小學教學品質要點。</w:t>
      </w:r>
    </w:p>
    <w:p w:rsidR="00BA6EAC" w:rsidRPr="00373342" w:rsidRDefault="00BA6EAC" w:rsidP="00BA6EAC">
      <w:pPr>
        <w:snapToGrid w:val="0"/>
        <w:ind w:leftChars="176" w:left="988" w:hangingChars="236" w:hanging="566"/>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二</w:t>
      </w:r>
      <w:r w:rsidRPr="00373342">
        <w:rPr>
          <w:rFonts w:ascii="標楷體" w:eastAsia="標楷體" w:hAnsi="標楷體" w:cs="Arial"/>
        </w:rPr>
        <w:t>)10</w:t>
      </w:r>
      <w:r w:rsidRPr="00373342">
        <w:rPr>
          <w:rFonts w:ascii="標楷體" w:eastAsia="標楷體" w:hAnsi="標楷體" w:cs="Arial" w:hint="eastAsia"/>
        </w:rPr>
        <w:t>5年度臺南市辦理十二年國民基本教育精進國中小教學品質計畫。</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二、目標：</w:t>
      </w:r>
    </w:p>
    <w:p w:rsidR="00BA6EAC" w:rsidRPr="00373342" w:rsidRDefault="00BA6EAC" w:rsidP="00BA6EAC">
      <w:pPr>
        <w:snapToGrid w:val="0"/>
        <w:ind w:leftChars="177" w:left="1133" w:hangingChars="295" w:hanging="708"/>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一</w:t>
      </w:r>
      <w:r w:rsidRPr="00373342">
        <w:rPr>
          <w:rFonts w:ascii="標楷體" w:eastAsia="標楷體" w:hAnsi="標楷體" w:cs="Arial"/>
        </w:rPr>
        <w:t>)</w:t>
      </w:r>
      <w:r w:rsidRPr="00373342">
        <w:rPr>
          <w:rFonts w:ascii="標楷體" w:eastAsia="標楷體" w:hAnsi="標楷體" w:cs="Arial" w:hint="eastAsia"/>
        </w:rPr>
        <w:t>配合藝術與人文領域研究及教學工作暨提升教師教學專業能力。</w:t>
      </w:r>
    </w:p>
    <w:p w:rsidR="00BA6EAC" w:rsidRPr="00373342" w:rsidRDefault="00BA6EAC" w:rsidP="00BA6EAC">
      <w:pPr>
        <w:snapToGrid w:val="0"/>
        <w:ind w:leftChars="177" w:left="1133" w:hangingChars="295" w:hanging="708"/>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二</w:t>
      </w:r>
      <w:r w:rsidRPr="00373342">
        <w:rPr>
          <w:rFonts w:ascii="標楷體" w:eastAsia="標楷體" w:hAnsi="標楷體" w:cs="Arial"/>
        </w:rPr>
        <w:t>)</w:t>
      </w:r>
      <w:r w:rsidRPr="00373342">
        <w:rPr>
          <w:rFonts w:ascii="標楷體" w:eastAsia="標楷體" w:hAnsi="標楷體" w:cs="Arial" w:hint="eastAsia"/>
        </w:rPr>
        <w:t>促進領域教師合唱教學專業成長，提升領域教師專業能力與教學知能。</w:t>
      </w:r>
    </w:p>
    <w:p w:rsidR="00BA6EAC" w:rsidRPr="00373342" w:rsidRDefault="00BA6EAC" w:rsidP="00BA6EAC">
      <w:pPr>
        <w:snapToGrid w:val="0"/>
        <w:ind w:leftChars="177" w:left="1133" w:hangingChars="295" w:hanging="708"/>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三</w:t>
      </w:r>
      <w:r w:rsidRPr="00373342">
        <w:rPr>
          <w:rFonts w:ascii="標楷體" w:eastAsia="標楷體" w:hAnsi="標楷體" w:cs="Arial"/>
        </w:rPr>
        <w:t>)</w:t>
      </w:r>
      <w:r w:rsidRPr="00373342">
        <w:rPr>
          <w:rFonts w:ascii="標楷體" w:eastAsia="標楷體" w:hAnsi="標楷體" w:cs="Arial" w:hint="eastAsia"/>
        </w:rPr>
        <w:t>從實務體驗中，熟悉合唱教學技巧，並了解</w:t>
      </w:r>
      <w:r w:rsidRPr="00BA6EAC">
        <w:rPr>
          <w:rFonts w:ascii="標楷體" w:eastAsia="標楷體" w:hAnsi="標楷體" w:cs="Arial" w:hint="eastAsia"/>
        </w:rPr>
        <w:t>各類別合唱曲目</w:t>
      </w:r>
      <w:r w:rsidRPr="00373342">
        <w:rPr>
          <w:rFonts w:ascii="標楷體" w:eastAsia="標楷體" w:hAnsi="標楷體" w:cs="Arial" w:hint="eastAsia"/>
        </w:rPr>
        <w:t>之詮釋技巧。</w:t>
      </w:r>
    </w:p>
    <w:p w:rsidR="00BA6EAC" w:rsidRPr="00373342" w:rsidRDefault="00BA6EAC" w:rsidP="00BA6EAC">
      <w:pPr>
        <w:snapToGrid w:val="0"/>
        <w:ind w:leftChars="176" w:left="847" w:hangingChars="177" w:hanging="425"/>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四</w:t>
      </w:r>
      <w:r w:rsidRPr="00373342">
        <w:rPr>
          <w:rFonts w:ascii="標楷體" w:eastAsia="標楷體" w:hAnsi="標楷體" w:cs="Arial"/>
        </w:rPr>
        <w:t>)</w:t>
      </w:r>
      <w:r w:rsidRPr="00373342">
        <w:rPr>
          <w:rFonts w:ascii="標楷體" w:eastAsia="標楷體" w:hAnsi="標楷體" w:cs="Arial" w:hint="eastAsia"/>
        </w:rPr>
        <w:t>透過聘請專業合唱指揮之指導，增進音樂教師的合唱專業知能，並期在過程中彼此流，交換教學心得，改進教學技巧及方法，進而提昇音樂教學品質。</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三</w:t>
      </w:r>
      <w:r w:rsidRPr="00373342">
        <w:rPr>
          <w:rFonts w:ascii="新細明體" w:hAnsi="新細明體" w:hint="eastAsia"/>
        </w:rPr>
        <w:t>、</w:t>
      </w:r>
      <w:r w:rsidRPr="00373342">
        <w:rPr>
          <w:rFonts w:ascii="標楷體" w:eastAsia="標楷體" w:hAnsi="標楷體" w:hint="eastAsia"/>
        </w:rPr>
        <w:t>指導單位：教育部國民及學前教育署</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四</w:t>
      </w:r>
      <w:r w:rsidRPr="00373342">
        <w:rPr>
          <w:rFonts w:ascii="新細明體" w:hAnsi="新細明體" w:hint="eastAsia"/>
        </w:rPr>
        <w:t>、</w:t>
      </w:r>
      <w:r w:rsidRPr="00373342">
        <w:rPr>
          <w:rFonts w:ascii="標楷體" w:eastAsia="標楷體" w:hAnsi="標楷體" w:hint="eastAsia"/>
        </w:rPr>
        <w:t>主辦單位：臺南市政府教育局。</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五、承辦單位：臺南市國民教育輔導團藝術與人文領域工作小組。</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六、研習地點：臺南市私立長榮中學</w:t>
      </w:r>
      <w:r>
        <w:rPr>
          <w:rFonts w:ascii="標楷體" w:eastAsia="標楷體" w:hint="eastAsia"/>
        </w:rPr>
        <w:t>音樂館</w:t>
      </w:r>
      <w:r>
        <w:rPr>
          <w:rFonts w:ascii="標楷體" w:eastAsia="標楷體"/>
        </w:rPr>
        <w:t>2</w:t>
      </w:r>
      <w:r>
        <w:rPr>
          <w:rFonts w:ascii="標楷體" w:eastAsia="標楷體" w:hint="eastAsia"/>
        </w:rPr>
        <w:t>樓</w:t>
      </w:r>
    </w:p>
    <w:p w:rsidR="007137B0" w:rsidRDefault="00BA6EAC" w:rsidP="007137B0">
      <w:pPr>
        <w:snapToGrid w:val="0"/>
        <w:ind w:left="480" w:hangingChars="200" w:hanging="480"/>
        <w:rPr>
          <w:rFonts w:ascii="標楷體" w:eastAsia="標楷體" w:hAnsi="標楷體"/>
        </w:rPr>
      </w:pPr>
      <w:r w:rsidRPr="00373342">
        <w:rPr>
          <w:rFonts w:ascii="標楷體" w:eastAsia="標楷體" w:hAnsi="標楷體" w:hint="eastAsia"/>
        </w:rPr>
        <w:t>七、研習日期及內容：</w:t>
      </w:r>
    </w:p>
    <w:p w:rsidR="00BA6EAC" w:rsidRPr="00373342" w:rsidRDefault="00BA6EAC" w:rsidP="007137B0">
      <w:pPr>
        <w:snapToGrid w:val="0"/>
        <w:ind w:left="480" w:hangingChars="200" w:hanging="480"/>
        <w:rPr>
          <w:rFonts w:ascii="標楷體" w:eastAsia="標楷體" w:hAnsi="標楷體"/>
        </w:rPr>
      </w:pPr>
      <w:r w:rsidRPr="00373342">
        <w:rPr>
          <w:rFonts w:ascii="標楷體" w:eastAsia="標楷體" w:hAnsi="標楷體" w:hint="eastAsia"/>
        </w:rPr>
        <w:t>「合唱教學應用與實務」教學工作坊</w:t>
      </w:r>
      <w:r w:rsidRPr="00373342">
        <w:rPr>
          <w:rFonts w:ascii="標楷體" w:eastAsia="標楷體" w:hAnsi="標楷體"/>
        </w:rPr>
        <w:t>(</w:t>
      </w:r>
      <w:r w:rsidRPr="00373342">
        <w:rPr>
          <w:rFonts w:ascii="標楷體" w:eastAsia="標楷體" w:hAnsi="標楷體" w:hint="eastAsia"/>
        </w:rPr>
        <w:t>名額：</w:t>
      </w:r>
      <w:r w:rsidRPr="00373342">
        <w:rPr>
          <w:rFonts w:ascii="標楷體" w:eastAsia="標楷體" w:hAnsi="標楷體"/>
        </w:rPr>
        <w:t>60</w:t>
      </w:r>
      <w:r w:rsidRPr="00373342">
        <w:rPr>
          <w:rFonts w:ascii="標楷體" w:eastAsia="標楷體" w:hAnsi="標楷體" w:hint="eastAsia"/>
        </w:rPr>
        <w:t>人</w:t>
      </w:r>
      <w:r w:rsidRPr="00373342">
        <w:rPr>
          <w:rFonts w:ascii="標楷體" w:eastAsia="標楷體" w:hAnsi="標楷體"/>
        </w:rPr>
        <w:t>)</w:t>
      </w:r>
    </w:p>
    <w:p w:rsidR="0002468E" w:rsidRDefault="0002468E" w:rsidP="0002468E">
      <w:pPr>
        <w:jc w:val="both"/>
        <w:rPr>
          <w:rFonts w:ascii="標楷體" w:eastAsia="標楷體" w:hAnsi="標楷體"/>
        </w:rPr>
      </w:pPr>
      <w:r w:rsidRPr="00271F26">
        <w:rPr>
          <w:rFonts w:ascii="標楷體" w:eastAsia="標楷體" w:hAnsi="標楷體"/>
        </w:rPr>
        <w:t>10</w:t>
      </w:r>
      <w:r>
        <w:rPr>
          <w:rFonts w:ascii="標楷體" w:eastAsia="標楷體" w:hAnsi="標楷體" w:hint="eastAsia"/>
        </w:rPr>
        <w:t>5</w:t>
      </w:r>
      <w:r w:rsidRPr="00CE303E">
        <w:rPr>
          <w:rFonts w:ascii="標楷體" w:eastAsia="標楷體" w:hAnsi="標楷體" w:hint="eastAsia"/>
        </w:rPr>
        <w:t>年</w:t>
      </w:r>
      <w:r>
        <w:rPr>
          <w:rFonts w:ascii="標楷體" w:eastAsia="標楷體" w:hAnsi="標楷體"/>
        </w:rPr>
        <w:t>9</w:t>
      </w:r>
      <w:r w:rsidRPr="00CE303E">
        <w:rPr>
          <w:rFonts w:ascii="標楷體" w:eastAsia="標楷體" w:hAnsi="標楷體" w:hint="eastAsia"/>
        </w:rPr>
        <w:t>月</w:t>
      </w:r>
      <w:r>
        <w:rPr>
          <w:rFonts w:ascii="標楷體" w:eastAsia="標楷體" w:hAnsi="標楷體"/>
        </w:rPr>
        <w:t>09</w:t>
      </w:r>
      <w:r w:rsidRPr="00CE303E">
        <w:rPr>
          <w:rFonts w:ascii="標楷體" w:eastAsia="標楷體" w:hAnsi="標楷體" w:hint="eastAsia"/>
        </w:rPr>
        <w:t>日</w:t>
      </w:r>
      <w:r>
        <w:rPr>
          <w:rFonts w:ascii="標楷體" w:eastAsia="標楷體" w:hAnsi="標楷體" w:hint="eastAsia"/>
        </w:rPr>
        <w:t>至</w:t>
      </w:r>
      <w:r>
        <w:rPr>
          <w:rFonts w:ascii="標楷體" w:eastAsia="標楷體" w:hAnsi="標楷體"/>
        </w:rPr>
        <w:t>106</w:t>
      </w:r>
      <w:r>
        <w:rPr>
          <w:rFonts w:ascii="標楷體" w:eastAsia="標楷體" w:hAnsi="標楷體" w:hint="eastAsia"/>
        </w:rPr>
        <w:t>年</w:t>
      </w:r>
      <w:r>
        <w:rPr>
          <w:rFonts w:ascii="標楷體" w:eastAsia="標楷體" w:hAnsi="標楷體"/>
        </w:rPr>
        <w:t>1</w:t>
      </w:r>
      <w:r>
        <w:rPr>
          <w:rFonts w:ascii="標楷體" w:eastAsia="標楷體" w:hAnsi="標楷體" w:hint="eastAsia"/>
        </w:rPr>
        <w:t>月</w:t>
      </w:r>
      <w:r>
        <w:rPr>
          <w:rFonts w:ascii="標楷體" w:eastAsia="標楷體" w:hAnsi="標楷體"/>
        </w:rPr>
        <w:t>13</w:t>
      </w:r>
      <w:r w:rsidRPr="00CE303E">
        <w:rPr>
          <w:rFonts w:ascii="標楷體" w:eastAsia="標楷體" w:hAnsi="標楷體" w:hint="eastAsia"/>
        </w:rPr>
        <w:t>日</w:t>
      </w:r>
      <w:r>
        <w:rPr>
          <w:rFonts w:ascii="標楷體" w:eastAsia="標楷體" w:hAnsi="標楷體" w:hint="eastAsia"/>
        </w:rPr>
        <w:t>學期中每週五下午</w:t>
      </w:r>
      <w:r w:rsidRPr="00534F35">
        <w:rPr>
          <w:rFonts w:ascii="標楷體" w:eastAsia="標楷體" w:hAnsi="標楷體"/>
        </w:rPr>
        <w:t>1:50</w:t>
      </w:r>
      <w:r w:rsidRPr="00534F35">
        <w:rPr>
          <w:rFonts w:ascii="標楷體" w:eastAsia="標楷體" w:hAnsi="標楷體" w:hint="eastAsia"/>
        </w:rPr>
        <w:t>～</w:t>
      </w:r>
      <w:r w:rsidRPr="00534F35">
        <w:rPr>
          <w:rFonts w:ascii="標楷體" w:eastAsia="標楷體" w:hAnsi="標楷體"/>
        </w:rPr>
        <w:t xml:space="preserve">3:50 </w:t>
      </w:r>
      <w:r>
        <w:rPr>
          <w:rFonts w:ascii="標楷體" w:eastAsia="標楷體" w:hAnsi="標楷體" w:hint="eastAsia"/>
        </w:rPr>
        <w:t>共</w:t>
      </w:r>
      <w:r>
        <w:rPr>
          <w:rFonts w:ascii="標楷體" w:eastAsia="標楷體" w:hAnsi="標楷體"/>
        </w:rPr>
        <w:t>18</w:t>
      </w:r>
      <w:r>
        <w:rPr>
          <w:rFonts w:ascii="標楷體" w:eastAsia="標楷體" w:hAnsi="標楷體" w:hint="eastAsia"/>
        </w:rPr>
        <w:t>次課程。</w:t>
      </w:r>
    </w:p>
    <w:tbl>
      <w:tblPr>
        <w:tblW w:w="8343"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900"/>
        <w:gridCol w:w="1260"/>
        <w:gridCol w:w="2520"/>
        <w:gridCol w:w="3123"/>
      </w:tblGrid>
      <w:tr w:rsidR="0002468E" w:rsidTr="009D44A2">
        <w:trPr>
          <w:trHeight w:val="602"/>
        </w:trPr>
        <w:tc>
          <w:tcPr>
            <w:tcW w:w="540" w:type="dxa"/>
            <w:vMerge w:val="restart"/>
            <w:textDirection w:val="tbRlV"/>
            <w:vAlign w:val="center"/>
          </w:tcPr>
          <w:p w:rsidR="0002468E" w:rsidRDefault="0002468E" w:rsidP="0002468E">
            <w:pPr>
              <w:spacing w:line="440" w:lineRule="exact"/>
              <w:ind w:left="113" w:right="113"/>
              <w:jc w:val="center"/>
              <w:rPr>
                <w:rFonts w:ascii="標楷體" w:eastAsia="標楷體" w:hAnsi="標楷體"/>
              </w:rPr>
            </w:pPr>
            <w:r>
              <w:rPr>
                <w:rFonts w:ascii="標楷體" w:eastAsia="標楷體" w:hAnsi="標楷體"/>
              </w:rPr>
              <w:t>105</w:t>
            </w:r>
            <w:r>
              <w:rPr>
                <w:rFonts w:ascii="標楷體" w:eastAsia="標楷體" w:hAnsi="標楷體" w:hint="eastAsia"/>
              </w:rPr>
              <w:t>學年第1學期</w:t>
            </w:r>
          </w:p>
        </w:tc>
        <w:tc>
          <w:tcPr>
            <w:tcW w:w="90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hint="eastAsia"/>
              </w:rPr>
              <w:t>年</w:t>
            </w:r>
          </w:p>
        </w:tc>
        <w:tc>
          <w:tcPr>
            <w:tcW w:w="126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hint="eastAsia"/>
              </w:rPr>
              <w:t>月</w:t>
            </w:r>
          </w:p>
        </w:tc>
        <w:tc>
          <w:tcPr>
            <w:tcW w:w="2520" w:type="dxa"/>
            <w:vAlign w:val="center"/>
          </w:tcPr>
          <w:p w:rsidR="0002468E" w:rsidRPr="00A80BC0" w:rsidRDefault="0002468E" w:rsidP="009D44A2">
            <w:pPr>
              <w:spacing w:line="440" w:lineRule="exact"/>
              <w:jc w:val="center"/>
              <w:rPr>
                <w:rFonts w:ascii="標楷體" w:eastAsia="標楷體" w:hAnsi="標楷體"/>
              </w:rPr>
            </w:pPr>
            <w:r w:rsidRPr="00A80BC0">
              <w:rPr>
                <w:rFonts w:ascii="標楷體" w:eastAsia="標楷體" w:hAnsi="標楷體" w:hint="eastAsia"/>
              </w:rPr>
              <w:t>日</w:t>
            </w:r>
          </w:p>
        </w:tc>
        <w:tc>
          <w:tcPr>
            <w:tcW w:w="3123"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hint="eastAsia"/>
              </w:rPr>
              <w:t>備註</w:t>
            </w:r>
          </w:p>
        </w:tc>
      </w:tr>
      <w:tr w:rsidR="0002468E" w:rsidTr="009D44A2">
        <w:trPr>
          <w:cantSplit/>
          <w:trHeight w:val="603"/>
        </w:trPr>
        <w:tc>
          <w:tcPr>
            <w:tcW w:w="540" w:type="dxa"/>
            <w:vMerge/>
            <w:vAlign w:val="center"/>
          </w:tcPr>
          <w:p w:rsidR="0002468E" w:rsidRDefault="0002468E" w:rsidP="009D44A2">
            <w:pPr>
              <w:spacing w:line="440" w:lineRule="exact"/>
              <w:jc w:val="center"/>
              <w:rPr>
                <w:rFonts w:ascii="標楷體" w:eastAsia="標楷體" w:hAnsi="標楷體"/>
              </w:rPr>
            </w:pPr>
          </w:p>
        </w:tc>
        <w:tc>
          <w:tcPr>
            <w:tcW w:w="900" w:type="dxa"/>
            <w:vMerge w:val="restart"/>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105</w:t>
            </w:r>
          </w:p>
        </w:tc>
        <w:tc>
          <w:tcPr>
            <w:tcW w:w="126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09</w:t>
            </w:r>
            <w:r>
              <w:rPr>
                <w:rFonts w:ascii="標楷體" w:eastAsia="標楷體" w:hAnsi="標楷體" w:hint="eastAsia"/>
              </w:rPr>
              <w:t>月</w:t>
            </w:r>
          </w:p>
        </w:tc>
        <w:tc>
          <w:tcPr>
            <w:tcW w:w="2520" w:type="dxa"/>
            <w:vAlign w:val="center"/>
          </w:tcPr>
          <w:p w:rsidR="0002468E" w:rsidRPr="00A80BC0" w:rsidRDefault="0002468E" w:rsidP="009D44A2">
            <w:pPr>
              <w:spacing w:line="300" w:lineRule="exact"/>
              <w:rPr>
                <w:rFonts w:ascii="標楷體" w:eastAsia="標楷體" w:hAnsi="標楷體"/>
              </w:rPr>
            </w:pPr>
            <w:r>
              <w:rPr>
                <w:rFonts w:ascii="標楷體" w:eastAsia="標楷體" w:hAnsi="標楷體"/>
              </w:rPr>
              <w:t>09.23</w:t>
            </w:r>
            <w:r>
              <w:rPr>
                <w:rFonts w:ascii="標楷體" w:eastAsia="標楷體" w:hAnsi="標楷體" w:hint="eastAsia"/>
              </w:rPr>
              <w:t>.</w:t>
            </w:r>
            <w:r>
              <w:rPr>
                <w:rFonts w:ascii="標楷體" w:eastAsia="標楷體" w:hAnsi="標楷體"/>
              </w:rPr>
              <w:t>30</w:t>
            </w:r>
          </w:p>
        </w:tc>
        <w:tc>
          <w:tcPr>
            <w:tcW w:w="3123" w:type="dxa"/>
            <w:vMerge w:val="restart"/>
          </w:tcPr>
          <w:p w:rsidR="0002468E" w:rsidRDefault="0002468E" w:rsidP="009D44A2">
            <w:pPr>
              <w:numPr>
                <w:ilvl w:val="0"/>
                <w:numId w:val="1"/>
              </w:numPr>
              <w:spacing w:line="440" w:lineRule="exact"/>
              <w:rPr>
                <w:rFonts w:ascii="標楷體" w:eastAsia="標楷體" w:hAnsi="標楷體"/>
              </w:rPr>
            </w:pPr>
            <w:r>
              <w:rPr>
                <w:rFonts w:ascii="標楷體" w:eastAsia="標楷體" w:hAnsi="標楷體" w:hint="eastAsia"/>
              </w:rPr>
              <w:t>每週五下午</w:t>
            </w:r>
            <w:r>
              <w:rPr>
                <w:rFonts w:ascii="標楷體" w:eastAsia="標楷體" w:hAnsi="標楷體"/>
              </w:rPr>
              <w:t>1:50~3:50</w:t>
            </w:r>
            <w:r>
              <w:rPr>
                <w:rFonts w:ascii="標楷體" w:eastAsia="標楷體" w:hAnsi="標楷體"/>
              </w:rPr>
              <w:br/>
              <w:t>(105/09/16</w:t>
            </w:r>
            <w:r>
              <w:rPr>
                <w:rFonts w:ascii="標楷體" w:eastAsia="標楷體" w:hAnsi="標楷體" w:hint="eastAsia"/>
              </w:rPr>
              <w:t>逢假日停練</w:t>
            </w:r>
            <w:r>
              <w:rPr>
                <w:rFonts w:ascii="標楷體" w:eastAsia="標楷體" w:hAnsi="標楷體"/>
              </w:rPr>
              <w:t>)</w:t>
            </w:r>
          </w:p>
          <w:p w:rsidR="0002468E" w:rsidRPr="00534F35" w:rsidRDefault="0002468E" w:rsidP="009D44A2">
            <w:pPr>
              <w:numPr>
                <w:ilvl w:val="0"/>
                <w:numId w:val="1"/>
              </w:numPr>
              <w:spacing w:line="440" w:lineRule="exact"/>
              <w:rPr>
                <w:rFonts w:ascii="標楷體" w:eastAsia="標楷體" w:hAnsi="標楷體"/>
              </w:rPr>
            </w:pPr>
            <w:r>
              <w:rPr>
                <w:rFonts w:ascii="標楷體" w:eastAsia="標楷體" w:hAnsi="標楷體" w:hint="eastAsia"/>
              </w:rPr>
              <w:t>共</w:t>
            </w:r>
            <w:r w:rsidRPr="00534F35">
              <w:rPr>
                <w:rFonts w:ascii="標楷體" w:eastAsia="標楷體" w:hAnsi="標楷體"/>
              </w:rPr>
              <w:t>1</w:t>
            </w:r>
            <w:r>
              <w:rPr>
                <w:rFonts w:ascii="標楷體" w:eastAsia="標楷體" w:hAnsi="標楷體"/>
              </w:rPr>
              <w:t>8</w:t>
            </w:r>
            <w:r w:rsidRPr="00534F35">
              <w:rPr>
                <w:rFonts w:ascii="標楷體" w:eastAsia="標楷體" w:hAnsi="標楷體" w:hint="eastAsia"/>
              </w:rPr>
              <w:t>堂</w:t>
            </w:r>
          </w:p>
          <w:p w:rsidR="0002468E" w:rsidRDefault="0002468E" w:rsidP="009D44A2">
            <w:pPr>
              <w:numPr>
                <w:ilvl w:val="0"/>
                <w:numId w:val="1"/>
              </w:numPr>
              <w:spacing w:line="440" w:lineRule="exact"/>
              <w:rPr>
                <w:rFonts w:ascii="標楷體" w:eastAsia="標楷體" w:hAnsi="標楷體"/>
              </w:rPr>
            </w:pPr>
            <w:r w:rsidRPr="00534F35">
              <w:rPr>
                <w:rFonts w:ascii="標楷體" w:eastAsia="標楷體" w:hAnsi="標楷體" w:hint="eastAsia"/>
              </w:rPr>
              <w:t>共研習</w:t>
            </w:r>
            <w:r w:rsidRPr="00534F35">
              <w:rPr>
                <w:rFonts w:ascii="標楷體" w:eastAsia="標楷體" w:hAnsi="標楷體"/>
              </w:rPr>
              <w:t>3</w:t>
            </w:r>
            <w:r>
              <w:rPr>
                <w:rFonts w:ascii="標楷體" w:eastAsia="標楷體" w:hAnsi="標楷體"/>
              </w:rPr>
              <w:t>6</w:t>
            </w:r>
            <w:r>
              <w:rPr>
                <w:rFonts w:ascii="標楷體" w:eastAsia="標楷體" w:hAnsi="標楷體" w:hint="eastAsia"/>
              </w:rPr>
              <w:t>小時</w:t>
            </w:r>
          </w:p>
        </w:tc>
      </w:tr>
      <w:tr w:rsidR="0002468E" w:rsidTr="009D44A2">
        <w:trPr>
          <w:cantSplit/>
          <w:trHeight w:val="602"/>
        </w:trPr>
        <w:tc>
          <w:tcPr>
            <w:tcW w:w="540" w:type="dxa"/>
            <w:vMerge/>
            <w:vAlign w:val="center"/>
          </w:tcPr>
          <w:p w:rsidR="0002468E" w:rsidRDefault="0002468E" w:rsidP="009D44A2">
            <w:pPr>
              <w:spacing w:line="440" w:lineRule="exact"/>
              <w:jc w:val="center"/>
              <w:rPr>
                <w:rFonts w:ascii="標楷體" w:eastAsia="標楷體" w:hAnsi="標楷體"/>
              </w:rPr>
            </w:pPr>
          </w:p>
        </w:tc>
        <w:tc>
          <w:tcPr>
            <w:tcW w:w="900" w:type="dxa"/>
            <w:vMerge/>
            <w:vAlign w:val="center"/>
          </w:tcPr>
          <w:p w:rsidR="0002468E" w:rsidRDefault="0002468E" w:rsidP="009D44A2">
            <w:pPr>
              <w:spacing w:line="440" w:lineRule="exact"/>
              <w:jc w:val="center"/>
              <w:rPr>
                <w:rFonts w:ascii="標楷體" w:eastAsia="標楷體" w:hAnsi="標楷體"/>
              </w:rPr>
            </w:pPr>
          </w:p>
        </w:tc>
        <w:tc>
          <w:tcPr>
            <w:tcW w:w="126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10</w:t>
            </w:r>
            <w:r>
              <w:rPr>
                <w:rFonts w:ascii="標楷體" w:eastAsia="標楷體" w:hAnsi="標楷體" w:hint="eastAsia"/>
              </w:rPr>
              <w:t>月</w:t>
            </w:r>
          </w:p>
        </w:tc>
        <w:tc>
          <w:tcPr>
            <w:tcW w:w="2520" w:type="dxa"/>
            <w:vAlign w:val="center"/>
          </w:tcPr>
          <w:p w:rsidR="0002468E" w:rsidRPr="00A80BC0" w:rsidRDefault="0002468E" w:rsidP="009D44A2">
            <w:pPr>
              <w:spacing w:line="300" w:lineRule="exact"/>
              <w:rPr>
                <w:rFonts w:ascii="標楷體" w:eastAsia="標楷體" w:hAnsi="標楷體"/>
              </w:rPr>
            </w:pPr>
            <w:r w:rsidRPr="00A80BC0">
              <w:rPr>
                <w:rFonts w:ascii="標楷體" w:eastAsia="標楷體" w:hAnsi="標楷體"/>
              </w:rPr>
              <w:t>0</w:t>
            </w:r>
            <w:r>
              <w:rPr>
                <w:rFonts w:ascii="標楷體" w:eastAsia="標楷體" w:hAnsi="標楷體"/>
              </w:rPr>
              <w:t>7</w:t>
            </w:r>
            <w:r w:rsidRPr="00A80BC0">
              <w:rPr>
                <w:rFonts w:ascii="標楷體" w:eastAsia="標楷體" w:hAnsi="標楷體"/>
              </w:rPr>
              <w:t>.</w:t>
            </w:r>
            <w:r>
              <w:rPr>
                <w:rFonts w:ascii="標楷體" w:eastAsia="標楷體" w:hAnsi="標楷體"/>
              </w:rPr>
              <w:t>14</w:t>
            </w:r>
            <w:r w:rsidRPr="00A80BC0">
              <w:rPr>
                <w:rFonts w:ascii="標楷體" w:eastAsia="標楷體" w:hAnsi="標楷體"/>
              </w:rPr>
              <w:t>.2</w:t>
            </w:r>
            <w:r>
              <w:rPr>
                <w:rFonts w:ascii="標楷體" w:eastAsia="標楷體" w:hAnsi="標楷體"/>
              </w:rPr>
              <w:t>1.28</w:t>
            </w:r>
          </w:p>
        </w:tc>
        <w:tc>
          <w:tcPr>
            <w:tcW w:w="3123" w:type="dxa"/>
            <w:vMerge/>
          </w:tcPr>
          <w:p w:rsidR="0002468E" w:rsidRDefault="0002468E" w:rsidP="009D44A2">
            <w:pPr>
              <w:spacing w:line="440" w:lineRule="exact"/>
              <w:rPr>
                <w:rFonts w:ascii="標楷體" w:eastAsia="標楷體" w:hAnsi="標楷體"/>
              </w:rPr>
            </w:pPr>
          </w:p>
        </w:tc>
      </w:tr>
      <w:tr w:rsidR="0002468E" w:rsidTr="009D44A2">
        <w:trPr>
          <w:cantSplit/>
          <w:trHeight w:val="603"/>
        </w:trPr>
        <w:tc>
          <w:tcPr>
            <w:tcW w:w="540" w:type="dxa"/>
            <w:vMerge/>
            <w:vAlign w:val="center"/>
          </w:tcPr>
          <w:p w:rsidR="0002468E" w:rsidRDefault="0002468E" w:rsidP="009D44A2">
            <w:pPr>
              <w:spacing w:line="440" w:lineRule="exact"/>
              <w:jc w:val="center"/>
              <w:rPr>
                <w:rFonts w:ascii="標楷體" w:eastAsia="標楷體" w:hAnsi="標楷體"/>
              </w:rPr>
            </w:pPr>
          </w:p>
        </w:tc>
        <w:tc>
          <w:tcPr>
            <w:tcW w:w="900" w:type="dxa"/>
            <w:vMerge/>
            <w:vAlign w:val="center"/>
          </w:tcPr>
          <w:p w:rsidR="0002468E" w:rsidRDefault="0002468E" w:rsidP="009D44A2">
            <w:pPr>
              <w:spacing w:line="440" w:lineRule="exact"/>
              <w:jc w:val="center"/>
              <w:rPr>
                <w:rFonts w:ascii="標楷體" w:eastAsia="標楷體" w:hAnsi="標楷體"/>
              </w:rPr>
            </w:pPr>
          </w:p>
        </w:tc>
        <w:tc>
          <w:tcPr>
            <w:tcW w:w="126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11</w:t>
            </w:r>
            <w:r>
              <w:rPr>
                <w:rFonts w:ascii="標楷體" w:eastAsia="標楷體" w:hAnsi="標楷體" w:hint="eastAsia"/>
              </w:rPr>
              <w:t>月</w:t>
            </w:r>
          </w:p>
        </w:tc>
        <w:tc>
          <w:tcPr>
            <w:tcW w:w="2520" w:type="dxa"/>
            <w:vAlign w:val="center"/>
          </w:tcPr>
          <w:p w:rsidR="0002468E" w:rsidRPr="00A80BC0" w:rsidRDefault="0002468E" w:rsidP="009D44A2">
            <w:pPr>
              <w:spacing w:line="300" w:lineRule="exact"/>
              <w:rPr>
                <w:rFonts w:ascii="標楷體" w:eastAsia="標楷體" w:hAnsi="標楷體"/>
              </w:rPr>
            </w:pPr>
            <w:r w:rsidRPr="00A80BC0">
              <w:rPr>
                <w:rFonts w:ascii="標楷體" w:eastAsia="標楷體" w:hAnsi="標楷體"/>
              </w:rPr>
              <w:t>0</w:t>
            </w:r>
            <w:r>
              <w:rPr>
                <w:rFonts w:ascii="標楷體" w:eastAsia="標楷體" w:hAnsi="標楷體" w:hint="eastAsia"/>
              </w:rPr>
              <w:t>4</w:t>
            </w:r>
            <w:r w:rsidRPr="00A80BC0">
              <w:rPr>
                <w:rFonts w:ascii="標楷體" w:eastAsia="標楷體" w:hAnsi="標楷體"/>
              </w:rPr>
              <w:t>.1</w:t>
            </w:r>
            <w:r>
              <w:rPr>
                <w:rFonts w:ascii="標楷體" w:eastAsia="標楷體" w:hAnsi="標楷體" w:hint="eastAsia"/>
              </w:rPr>
              <w:t>1</w:t>
            </w:r>
            <w:r>
              <w:rPr>
                <w:rFonts w:ascii="標楷體" w:eastAsia="標楷體" w:hAnsi="標楷體"/>
              </w:rPr>
              <w:t>.1</w:t>
            </w:r>
            <w:r>
              <w:rPr>
                <w:rFonts w:ascii="標楷體" w:eastAsia="標楷體" w:hAnsi="標楷體" w:hint="eastAsia"/>
              </w:rPr>
              <w:t>8</w:t>
            </w:r>
            <w:r w:rsidRPr="00A80BC0">
              <w:rPr>
                <w:rFonts w:ascii="標楷體" w:eastAsia="標楷體" w:hAnsi="標楷體"/>
              </w:rPr>
              <w:t>.</w:t>
            </w:r>
            <w:r>
              <w:rPr>
                <w:rFonts w:ascii="標楷體" w:eastAsia="標楷體" w:hAnsi="標楷體"/>
              </w:rPr>
              <w:t>2</w:t>
            </w:r>
            <w:r>
              <w:rPr>
                <w:rFonts w:ascii="標楷體" w:eastAsia="標楷體" w:hAnsi="標楷體" w:hint="eastAsia"/>
              </w:rPr>
              <w:t>5</w:t>
            </w:r>
          </w:p>
        </w:tc>
        <w:tc>
          <w:tcPr>
            <w:tcW w:w="3123" w:type="dxa"/>
            <w:vMerge/>
          </w:tcPr>
          <w:p w:rsidR="0002468E" w:rsidRDefault="0002468E" w:rsidP="009D44A2">
            <w:pPr>
              <w:spacing w:line="440" w:lineRule="exact"/>
              <w:rPr>
                <w:rFonts w:ascii="標楷體" w:eastAsia="標楷體" w:hAnsi="標楷體"/>
              </w:rPr>
            </w:pPr>
          </w:p>
        </w:tc>
      </w:tr>
      <w:tr w:rsidR="0002468E" w:rsidTr="009D44A2">
        <w:trPr>
          <w:cantSplit/>
          <w:trHeight w:val="602"/>
        </w:trPr>
        <w:tc>
          <w:tcPr>
            <w:tcW w:w="540" w:type="dxa"/>
            <w:vMerge/>
            <w:vAlign w:val="center"/>
          </w:tcPr>
          <w:p w:rsidR="0002468E" w:rsidRDefault="0002468E" w:rsidP="009D44A2">
            <w:pPr>
              <w:spacing w:line="440" w:lineRule="exact"/>
              <w:jc w:val="center"/>
              <w:rPr>
                <w:rFonts w:ascii="標楷體" w:eastAsia="標楷體" w:hAnsi="標楷體"/>
              </w:rPr>
            </w:pPr>
          </w:p>
        </w:tc>
        <w:tc>
          <w:tcPr>
            <w:tcW w:w="900" w:type="dxa"/>
            <w:vMerge/>
            <w:vAlign w:val="center"/>
          </w:tcPr>
          <w:p w:rsidR="0002468E" w:rsidRDefault="0002468E" w:rsidP="009D44A2">
            <w:pPr>
              <w:spacing w:line="440" w:lineRule="exact"/>
              <w:jc w:val="center"/>
              <w:rPr>
                <w:rFonts w:ascii="標楷體" w:eastAsia="標楷體" w:hAnsi="標楷體"/>
              </w:rPr>
            </w:pPr>
          </w:p>
        </w:tc>
        <w:tc>
          <w:tcPr>
            <w:tcW w:w="126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12</w:t>
            </w:r>
            <w:r>
              <w:rPr>
                <w:rFonts w:ascii="標楷體" w:eastAsia="標楷體" w:hAnsi="標楷體" w:hint="eastAsia"/>
              </w:rPr>
              <w:t>月</w:t>
            </w:r>
          </w:p>
        </w:tc>
        <w:tc>
          <w:tcPr>
            <w:tcW w:w="2520" w:type="dxa"/>
            <w:vAlign w:val="center"/>
          </w:tcPr>
          <w:p w:rsidR="0002468E" w:rsidRPr="00A80BC0" w:rsidRDefault="0002468E" w:rsidP="009D44A2">
            <w:pPr>
              <w:spacing w:line="300" w:lineRule="exact"/>
              <w:rPr>
                <w:rFonts w:ascii="標楷體" w:eastAsia="標楷體" w:hAnsi="標楷體"/>
              </w:rPr>
            </w:pPr>
            <w:r>
              <w:rPr>
                <w:rFonts w:ascii="標楷體" w:eastAsia="標楷體" w:hAnsi="標楷體" w:hint="eastAsia"/>
              </w:rPr>
              <w:t>02.09.16.23.30</w:t>
            </w:r>
          </w:p>
        </w:tc>
        <w:tc>
          <w:tcPr>
            <w:tcW w:w="3123" w:type="dxa"/>
            <w:vMerge/>
          </w:tcPr>
          <w:p w:rsidR="0002468E" w:rsidRDefault="0002468E" w:rsidP="009D44A2">
            <w:pPr>
              <w:spacing w:line="440" w:lineRule="exact"/>
              <w:rPr>
                <w:rFonts w:ascii="標楷體" w:eastAsia="標楷體" w:hAnsi="標楷體"/>
              </w:rPr>
            </w:pPr>
          </w:p>
        </w:tc>
      </w:tr>
      <w:tr w:rsidR="0002468E" w:rsidTr="009D44A2">
        <w:trPr>
          <w:cantSplit/>
          <w:trHeight w:val="511"/>
        </w:trPr>
        <w:tc>
          <w:tcPr>
            <w:tcW w:w="540" w:type="dxa"/>
            <w:vMerge/>
            <w:vAlign w:val="center"/>
          </w:tcPr>
          <w:p w:rsidR="0002468E" w:rsidRDefault="0002468E" w:rsidP="009D44A2">
            <w:pPr>
              <w:spacing w:line="440" w:lineRule="exact"/>
              <w:jc w:val="center"/>
              <w:rPr>
                <w:rFonts w:ascii="標楷體" w:eastAsia="標楷體" w:hAnsi="標楷體"/>
              </w:rPr>
            </w:pPr>
          </w:p>
        </w:tc>
        <w:tc>
          <w:tcPr>
            <w:tcW w:w="90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106</w:t>
            </w:r>
          </w:p>
        </w:tc>
        <w:tc>
          <w:tcPr>
            <w:tcW w:w="126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01</w:t>
            </w:r>
            <w:r>
              <w:rPr>
                <w:rFonts w:ascii="標楷體" w:eastAsia="標楷體" w:hAnsi="標楷體" w:hint="eastAsia"/>
              </w:rPr>
              <w:t>月</w:t>
            </w:r>
          </w:p>
        </w:tc>
        <w:tc>
          <w:tcPr>
            <w:tcW w:w="2520" w:type="dxa"/>
            <w:vAlign w:val="center"/>
          </w:tcPr>
          <w:p w:rsidR="0002468E" w:rsidRPr="00A80BC0" w:rsidRDefault="0002468E" w:rsidP="009D44A2">
            <w:pPr>
              <w:spacing w:line="300" w:lineRule="exact"/>
              <w:rPr>
                <w:rFonts w:ascii="標楷體" w:eastAsia="標楷體" w:hAnsi="標楷體"/>
              </w:rPr>
            </w:pPr>
            <w:r>
              <w:rPr>
                <w:rFonts w:ascii="標楷體" w:eastAsia="標楷體" w:hAnsi="標楷體"/>
              </w:rPr>
              <w:t>06.13</w:t>
            </w:r>
          </w:p>
        </w:tc>
        <w:tc>
          <w:tcPr>
            <w:tcW w:w="3123" w:type="dxa"/>
            <w:vMerge/>
          </w:tcPr>
          <w:p w:rsidR="0002468E" w:rsidRDefault="0002468E" w:rsidP="009D44A2">
            <w:pPr>
              <w:spacing w:line="440" w:lineRule="exact"/>
              <w:rPr>
                <w:rFonts w:ascii="標楷體" w:eastAsia="標楷體" w:hAnsi="標楷體"/>
              </w:rPr>
            </w:pPr>
          </w:p>
        </w:tc>
      </w:tr>
    </w:tbl>
    <w:p w:rsidR="00BA6EAC" w:rsidRPr="00BA6EAC" w:rsidRDefault="00BA6EAC" w:rsidP="00BA6EAC">
      <w:pPr>
        <w:snapToGrid w:val="0"/>
        <w:ind w:leftChars="177" w:left="478" w:hangingChars="22" w:hanging="53"/>
        <w:rPr>
          <w:rFonts w:ascii="標楷體" w:eastAsia="標楷體" w:hAnsi="標楷體"/>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3823"/>
        <w:gridCol w:w="1349"/>
        <w:gridCol w:w="1916"/>
      </w:tblGrid>
      <w:tr w:rsidR="00BA6EAC" w:rsidRPr="00373342" w:rsidTr="00BA6EAC">
        <w:trPr>
          <w:trHeight w:val="538"/>
        </w:trPr>
        <w:tc>
          <w:tcPr>
            <w:tcW w:w="1842"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時間</w:t>
            </w:r>
          </w:p>
        </w:tc>
        <w:tc>
          <w:tcPr>
            <w:tcW w:w="3823"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課程內容</w:t>
            </w:r>
          </w:p>
        </w:tc>
        <w:tc>
          <w:tcPr>
            <w:tcW w:w="1349"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授課教師</w:t>
            </w:r>
          </w:p>
        </w:tc>
        <w:tc>
          <w:tcPr>
            <w:tcW w:w="1916"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研習地點</w:t>
            </w:r>
          </w:p>
        </w:tc>
      </w:tr>
      <w:tr w:rsidR="00BA6EAC" w:rsidRPr="00373342" w:rsidTr="00BA6EAC">
        <w:trPr>
          <w:trHeight w:val="2185"/>
        </w:trPr>
        <w:tc>
          <w:tcPr>
            <w:tcW w:w="1842"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rPr>
                <w:rFonts w:ascii="標楷體" w:eastAsia="標楷體" w:hAnsi="標楷體"/>
              </w:rPr>
            </w:pPr>
            <w:r w:rsidRPr="00373342">
              <w:rPr>
                <w:rFonts w:ascii="標楷體" w:eastAsia="標楷體" w:hAnsi="標楷體"/>
              </w:rPr>
              <w:t>13</w:t>
            </w:r>
            <w:r w:rsidRPr="00373342">
              <w:rPr>
                <w:rFonts w:ascii="標楷體" w:eastAsia="標楷體" w:hAnsi="標楷體" w:hint="eastAsia"/>
              </w:rPr>
              <w:t>：</w:t>
            </w:r>
            <w:r w:rsidRPr="00373342">
              <w:rPr>
                <w:rFonts w:ascii="標楷體" w:eastAsia="標楷體" w:hAnsi="標楷體"/>
              </w:rPr>
              <w:t>50~15</w:t>
            </w:r>
            <w:r w:rsidRPr="00373342">
              <w:rPr>
                <w:rFonts w:ascii="標楷體" w:eastAsia="標楷體" w:hAnsi="標楷體" w:hint="eastAsia"/>
              </w:rPr>
              <w:t>：</w:t>
            </w:r>
            <w:r w:rsidRPr="00373342">
              <w:rPr>
                <w:rFonts w:ascii="標楷體" w:eastAsia="標楷體" w:hAnsi="標楷體"/>
              </w:rPr>
              <w:t>50</w:t>
            </w:r>
          </w:p>
        </w:tc>
        <w:tc>
          <w:tcPr>
            <w:tcW w:w="3823"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（一）發聲指導。</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（二）和聲理論。</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（三）合唱技巧。</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（四）如何選曲。</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（五）基礎合唱指揮。</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（六）合唱作品賞析。</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（七）不同風格之樂曲詮釋。</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（八）合唱音樂之趨勢與演變。</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（九）音樂會排練。</w:t>
            </w:r>
          </w:p>
          <w:p w:rsidR="00BA6EAC" w:rsidRPr="00373342" w:rsidRDefault="00BA6EAC" w:rsidP="000A49B7">
            <w:pPr>
              <w:adjustRightInd w:val="0"/>
              <w:snapToGrid w:val="0"/>
              <w:jc w:val="both"/>
              <w:rPr>
                <w:rFonts w:ascii="標楷體" w:eastAsia="標楷體" w:hAnsi="標楷體"/>
              </w:rPr>
            </w:pPr>
            <w:r w:rsidRPr="00373342">
              <w:rPr>
                <w:rFonts w:ascii="標楷體" w:eastAsia="標楷體" w:hAnsi="標楷體" w:hint="eastAsia"/>
              </w:rPr>
              <w:t>（十）成果演出。</w:t>
            </w:r>
          </w:p>
        </w:tc>
        <w:tc>
          <w:tcPr>
            <w:tcW w:w="1349"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楊宜真</w:t>
            </w:r>
          </w:p>
        </w:tc>
        <w:tc>
          <w:tcPr>
            <w:tcW w:w="1916" w:type="dxa"/>
            <w:vMerge w:val="restart"/>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臺南市長榮中學</w:t>
            </w:r>
          </w:p>
          <w:p w:rsidR="00BA6EAC" w:rsidRPr="00373342" w:rsidRDefault="00BA6EAC" w:rsidP="000A49B7">
            <w:pPr>
              <w:snapToGrid w:val="0"/>
              <w:ind w:left="480" w:hangingChars="200" w:hanging="480"/>
              <w:jc w:val="center"/>
              <w:rPr>
                <w:rFonts w:ascii="標楷體" w:eastAsia="標楷體" w:hAnsi="標楷體"/>
              </w:rPr>
            </w:pPr>
          </w:p>
        </w:tc>
      </w:tr>
      <w:tr w:rsidR="00BA6EAC" w:rsidRPr="00373342" w:rsidTr="00BA6EAC">
        <w:trPr>
          <w:trHeight w:val="369"/>
        </w:trPr>
        <w:tc>
          <w:tcPr>
            <w:tcW w:w="1842"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rPr>
                <w:rFonts w:ascii="標楷體" w:eastAsia="標楷體" w:hAnsi="標楷體"/>
              </w:rPr>
            </w:pPr>
            <w:r w:rsidRPr="00373342">
              <w:rPr>
                <w:rFonts w:ascii="標楷體" w:eastAsia="標楷體" w:hAnsi="標楷體"/>
              </w:rPr>
              <w:t>15</w:t>
            </w:r>
            <w:r w:rsidRPr="00373342">
              <w:rPr>
                <w:rFonts w:ascii="標楷體" w:eastAsia="標楷體" w:hAnsi="標楷體" w:hint="eastAsia"/>
              </w:rPr>
              <w:t>：</w:t>
            </w:r>
            <w:r w:rsidRPr="00373342">
              <w:rPr>
                <w:rFonts w:ascii="標楷體" w:eastAsia="標楷體" w:hAnsi="標楷體"/>
              </w:rPr>
              <w:t>50 ~</w:t>
            </w:r>
          </w:p>
        </w:tc>
        <w:tc>
          <w:tcPr>
            <w:tcW w:w="3823"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rPr>
                <w:rFonts w:ascii="標楷體" w:eastAsia="標楷體" w:hAnsi="標楷體"/>
              </w:rPr>
            </w:pPr>
            <w:r w:rsidRPr="00373342">
              <w:rPr>
                <w:rFonts w:ascii="標楷體" w:eastAsia="標楷體" w:hAnsi="標楷體" w:hint="eastAsia"/>
              </w:rPr>
              <w:t>賦歸</w:t>
            </w:r>
          </w:p>
        </w:tc>
        <w:tc>
          <w:tcPr>
            <w:tcW w:w="1349"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rPr>
                <w:rFonts w:ascii="標楷體" w:eastAsia="標楷體" w:hAnsi="標楷體"/>
              </w:rPr>
            </w:pPr>
          </w:p>
        </w:tc>
        <w:tc>
          <w:tcPr>
            <w:tcW w:w="1916" w:type="dxa"/>
            <w:vMerge/>
            <w:tcBorders>
              <w:top w:val="single" w:sz="4" w:space="0" w:color="auto"/>
              <w:left w:val="single" w:sz="4" w:space="0" w:color="auto"/>
              <w:bottom w:val="single" w:sz="4" w:space="0" w:color="auto"/>
              <w:right w:val="single" w:sz="4" w:space="0" w:color="auto"/>
            </w:tcBorders>
          </w:tcPr>
          <w:p w:rsidR="00BA6EAC" w:rsidRPr="00373342" w:rsidRDefault="00BA6EAC" w:rsidP="000A49B7">
            <w:pPr>
              <w:snapToGrid w:val="0"/>
              <w:ind w:leftChars="177" w:left="478" w:hangingChars="22" w:hanging="53"/>
              <w:rPr>
                <w:rFonts w:ascii="標楷體" w:eastAsia="標楷體" w:hAnsi="標楷體"/>
              </w:rPr>
            </w:pPr>
          </w:p>
        </w:tc>
      </w:tr>
    </w:tbl>
    <w:p w:rsidR="00BA6EAC" w:rsidRPr="00373342" w:rsidRDefault="00BA6EAC" w:rsidP="00BA6EAC">
      <w:pPr>
        <w:snapToGrid w:val="0"/>
        <w:rPr>
          <w:rFonts w:ascii="標楷體" w:eastAsia="標楷體" w:hAnsi="標楷體"/>
        </w:rPr>
      </w:pPr>
      <w:r w:rsidRPr="00373342">
        <w:rPr>
          <w:rFonts w:ascii="標楷體" w:eastAsia="標楷體" w:hAnsi="標楷體" w:hint="eastAsia"/>
        </w:rPr>
        <w:lastRenderedPageBreak/>
        <w:t>八、講師簡介：</w:t>
      </w:r>
    </w:p>
    <w:p w:rsidR="00F72389" w:rsidRDefault="00BA6EAC" w:rsidP="00F72389">
      <w:pPr>
        <w:ind w:firstLineChars="200" w:firstLine="480"/>
        <w:rPr>
          <w:rFonts w:ascii="標楷體" w:eastAsia="標楷體" w:hAnsi="標楷體"/>
        </w:rPr>
      </w:pPr>
      <w:r w:rsidRPr="00373342">
        <w:rPr>
          <w:rFonts w:ascii="標楷體" w:eastAsia="標楷體" w:hAnsi="標楷體" w:hint="eastAsia"/>
        </w:rPr>
        <w:t>指揮：</w:t>
      </w:r>
      <w:r w:rsidR="00F72389" w:rsidRPr="00F72389">
        <w:rPr>
          <w:rFonts w:ascii="標楷體" w:eastAsia="標楷體" w:hAnsi="標楷體" w:hint="eastAsia"/>
        </w:rPr>
        <w:t>楊宜真老師</w:t>
      </w: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hint="eastAsia"/>
          <w:color w:val="000000"/>
          <w:kern w:val="0"/>
        </w:rPr>
        <w:t>台南人，</w:t>
      </w:r>
      <w:r w:rsidRPr="00B72DF4">
        <w:rPr>
          <w:rFonts w:ascii="Trebuchet MS" w:eastAsia="標楷體" w:hAnsi="Trebuchet MS" w:cs="新細明體"/>
          <w:color w:val="000000"/>
          <w:kern w:val="0"/>
        </w:rPr>
        <w:t>自幼即受到各合唱指揮家啟蒙，師事李瑪寶、沈新欽、陳雲紅、</w:t>
      </w:r>
      <w:r w:rsidRPr="00B72DF4">
        <w:rPr>
          <w:rFonts w:ascii="Trebuchet MS" w:eastAsia="標楷體" w:hAnsi="Trebuchet MS" w:cs="新細明體"/>
          <w:color w:val="000000"/>
          <w:kern w:val="0"/>
        </w:rPr>
        <w:t>Andrew Megill</w:t>
      </w:r>
      <w:r w:rsidRPr="00B72DF4">
        <w:rPr>
          <w:rFonts w:ascii="Trebuchet MS" w:eastAsia="標楷體" w:hAnsi="Trebuchet MS" w:cs="新細明體"/>
          <w:color w:val="000000"/>
          <w:kern w:val="0"/>
        </w:rPr>
        <w:t>、</w:t>
      </w:r>
      <w:r w:rsidRPr="00B72DF4">
        <w:rPr>
          <w:rFonts w:ascii="Trebuchet MS" w:eastAsia="標楷體" w:hAnsi="Trebuchet MS" w:cs="新細明體"/>
          <w:color w:val="000000"/>
          <w:kern w:val="0"/>
        </w:rPr>
        <w:t>James Jordan</w:t>
      </w:r>
      <w:r w:rsidRPr="00B72DF4">
        <w:rPr>
          <w:rFonts w:ascii="Trebuchet MS" w:eastAsia="標楷體" w:hAnsi="Trebuchet MS" w:cs="新細明體"/>
          <w:color w:val="000000"/>
          <w:kern w:val="0"/>
        </w:rPr>
        <w:t>、</w:t>
      </w:r>
      <w:r w:rsidRPr="00B72DF4">
        <w:rPr>
          <w:rFonts w:ascii="Trebuchet MS" w:eastAsia="標楷體" w:hAnsi="Trebuchet MS" w:cs="新細明體"/>
          <w:color w:val="000000"/>
          <w:kern w:val="0"/>
        </w:rPr>
        <w:t>Joe Miller</w:t>
      </w:r>
      <w:r w:rsidRPr="00B72DF4">
        <w:rPr>
          <w:rFonts w:ascii="Trebuchet MS" w:eastAsia="標楷體" w:hAnsi="Trebuchet MS" w:cs="新細明體"/>
          <w:color w:val="000000"/>
          <w:kern w:val="0"/>
        </w:rPr>
        <w:t>學習合唱指揮。</w:t>
      </w:r>
      <w:r w:rsidRPr="00B72DF4">
        <w:rPr>
          <w:rFonts w:ascii="Trebuchet MS" w:eastAsia="標楷體" w:hAnsi="Trebuchet MS" w:cs="新細明體" w:hint="eastAsia"/>
          <w:color w:val="000000"/>
          <w:kern w:val="0"/>
        </w:rPr>
        <w:t>大學時主修聲樂，畢業於國立台中師範教育學院音樂教育學系，師事林瀛鳳、黃瑞芬、李秀芬、</w:t>
      </w:r>
      <w:r w:rsidRPr="00B72DF4">
        <w:rPr>
          <w:rFonts w:ascii="Trebuchet MS" w:eastAsia="標楷體" w:hAnsi="Trebuchet MS" w:cs="新細明體"/>
          <w:color w:val="000000"/>
          <w:kern w:val="0"/>
        </w:rPr>
        <w:t>Nancy Hoerl</w:t>
      </w:r>
      <w:r w:rsidRPr="00B72DF4">
        <w:rPr>
          <w:rFonts w:ascii="Trebuchet MS" w:eastAsia="標楷體" w:hAnsi="Trebuchet MS" w:cs="新細明體" w:hint="eastAsia"/>
          <w:color w:val="000000"/>
          <w:kern w:val="0"/>
        </w:rPr>
        <w:t>。</w:t>
      </w:r>
    </w:p>
    <w:p w:rsidR="00F72389" w:rsidRPr="00B72DF4" w:rsidRDefault="00F72389" w:rsidP="00F72389">
      <w:pPr>
        <w:ind w:firstLineChars="200" w:firstLine="480"/>
        <w:rPr>
          <w:rFonts w:ascii="Trebuchet MS" w:eastAsia="標楷體" w:hAnsi="Trebuchet MS" w:cs="新細明體"/>
          <w:color w:val="000000"/>
          <w:kern w:val="0"/>
        </w:rPr>
      </w:pP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color w:val="000000"/>
          <w:kern w:val="0"/>
        </w:rPr>
        <w:t>2006</w:t>
      </w:r>
      <w:r w:rsidRPr="00B72DF4">
        <w:rPr>
          <w:rFonts w:ascii="Trebuchet MS" w:eastAsia="標楷體" w:hAnsi="Trebuchet MS" w:cs="新細明體"/>
          <w:color w:val="000000"/>
          <w:kern w:val="0"/>
        </w:rPr>
        <w:t>年獲獎學金，前往美國西敏合唱音樂學院</w:t>
      </w:r>
      <w:r w:rsidRPr="00B72DF4">
        <w:rPr>
          <w:rFonts w:ascii="Trebuchet MS" w:eastAsia="標楷體" w:hAnsi="Trebuchet MS" w:cs="新細明體"/>
          <w:color w:val="000000"/>
          <w:kern w:val="0"/>
        </w:rPr>
        <w:t>Westminster Choir College of Rider University</w:t>
      </w:r>
      <w:r w:rsidRPr="00B72DF4">
        <w:rPr>
          <w:rFonts w:ascii="Trebuchet MS" w:eastAsia="標楷體" w:hAnsi="Trebuchet MS" w:cs="新細明體"/>
          <w:color w:val="000000"/>
          <w:kern w:val="0"/>
        </w:rPr>
        <w:t>合唱指揮研究所就讀</w:t>
      </w:r>
      <w:r w:rsidRPr="00B72DF4">
        <w:rPr>
          <w:rFonts w:ascii="Trebuchet MS" w:eastAsia="標楷體" w:hAnsi="Trebuchet MS" w:cs="新細明體" w:hint="eastAsia"/>
          <w:color w:val="000000"/>
          <w:kern w:val="0"/>
        </w:rPr>
        <w:t>。</w:t>
      </w:r>
      <w:r w:rsidRPr="00B72DF4">
        <w:rPr>
          <w:rFonts w:ascii="Trebuchet MS" w:eastAsia="標楷體" w:hAnsi="Trebuchet MS" w:cs="新細明體" w:hint="eastAsia"/>
          <w:color w:val="000000"/>
          <w:kern w:val="0"/>
        </w:rPr>
        <w:t>2008</w:t>
      </w:r>
      <w:r w:rsidRPr="00B72DF4">
        <w:rPr>
          <w:rFonts w:ascii="Trebuchet MS" w:eastAsia="標楷體" w:hAnsi="Trebuchet MS" w:cs="新細明體" w:hint="eastAsia"/>
          <w:color w:val="000000"/>
          <w:kern w:val="0"/>
        </w:rPr>
        <w:t>年</w:t>
      </w:r>
      <w:r w:rsidRPr="00B72DF4">
        <w:rPr>
          <w:rFonts w:ascii="Trebuchet MS" w:eastAsia="標楷體" w:hAnsi="Trebuchet MS" w:cs="新細明體"/>
          <w:color w:val="000000"/>
          <w:kern w:val="0"/>
        </w:rPr>
        <w:t>以全校第一名優異成績畢業</w:t>
      </w:r>
      <w:r w:rsidRPr="00B72DF4">
        <w:rPr>
          <w:rFonts w:ascii="Trebuchet MS" w:eastAsia="標楷體" w:hAnsi="Trebuchet MS" w:cs="新細明體" w:hint="eastAsia"/>
          <w:color w:val="000000"/>
          <w:kern w:val="0"/>
        </w:rPr>
        <w:t>，</w:t>
      </w:r>
      <w:r w:rsidRPr="00B72DF4">
        <w:rPr>
          <w:rFonts w:ascii="Trebuchet MS" w:eastAsia="標楷體" w:hAnsi="Trebuchet MS" w:cs="新細明體"/>
          <w:color w:val="000000"/>
          <w:kern w:val="0"/>
        </w:rPr>
        <w:t>為該校首位以亞裔身份擔任</w:t>
      </w:r>
      <w:r w:rsidRPr="00B72DF4">
        <w:rPr>
          <w:rFonts w:ascii="Trebuchet MS" w:eastAsia="標楷體" w:hAnsi="Trebuchet MS" w:cs="新細明體"/>
          <w:color w:val="000000"/>
          <w:kern w:val="0"/>
        </w:rPr>
        <w:t>Westminster Choir</w:t>
      </w:r>
      <w:r w:rsidRPr="00B72DF4">
        <w:rPr>
          <w:rFonts w:ascii="Trebuchet MS" w:eastAsia="標楷體" w:hAnsi="Trebuchet MS" w:cs="新細明體"/>
          <w:color w:val="000000"/>
          <w:kern w:val="0"/>
        </w:rPr>
        <w:t>助理指揮，亦曾與</w:t>
      </w:r>
      <w:r w:rsidRPr="00B72DF4">
        <w:rPr>
          <w:rFonts w:ascii="Trebuchet MS" w:eastAsia="標楷體" w:hAnsi="Trebuchet MS" w:cs="新細明體"/>
          <w:color w:val="000000"/>
          <w:kern w:val="0"/>
        </w:rPr>
        <w:t>Kurt Masur</w:t>
      </w:r>
      <w:r w:rsidRPr="00B72DF4">
        <w:rPr>
          <w:rFonts w:ascii="Trebuchet MS" w:eastAsia="標楷體" w:hAnsi="Trebuchet MS" w:cs="新細明體"/>
          <w:color w:val="000000"/>
          <w:kern w:val="0"/>
        </w:rPr>
        <w:t>大師、紐約愛樂交響樂團等多位世界著名大師</w:t>
      </w:r>
      <w:r w:rsidRPr="00B72DF4">
        <w:rPr>
          <w:rFonts w:ascii="Trebuchet MS" w:eastAsia="標楷體" w:hAnsi="Trebuchet MS" w:cs="新細明體" w:hint="eastAsia"/>
          <w:color w:val="000000"/>
          <w:kern w:val="0"/>
        </w:rPr>
        <w:t>與樂團於美國卡內基音樂廳和林肯中心</w:t>
      </w:r>
      <w:r w:rsidRPr="00B72DF4">
        <w:rPr>
          <w:rFonts w:ascii="Trebuchet MS" w:eastAsia="標楷體" w:hAnsi="Trebuchet MS" w:cs="新細明體"/>
          <w:color w:val="000000"/>
          <w:kern w:val="0"/>
        </w:rPr>
        <w:t>合作演出。</w:t>
      </w:r>
      <w:r w:rsidRPr="00B72DF4">
        <w:rPr>
          <w:rFonts w:ascii="Trebuchet MS" w:eastAsia="標楷體" w:hAnsi="Trebuchet MS" w:cs="新細明體"/>
          <w:color w:val="000000"/>
          <w:kern w:val="0"/>
        </w:rPr>
        <w:t xml:space="preserve"> </w:t>
      </w:r>
    </w:p>
    <w:p w:rsidR="00F72389" w:rsidRPr="00B72DF4" w:rsidRDefault="00F72389" w:rsidP="00F72389">
      <w:pPr>
        <w:ind w:firstLineChars="200" w:firstLine="480"/>
        <w:rPr>
          <w:rFonts w:ascii="Trebuchet MS" w:eastAsia="標楷體" w:hAnsi="Trebuchet MS" w:cs="新細明體"/>
          <w:color w:val="000000"/>
          <w:kern w:val="0"/>
        </w:rPr>
      </w:pP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hint="eastAsia"/>
          <w:color w:val="000000"/>
          <w:kern w:val="0"/>
        </w:rPr>
        <w:t>1999</w:t>
      </w:r>
      <w:r w:rsidRPr="00B72DF4">
        <w:rPr>
          <w:rFonts w:ascii="Trebuchet MS" w:eastAsia="標楷體" w:hAnsi="Trebuchet MS" w:cs="新細明體" w:hint="eastAsia"/>
          <w:color w:val="000000"/>
          <w:kern w:val="0"/>
        </w:rPr>
        <w:t>年擔任大元國小合唱團指揮，連續五年榮獲台中縣及台灣區音樂比賽優等首獎第一名。</w:t>
      </w:r>
      <w:r w:rsidRPr="00B72DF4">
        <w:rPr>
          <w:rFonts w:ascii="Trebuchet MS" w:eastAsia="標楷體" w:hAnsi="Trebuchet MS" w:cs="新細明體" w:hint="eastAsia"/>
          <w:color w:val="000000"/>
          <w:kern w:val="0"/>
        </w:rPr>
        <w:t>2011</w:t>
      </w:r>
      <w:r w:rsidRPr="00B72DF4">
        <w:rPr>
          <w:rFonts w:ascii="Trebuchet MS" w:eastAsia="標楷體" w:hAnsi="Trebuchet MS" w:cs="新細明體" w:hint="eastAsia"/>
          <w:color w:val="000000"/>
          <w:kern w:val="0"/>
        </w:rPr>
        <w:t>年、</w:t>
      </w:r>
      <w:r w:rsidRPr="00B72DF4">
        <w:rPr>
          <w:rFonts w:ascii="Trebuchet MS" w:eastAsia="標楷體" w:hAnsi="Trebuchet MS" w:cs="新細明體" w:hint="eastAsia"/>
          <w:color w:val="000000"/>
          <w:kern w:val="0"/>
        </w:rPr>
        <w:t>2012</w:t>
      </w:r>
      <w:r w:rsidRPr="00B72DF4">
        <w:rPr>
          <w:rFonts w:ascii="Trebuchet MS" w:eastAsia="標楷體" w:hAnsi="Trebuchet MS" w:cs="新細明體" w:hint="eastAsia"/>
          <w:color w:val="000000"/>
          <w:kern w:val="0"/>
        </w:rPr>
        <w:t>年指揮彰化高中合唱團參加全國鄉土歌謠福佬語系合唱比賽，榮獲全國第一名及特優第一名的殊榮。也積極參與國際賽事，</w:t>
      </w:r>
      <w:r w:rsidRPr="00B72DF4">
        <w:rPr>
          <w:rFonts w:ascii="Trebuchet MS" w:eastAsia="標楷體" w:hAnsi="Trebuchet MS" w:cs="新細明體" w:hint="eastAsia"/>
          <w:color w:val="000000"/>
          <w:kern w:val="0"/>
        </w:rPr>
        <w:t>2002</w:t>
      </w:r>
      <w:r w:rsidRPr="00B72DF4">
        <w:rPr>
          <w:rFonts w:ascii="Trebuchet MS" w:eastAsia="標楷體" w:hAnsi="Trebuchet MS" w:cs="新細明體" w:hint="eastAsia"/>
          <w:color w:val="000000"/>
          <w:kern w:val="0"/>
        </w:rPr>
        <w:t>年參加第二屆世界奧林匹克合唱大賽，榮獲兒童組初賽金牌獎、決賽銀牌獎；</w:t>
      </w:r>
      <w:r w:rsidRPr="00B72DF4">
        <w:rPr>
          <w:rFonts w:ascii="Trebuchet MS" w:eastAsia="標楷體" w:hAnsi="Trebuchet MS" w:cs="新細明體" w:hint="eastAsia"/>
          <w:color w:val="000000"/>
          <w:kern w:val="0"/>
        </w:rPr>
        <w:t xml:space="preserve"> 2012</w:t>
      </w:r>
      <w:r w:rsidRPr="00B72DF4">
        <w:rPr>
          <w:rFonts w:ascii="Trebuchet MS" w:eastAsia="標楷體" w:hAnsi="Trebuchet MS" w:cs="新細明體" w:hint="eastAsia"/>
          <w:color w:val="000000"/>
          <w:kern w:val="0"/>
        </w:rPr>
        <w:t>年指揮台中室內合唱團參加第七屆世界合唱大賽，榮獲公開賽民謠組金牌獎。</w:t>
      </w:r>
    </w:p>
    <w:p w:rsidR="00F72389" w:rsidRPr="00B72DF4" w:rsidRDefault="00F72389" w:rsidP="00F72389">
      <w:pPr>
        <w:ind w:firstLineChars="200" w:firstLine="480"/>
        <w:rPr>
          <w:rFonts w:ascii="Trebuchet MS" w:eastAsia="標楷體" w:hAnsi="Trebuchet MS" w:cs="新細明體"/>
          <w:color w:val="000000"/>
          <w:kern w:val="0"/>
        </w:rPr>
      </w:pP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color w:val="000000"/>
          <w:kern w:val="0"/>
        </w:rPr>
        <w:t>2013</w:t>
      </w:r>
      <w:r w:rsidRPr="00B72DF4">
        <w:rPr>
          <w:rFonts w:ascii="Trebuchet MS" w:eastAsia="標楷體" w:hAnsi="Trebuchet MS" w:cs="新細明體"/>
          <w:color w:val="000000"/>
          <w:kern w:val="0"/>
        </w:rPr>
        <w:t>年</w:t>
      </w:r>
      <w:r w:rsidRPr="00B72DF4">
        <w:rPr>
          <w:rFonts w:ascii="Trebuchet MS" w:eastAsia="標楷體" w:hAnsi="Trebuchet MS" w:cs="新細明體" w:hint="eastAsia"/>
          <w:color w:val="000000"/>
          <w:kern w:val="0"/>
        </w:rPr>
        <w:t>與一群志同道合的合唱朋友，一同</w:t>
      </w:r>
      <w:r w:rsidRPr="00B72DF4">
        <w:rPr>
          <w:rFonts w:ascii="Trebuchet MS" w:eastAsia="標楷體" w:hAnsi="Trebuchet MS" w:cs="新細明體"/>
          <w:color w:val="000000"/>
          <w:kern w:val="0"/>
        </w:rPr>
        <w:t>成立中部合唱中心，邀請國內及國外眾多合唱大師開辦多項研習、講座、合唱營、中部各合唱團交流活動，以提升中部地區合唱音樂素養；並率領台中室內合唱團於全台灣安養院、醫院、偏鄉進行巡迴演出，以歌聲撫慰人心；目前更走進南投及台中</w:t>
      </w:r>
      <w:r w:rsidRPr="00B72DF4">
        <w:rPr>
          <w:rFonts w:ascii="Trebuchet MS" w:eastAsia="標楷體" w:hAnsi="Trebuchet MS" w:cs="新細明體" w:hint="eastAsia"/>
          <w:color w:val="000000"/>
          <w:kern w:val="0"/>
        </w:rPr>
        <w:t>山區</w:t>
      </w:r>
      <w:r w:rsidRPr="00B72DF4">
        <w:rPr>
          <w:rFonts w:ascii="Trebuchet MS" w:eastAsia="標楷體" w:hAnsi="Trebuchet MS" w:cs="新細明體"/>
          <w:color w:val="000000"/>
          <w:kern w:val="0"/>
        </w:rPr>
        <w:t>，開辦偏鄉合唱師資培訓，以改善偏鄉合唱師資問題。</w:t>
      </w:r>
      <w:r w:rsidRPr="00B72DF4">
        <w:rPr>
          <w:rFonts w:ascii="Trebuchet MS" w:eastAsia="標楷體" w:hAnsi="Trebuchet MS" w:cs="新細明體"/>
          <w:color w:val="000000"/>
          <w:kern w:val="0"/>
        </w:rPr>
        <w:t xml:space="preserve"> </w:t>
      </w:r>
    </w:p>
    <w:p w:rsidR="00F72389" w:rsidRPr="00B72DF4" w:rsidRDefault="00F72389" w:rsidP="00F72389">
      <w:pPr>
        <w:ind w:firstLineChars="200" w:firstLine="480"/>
        <w:rPr>
          <w:rFonts w:ascii="Trebuchet MS" w:eastAsia="標楷體" w:hAnsi="Trebuchet MS" w:cs="新細明體"/>
          <w:color w:val="000000"/>
          <w:kern w:val="0"/>
        </w:rPr>
      </w:pP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color w:val="000000"/>
          <w:kern w:val="0"/>
        </w:rPr>
        <w:t>現任中部合唱中心藝術總監、台中室內合唱團藝術總監暨指揮、台南府城教師合唱團指揮、逢甲大學合唱團指導老師、台灣合唱協會理事、台灣國際達克羅士音樂節奏研究學會</w:t>
      </w:r>
      <w:r w:rsidRPr="00B72DF4">
        <w:rPr>
          <w:rFonts w:ascii="Trebuchet MS" w:eastAsia="標楷體" w:hAnsi="Trebuchet MS" w:cs="新細明體" w:hint="eastAsia"/>
          <w:color w:val="000000"/>
          <w:kern w:val="0"/>
        </w:rPr>
        <w:t>顧問</w:t>
      </w:r>
      <w:r w:rsidRPr="00B72DF4">
        <w:rPr>
          <w:rFonts w:ascii="Trebuchet MS" w:eastAsia="標楷體" w:hAnsi="Trebuchet MS" w:cs="新細明體"/>
          <w:color w:val="000000"/>
          <w:kern w:val="0"/>
        </w:rPr>
        <w:t>。</w:t>
      </w:r>
    </w:p>
    <w:p w:rsidR="00BA6EAC" w:rsidRPr="00BA6EAC" w:rsidRDefault="00BA6EAC" w:rsidP="00F72389">
      <w:pPr>
        <w:snapToGrid w:val="0"/>
        <w:ind w:left="566" w:hangingChars="236" w:hanging="566"/>
        <w:rPr>
          <w:rFonts w:ascii="標楷體" w:eastAsia="標楷體" w:hAnsi="標楷體"/>
        </w:rPr>
      </w:pPr>
      <w:r w:rsidRPr="00373342">
        <w:rPr>
          <w:rFonts w:ascii="標楷體" w:eastAsia="標楷體" w:hAnsi="標楷體" w:hint="eastAsia"/>
        </w:rPr>
        <w:t>九、研習對象：</w:t>
      </w:r>
      <w:r w:rsidRPr="00F72389">
        <w:rPr>
          <w:rFonts w:ascii="標楷體" w:eastAsia="標楷體" w:hAnsi="標楷體" w:hint="eastAsia"/>
        </w:rPr>
        <w:t>本市各公私立中小學藝術與人文領域合唱團指導老師、藝術與人文領域教師或</w:t>
      </w:r>
      <w:r w:rsidRPr="00373342">
        <w:rPr>
          <w:rFonts w:ascii="標楷體" w:eastAsia="標楷體" w:hAnsi="標楷體" w:hint="eastAsia"/>
        </w:rPr>
        <w:t>非專長授課</w:t>
      </w:r>
      <w:r w:rsidRPr="00F72389">
        <w:rPr>
          <w:rFonts w:ascii="標楷體" w:eastAsia="標楷體" w:hAnsi="標楷體" w:hint="eastAsia"/>
        </w:rPr>
        <w:t>教師。具備基礎英文、視唱、樂理及發聲能力或對合唱教育有興趣之教育相關人員等，並須經考試審核通過，亦歡迎外縣市教師報名參加考試審核。</w:t>
      </w:r>
    </w:p>
    <w:p w:rsidR="00BA6EAC" w:rsidRPr="00373342" w:rsidRDefault="00BA6EAC" w:rsidP="00BA6EAC">
      <w:pPr>
        <w:snapToGrid w:val="0"/>
        <w:ind w:left="480" w:hangingChars="200" w:hanging="480"/>
        <w:rPr>
          <w:rFonts w:ascii="標楷體" w:eastAsia="標楷體" w:hAnsi="標楷體"/>
        </w:rPr>
      </w:pPr>
      <w:r w:rsidRPr="00373342">
        <w:rPr>
          <w:rFonts w:ascii="標楷體" w:eastAsia="標楷體" w:hAnsi="標楷體" w:hint="eastAsia"/>
        </w:rPr>
        <w:t>十、研習時數：全程參與者核予研習時數證明，但若缺席六分之一以上者，則不予核發。</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十一、報名時間：</w:t>
      </w:r>
      <w:r w:rsidR="00F72389" w:rsidRPr="00271F26">
        <w:rPr>
          <w:rFonts w:ascii="標楷體" w:eastAsia="標楷體" w:hAnsi="標楷體" w:hint="eastAsia"/>
        </w:rPr>
        <w:t>請逕至臺南市教網中心學習護照系統報名</w:t>
      </w:r>
      <w:r w:rsidR="00D020CF">
        <w:rPr>
          <w:rFonts w:ascii="標楷體" w:eastAsia="標楷體" w:hAnsi="標楷體" w:hint="eastAsia"/>
        </w:rPr>
        <w:t>，</w:t>
      </w:r>
      <w:r w:rsidR="00215E99">
        <w:rPr>
          <w:rFonts w:ascii="標楷體" w:eastAsia="標楷體" w:hAnsi="標楷體" w:hint="eastAsia"/>
        </w:rPr>
        <w:t>研習</w:t>
      </w:r>
      <w:r w:rsidR="00D020CF">
        <w:rPr>
          <w:rFonts w:ascii="標楷體" w:eastAsia="標楷體" w:hAnsi="標楷體" w:hint="eastAsia"/>
        </w:rPr>
        <w:t>代</w:t>
      </w:r>
      <w:r w:rsidR="00215E99">
        <w:rPr>
          <w:rFonts w:ascii="標楷體" w:eastAsia="標楷體" w:hAnsi="標楷體" w:hint="eastAsia"/>
        </w:rPr>
        <w:t>號</w:t>
      </w:r>
      <w:r w:rsidR="00D020CF" w:rsidRPr="00D020CF">
        <w:rPr>
          <w:rFonts w:ascii="標楷體" w:eastAsia="標楷體" w:hAnsi="標楷體" w:hint="eastAsia"/>
        </w:rPr>
        <w:t>：</w:t>
      </w:r>
      <w:r w:rsidR="00F72389" w:rsidRPr="00F72389">
        <w:rPr>
          <w:rFonts w:ascii="標楷體" w:eastAsia="標楷體" w:hAnsi="標楷體"/>
        </w:rPr>
        <w:t>189922</w:t>
      </w:r>
      <w:r w:rsidR="00215E99">
        <w:rPr>
          <w:rFonts w:ascii="標楷體" w:eastAsia="標楷體" w:hAnsi="標楷體" w:hint="eastAsia"/>
        </w:rPr>
        <w:t>號</w:t>
      </w:r>
      <w:r w:rsidRPr="00373342">
        <w:rPr>
          <w:rFonts w:ascii="標楷體" w:eastAsia="標楷體" w:hAnsi="標楷體" w:hint="eastAsia"/>
        </w:rPr>
        <w:t>。</w:t>
      </w:r>
    </w:p>
    <w:p w:rsidR="006F229A" w:rsidRPr="00BA6EAC" w:rsidRDefault="00BA6EAC" w:rsidP="00B0791A">
      <w:pPr>
        <w:snapToGrid w:val="0"/>
        <w:ind w:left="566" w:hangingChars="236" w:hanging="566"/>
      </w:pPr>
      <w:r w:rsidRPr="00373342">
        <w:rPr>
          <w:rFonts w:ascii="標楷體" w:eastAsia="標楷體" w:hAnsi="標楷體" w:hint="eastAsia"/>
        </w:rPr>
        <w:t>十二、研習費用：除了爭取教育局等相關單位專業社群發展補助經費外，因研習運作所產生的相關費用，應由參加學員每人平均負擔。</w:t>
      </w:r>
      <w:r w:rsidRPr="00373342">
        <w:rPr>
          <w:rFonts w:ascii="標楷體" w:eastAsia="標楷體" w:hAnsi="標楷體"/>
        </w:rPr>
        <w:t>(</w:t>
      </w:r>
      <w:r w:rsidRPr="00373342">
        <w:rPr>
          <w:rFonts w:ascii="標楷體" w:eastAsia="標楷體" w:hAnsi="標楷體" w:hint="eastAsia"/>
        </w:rPr>
        <w:t>研習開辦後統一說明。）</w:t>
      </w:r>
    </w:p>
    <w:sectPr w:rsidR="006F229A" w:rsidRPr="00BA6EAC" w:rsidSect="00BA6EA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66A" w:rsidRDefault="0044366A" w:rsidP="00F670CA">
      <w:r>
        <w:separator/>
      </w:r>
    </w:p>
  </w:endnote>
  <w:endnote w:type="continuationSeparator" w:id="0">
    <w:p w:rsidR="0044366A" w:rsidRDefault="0044366A" w:rsidP="00F6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66A" w:rsidRDefault="0044366A" w:rsidP="00F670CA">
      <w:r>
        <w:separator/>
      </w:r>
    </w:p>
  </w:footnote>
  <w:footnote w:type="continuationSeparator" w:id="0">
    <w:p w:rsidR="0044366A" w:rsidRDefault="0044366A" w:rsidP="00F67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15BF"/>
    <w:multiLevelType w:val="hybridMultilevel"/>
    <w:tmpl w:val="C66814C2"/>
    <w:lvl w:ilvl="0" w:tplc="69A44AE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AC"/>
    <w:rsid w:val="0002468E"/>
    <w:rsid w:val="00205811"/>
    <w:rsid w:val="00215E99"/>
    <w:rsid w:val="0044366A"/>
    <w:rsid w:val="00594BE8"/>
    <w:rsid w:val="006F229A"/>
    <w:rsid w:val="007137B0"/>
    <w:rsid w:val="0079151E"/>
    <w:rsid w:val="00871B36"/>
    <w:rsid w:val="008731CA"/>
    <w:rsid w:val="0089188E"/>
    <w:rsid w:val="00B0791A"/>
    <w:rsid w:val="00BA6EAC"/>
    <w:rsid w:val="00D020CF"/>
    <w:rsid w:val="00D617EF"/>
    <w:rsid w:val="00F670CA"/>
    <w:rsid w:val="00F72389"/>
    <w:rsid w:val="00FA17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20E09F-E169-4806-BC92-588CC3D4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E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0CA"/>
    <w:pPr>
      <w:tabs>
        <w:tab w:val="center" w:pos="4153"/>
        <w:tab w:val="right" w:pos="8306"/>
      </w:tabs>
      <w:snapToGrid w:val="0"/>
    </w:pPr>
    <w:rPr>
      <w:sz w:val="20"/>
      <w:szCs w:val="20"/>
    </w:rPr>
  </w:style>
  <w:style w:type="character" w:customStyle="1" w:styleId="a4">
    <w:name w:val="頁首 字元"/>
    <w:basedOn w:val="a0"/>
    <w:link w:val="a3"/>
    <w:uiPriority w:val="99"/>
    <w:rsid w:val="00F670CA"/>
    <w:rPr>
      <w:rFonts w:ascii="Times New Roman" w:eastAsia="新細明體" w:hAnsi="Times New Roman" w:cs="Times New Roman"/>
      <w:sz w:val="20"/>
      <w:szCs w:val="20"/>
    </w:rPr>
  </w:style>
  <w:style w:type="paragraph" w:styleId="a5">
    <w:name w:val="footer"/>
    <w:basedOn w:val="a"/>
    <w:link w:val="a6"/>
    <w:uiPriority w:val="99"/>
    <w:unhideWhenUsed/>
    <w:rsid w:val="00F670CA"/>
    <w:pPr>
      <w:tabs>
        <w:tab w:val="center" w:pos="4153"/>
        <w:tab w:val="right" w:pos="8306"/>
      </w:tabs>
      <w:snapToGrid w:val="0"/>
    </w:pPr>
    <w:rPr>
      <w:sz w:val="20"/>
      <w:szCs w:val="20"/>
    </w:rPr>
  </w:style>
  <w:style w:type="character" w:customStyle="1" w:styleId="a6">
    <w:name w:val="頁尾 字元"/>
    <w:basedOn w:val="a0"/>
    <w:link w:val="a5"/>
    <w:uiPriority w:val="99"/>
    <w:rsid w:val="00F670CA"/>
    <w:rPr>
      <w:rFonts w:ascii="Times New Roman" w:eastAsia="新細明體" w:hAnsi="Times New Roman" w:cs="Times New Roman"/>
      <w:sz w:val="20"/>
      <w:szCs w:val="20"/>
    </w:rPr>
  </w:style>
  <w:style w:type="character" w:customStyle="1" w:styleId="apple-converted-space">
    <w:name w:val="apple-converted-space"/>
    <w:basedOn w:val="a0"/>
    <w:rsid w:val="00F7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Academic-Music</dc:creator>
  <cp:keywords/>
  <dc:description/>
  <cp:lastModifiedBy>user</cp:lastModifiedBy>
  <cp:revision>2</cp:revision>
  <dcterms:created xsi:type="dcterms:W3CDTF">2016-09-01T06:20:00Z</dcterms:created>
  <dcterms:modified xsi:type="dcterms:W3CDTF">2016-09-01T06:20:00Z</dcterms:modified>
</cp:coreProperties>
</file>