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82" w:rsidRDefault="00785418">
      <w:pPr>
        <w:pStyle w:val="Standard"/>
        <w:jc w:val="center"/>
      </w:pPr>
      <w:r>
        <w:rPr>
          <w:rFonts w:ascii="標楷體" w:eastAsia="標楷體" w:hAnsi="標楷體"/>
          <w:b/>
          <w:sz w:val="32"/>
          <w:szCs w:val="36"/>
        </w:rPr>
        <w:t xml:space="preserve"> </w:t>
      </w:r>
      <w:r>
        <w:rPr>
          <w:rFonts w:ascii="標楷體" w:eastAsia="標楷體" w:hAnsi="標楷體"/>
          <w:b/>
          <w:color w:val="000000"/>
          <w:sz w:val="36"/>
          <w:szCs w:val="36"/>
        </w:rPr>
        <w:t>臺南市政府衛生</w:t>
      </w:r>
      <w:bookmarkStart w:id="0" w:name="_GoBack"/>
      <w:bookmarkEnd w:id="0"/>
      <w:r>
        <w:rPr>
          <w:rFonts w:ascii="標楷體" w:eastAsia="標楷體" w:hAnsi="標楷體"/>
          <w:b/>
          <w:color w:val="000000"/>
          <w:sz w:val="36"/>
          <w:szCs w:val="36"/>
        </w:rPr>
        <w:t>局</w:t>
      </w:r>
    </w:p>
    <w:p w:rsidR="00A74882" w:rsidRDefault="00785418">
      <w:pPr>
        <w:pStyle w:val="Standard"/>
        <w:jc w:val="center"/>
      </w:pPr>
      <w:r>
        <w:rPr>
          <w:rFonts w:ascii="標楷體" w:eastAsia="標楷體" w:hAnsi="標楷體"/>
          <w:b/>
          <w:sz w:val="36"/>
          <w:szCs w:val="36"/>
        </w:rPr>
        <w:t>109</w:t>
      </w:r>
      <w:r>
        <w:rPr>
          <w:rFonts w:ascii="標楷體" w:eastAsia="標楷體" w:hAnsi="標楷體"/>
          <w:b/>
          <w:sz w:val="36"/>
          <w:szCs w:val="36"/>
        </w:rPr>
        <w:t>年公開徵求營養教育影片徵稿活動計畫書</w:t>
      </w:r>
    </w:p>
    <w:p w:rsidR="00A74882" w:rsidRDefault="00A74882">
      <w:pPr>
        <w:pStyle w:val="Standard"/>
        <w:jc w:val="center"/>
        <w:rPr>
          <w:rFonts w:ascii="標楷體" w:eastAsia="標楷體" w:hAnsi="標楷體"/>
          <w:b/>
          <w:sz w:val="36"/>
          <w:szCs w:val="36"/>
        </w:rPr>
      </w:pPr>
    </w:p>
    <w:p w:rsidR="00A74882" w:rsidRDefault="00785418">
      <w:pPr>
        <w:pStyle w:val="a5"/>
        <w:numPr>
          <w:ilvl w:val="0"/>
          <w:numId w:val="32"/>
        </w:numPr>
        <w:rPr>
          <w:rFonts w:ascii="標楷體" w:eastAsia="標楷體" w:hAnsi="標楷體"/>
          <w:sz w:val="28"/>
          <w:szCs w:val="28"/>
        </w:rPr>
      </w:pPr>
      <w:r>
        <w:rPr>
          <w:rFonts w:ascii="標楷體" w:eastAsia="標楷體" w:hAnsi="標楷體"/>
          <w:sz w:val="28"/>
          <w:szCs w:val="28"/>
        </w:rPr>
        <w:t>依據：依據</w:t>
      </w:r>
      <w:r>
        <w:rPr>
          <w:rFonts w:ascii="標楷體" w:eastAsia="標楷體" w:hAnsi="標楷體"/>
          <w:sz w:val="28"/>
          <w:szCs w:val="28"/>
        </w:rPr>
        <w:t>109</w:t>
      </w:r>
      <w:r>
        <w:rPr>
          <w:rFonts w:ascii="標楷體" w:eastAsia="標楷體" w:hAnsi="標楷體"/>
          <w:sz w:val="28"/>
          <w:szCs w:val="28"/>
        </w:rPr>
        <w:t>年度國民健康署補助縣市辦理整合性預防及延緩失能計畫</w:t>
      </w:r>
      <w:r>
        <w:rPr>
          <w:rFonts w:ascii="標楷體" w:eastAsia="標楷體" w:hAnsi="標楷體"/>
          <w:sz w:val="28"/>
          <w:szCs w:val="28"/>
        </w:rPr>
        <w:t>-</w:t>
      </w:r>
    </w:p>
    <w:p w:rsidR="00A74882" w:rsidRDefault="00785418">
      <w:pPr>
        <w:pStyle w:val="Standard"/>
        <w:ind w:firstLine="560"/>
        <w:rPr>
          <w:rFonts w:ascii="標楷體" w:eastAsia="標楷體" w:hAnsi="標楷體"/>
          <w:sz w:val="28"/>
          <w:szCs w:val="28"/>
        </w:rPr>
      </w:pPr>
      <w:r>
        <w:rPr>
          <w:rFonts w:ascii="標楷體" w:eastAsia="標楷體" w:hAnsi="標楷體"/>
          <w:sz w:val="28"/>
          <w:szCs w:val="28"/>
        </w:rPr>
        <w:t>子計畫</w:t>
      </w:r>
      <w:r>
        <w:rPr>
          <w:rFonts w:ascii="標楷體" w:eastAsia="標楷體" w:hAnsi="標楷體"/>
          <w:sz w:val="28"/>
          <w:szCs w:val="28"/>
        </w:rPr>
        <w:t>2-</w:t>
      </w:r>
      <w:r>
        <w:rPr>
          <w:rFonts w:ascii="標楷體" w:eastAsia="標楷體" w:hAnsi="標楷體"/>
          <w:sz w:val="28"/>
          <w:szCs w:val="28"/>
        </w:rPr>
        <w:t>長者整合性預防及延緩失能</w:t>
      </w:r>
      <w:r>
        <w:rPr>
          <w:rFonts w:ascii="標楷體" w:eastAsia="標楷體" w:hAnsi="標楷體"/>
          <w:sz w:val="28"/>
          <w:szCs w:val="28"/>
        </w:rPr>
        <w:t>-</w:t>
      </w:r>
      <w:r>
        <w:rPr>
          <w:rFonts w:ascii="標楷體" w:eastAsia="標楷體" w:hAnsi="標楷體"/>
          <w:sz w:val="28"/>
          <w:szCs w:val="28"/>
        </w:rPr>
        <w:t>工作分項</w:t>
      </w:r>
      <w:r>
        <w:rPr>
          <w:rFonts w:ascii="標楷體" w:eastAsia="標楷體" w:hAnsi="標楷體"/>
          <w:sz w:val="28"/>
          <w:szCs w:val="28"/>
        </w:rPr>
        <w:t>3</w:t>
      </w:r>
      <w:r>
        <w:rPr>
          <w:rFonts w:ascii="標楷體" w:eastAsia="標楷體" w:hAnsi="標楷體"/>
          <w:sz w:val="28"/>
          <w:szCs w:val="28"/>
        </w:rPr>
        <w:t>社區營養推廣中心。</w:t>
      </w:r>
    </w:p>
    <w:p w:rsidR="00A74882" w:rsidRDefault="00785418">
      <w:pPr>
        <w:pStyle w:val="a5"/>
        <w:numPr>
          <w:ilvl w:val="0"/>
          <w:numId w:val="3"/>
        </w:numPr>
        <w:rPr>
          <w:rFonts w:ascii="標楷體" w:eastAsia="標楷體" w:hAnsi="標楷體"/>
          <w:sz w:val="28"/>
          <w:szCs w:val="28"/>
        </w:rPr>
      </w:pPr>
      <w:r>
        <w:rPr>
          <w:rFonts w:ascii="標楷體" w:eastAsia="標楷體" w:hAnsi="標楷體"/>
          <w:sz w:val="28"/>
          <w:szCs w:val="28"/>
        </w:rPr>
        <w:t>背景：</w:t>
      </w:r>
    </w:p>
    <w:p w:rsidR="00A74882" w:rsidRDefault="00785418">
      <w:pPr>
        <w:pStyle w:val="a5"/>
        <w:ind w:left="557"/>
      </w:pPr>
      <w:r>
        <w:rPr>
          <w:rFonts w:ascii="標楷體" w:eastAsia="標楷體" w:hAnsi="標楷體"/>
          <w:sz w:val="28"/>
          <w:szCs w:val="28"/>
        </w:rPr>
        <w:t>隨著國人生活型態的改變「數位學習」已成為現今新穎之教學方式，數位學習可立即學習及分享最新的資訊，期錄製營養教育</w:t>
      </w:r>
      <w:r>
        <w:rPr>
          <w:rFonts w:ascii="標楷體" w:eastAsia="標楷體" w:hAnsi="標楷體"/>
          <w:kern w:val="0"/>
          <w:sz w:val="28"/>
          <w:szCs w:val="32"/>
        </w:rPr>
        <w:t>影片</w:t>
      </w:r>
      <w:r>
        <w:rPr>
          <w:rFonts w:ascii="標楷體" w:eastAsia="標楷體" w:hAnsi="標楷體"/>
          <w:sz w:val="28"/>
          <w:szCs w:val="28"/>
        </w:rPr>
        <w:t>，推廣正確的營養知識，</w:t>
      </w:r>
      <w:r>
        <w:rPr>
          <w:rFonts w:ascii="標楷體" w:eastAsia="標楷體" w:hAnsi="標楷體" w:cs="標楷體"/>
          <w:sz w:val="28"/>
          <w:szCs w:val="28"/>
        </w:rPr>
        <w:t>藉</w:t>
      </w:r>
      <w:r>
        <w:rPr>
          <w:rFonts w:ascii="標楷體" w:eastAsia="標楷體" w:hAnsi="標楷體"/>
          <w:kern w:val="0"/>
          <w:sz w:val="28"/>
          <w:szCs w:val="32"/>
        </w:rPr>
        <w:t>由影片可反覆觀看之性質，讓</w:t>
      </w:r>
      <w:r>
        <w:rPr>
          <w:rFonts w:ascii="標楷體" w:eastAsia="標楷體" w:hAnsi="標楷體"/>
          <w:sz w:val="28"/>
          <w:szCs w:val="28"/>
        </w:rPr>
        <w:t>營養教育推廣更加普及，進而</w:t>
      </w:r>
      <w:r>
        <w:rPr>
          <w:rFonts w:ascii="標楷體" w:eastAsia="標楷體" w:hAnsi="標楷體"/>
          <w:kern w:val="0"/>
          <w:sz w:val="28"/>
          <w:szCs w:val="32"/>
        </w:rPr>
        <w:t>提升民眾均衡飲食觀念，</w:t>
      </w:r>
      <w:r>
        <w:rPr>
          <w:rFonts w:ascii="標楷體" w:eastAsia="標楷體" w:hAnsi="標楷體" w:cs="新細明體"/>
          <w:sz w:val="28"/>
          <w:szCs w:val="28"/>
        </w:rPr>
        <w:t>並落實</w:t>
      </w:r>
      <w:r>
        <w:rPr>
          <w:rFonts w:ascii="標楷體" w:eastAsia="標楷體" w:hAnsi="標楷體"/>
          <w:kern w:val="0"/>
          <w:sz w:val="28"/>
          <w:szCs w:val="32"/>
        </w:rPr>
        <w:t>均衡飲食之健康生活型態。</w:t>
      </w:r>
    </w:p>
    <w:p w:rsidR="00A74882" w:rsidRDefault="00785418">
      <w:pPr>
        <w:pStyle w:val="a5"/>
        <w:numPr>
          <w:ilvl w:val="0"/>
          <w:numId w:val="3"/>
        </w:numPr>
        <w:tabs>
          <w:tab w:val="center" w:pos="1047"/>
        </w:tabs>
        <w:jc w:val="both"/>
        <w:rPr>
          <w:rFonts w:ascii="標楷體" w:eastAsia="標楷體" w:hAnsi="標楷體"/>
          <w:sz w:val="28"/>
          <w:szCs w:val="28"/>
        </w:rPr>
      </w:pPr>
      <w:r>
        <w:rPr>
          <w:rFonts w:ascii="標楷體" w:eastAsia="標楷體" w:hAnsi="標楷體"/>
          <w:sz w:val="28"/>
          <w:szCs w:val="28"/>
        </w:rPr>
        <w:t>目的：</w:t>
      </w:r>
    </w:p>
    <w:p w:rsidR="00A74882" w:rsidRDefault="00785418">
      <w:pPr>
        <w:pStyle w:val="Standard"/>
        <w:tabs>
          <w:tab w:val="center" w:pos="1124"/>
        </w:tabs>
        <w:ind w:left="557"/>
        <w:jc w:val="both"/>
      </w:pPr>
      <w:r>
        <w:rPr>
          <w:rFonts w:ascii="標楷體" w:eastAsia="標楷體" w:hAnsi="標楷體"/>
          <w:sz w:val="28"/>
          <w:szCs w:val="28"/>
        </w:rPr>
        <w:t>以分眾的方式規劃營養課程，</w:t>
      </w:r>
      <w:r>
        <w:rPr>
          <w:rFonts w:ascii="標楷體" w:eastAsia="標楷體" w:hAnsi="標楷體"/>
          <w:sz w:val="28"/>
          <w:szCs w:val="28"/>
          <w:shd w:val="clear" w:color="auto" w:fill="FFFFFF"/>
        </w:rPr>
        <w:t>用民眾容易理解和記憶的方式做</w:t>
      </w:r>
      <w:r>
        <w:rPr>
          <w:rFonts w:ascii="標楷體" w:eastAsia="標楷體" w:hAnsi="標楷體"/>
          <w:sz w:val="28"/>
          <w:szCs w:val="28"/>
        </w:rPr>
        <w:t>營養教育</w:t>
      </w:r>
      <w:r>
        <w:rPr>
          <w:rFonts w:ascii="標楷體" w:eastAsia="標楷體" w:hAnsi="標楷體"/>
          <w:sz w:val="28"/>
          <w:szCs w:val="28"/>
          <w:shd w:val="clear" w:color="auto" w:fill="FFFFFF"/>
        </w:rPr>
        <w:t>推廣，</w:t>
      </w:r>
      <w:r>
        <w:rPr>
          <w:rFonts w:ascii="標楷體" w:eastAsia="標楷體" w:hAnsi="標楷體" w:cs="新細明體"/>
          <w:sz w:val="28"/>
          <w:szCs w:val="28"/>
        </w:rPr>
        <w:t>透過</w:t>
      </w:r>
      <w:r>
        <w:rPr>
          <w:rFonts w:ascii="標楷體" w:eastAsia="標楷體" w:hAnsi="標楷體"/>
          <w:sz w:val="28"/>
          <w:szCs w:val="28"/>
        </w:rPr>
        <w:t>營養教育</w:t>
      </w:r>
      <w:r>
        <w:rPr>
          <w:rFonts w:ascii="標楷體" w:eastAsia="標楷體" w:hAnsi="標楷體" w:cs="新細明體"/>
          <w:sz w:val="28"/>
          <w:szCs w:val="28"/>
        </w:rPr>
        <w:t>影片，提升民眾</w:t>
      </w:r>
      <w:r>
        <w:rPr>
          <w:rFonts w:ascii="標楷體" w:eastAsia="標楷體" w:hAnsi="標楷體" w:cs="標楷體"/>
          <w:sz w:val="28"/>
          <w:szCs w:val="28"/>
        </w:rPr>
        <w:t>營養知能</w:t>
      </w:r>
      <w:r>
        <w:rPr>
          <w:rFonts w:ascii="標楷體" w:eastAsia="標楷體" w:hAnsi="標楷體" w:cs="新細明體"/>
          <w:sz w:val="28"/>
          <w:szCs w:val="28"/>
        </w:rPr>
        <w:t>，進而落實於日常生活中。</w:t>
      </w:r>
    </w:p>
    <w:p w:rsidR="00A74882" w:rsidRDefault="00785418">
      <w:pPr>
        <w:pStyle w:val="Standard"/>
        <w:numPr>
          <w:ilvl w:val="0"/>
          <w:numId w:val="3"/>
        </w:numPr>
        <w:tabs>
          <w:tab w:val="center" w:pos="567"/>
        </w:tabs>
        <w:rPr>
          <w:rFonts w:ascii="標楷體" w:eastAsia="標楷體" w:hAnsi="標楷體"/>
          <w:sz w:val="28"/>
          <w:szCs w:val="28"/>
        </w:rPr>
      </w:pPr>
      <w:r>
        <w:rPr>
          <w:rFonts w:ascii="標楷體" w:eastAsia="標楷體" w:hAnsi="標楷體"/>
          <w:sz w:val="28"/>
          <w:szCs w:val="28"/>
        </w:rPr>
        <w:t>主辦單位：臺南市政府衛生局</w:t>
      </w:r>
    </w:p>
    <w:p w:rsidR="00A74882" w:rsidRDefault="00785418">
      <w:pPr>
        <w:pStyle w:val="Standard"/>
        <w:numPr>
          <w:ilvl w:val="0"/>
          <w:numId w:val="3"/>
        </w:numPr>
        <w:tabs>
          <w:tab w:val="center" w:pos="1985"/>
        </w:tabs>
        <w:ind w:left="1418" w:hanging="1418"/>
      </w:pPr>
      <w:r>
        <w:rPr>
          <w:rFonts w:ascii="標楷體" w:eastAsia="標楷體" w:hAnsi="標楷體"/>
          <w:sz w:val="28"/>
          <w:szCs w:val="28"/>
        </w:rPr>
        <w:t>活動訊息：</w:t>
      </w:r>
    </w:p>
    <w:p w:rsidR="00A74882" w:rsidRDefault="00785418">
      <w:pPr>
        <w:pStyle w:val="Standard"/>
        <w:numPr>
          <w:ilvl w:val="0"/>
          <w:numId w:val="33"/>
        </w:numPr>
        <w:tabs>
          <w:tab w:val="center" w:pos="567"/>
        </w:tabs>
        <w:rPr>
          <w:rFonts w:ascii="標楷體" w:eastAsia="標楷體" w:hAnsi="標楷體" w:cs="標楷體"/>
          <w:sz w:val="28"/>
          <w:szCs w:val="28"/>
        </w:rPr>
      </w:pPr>
      <w:r>
        <w:rPr>
          <w:rFonts w:ascii="標楷體" w:eastAsia="標楷體" w:hAnsi="標楷體" w:cs="標楷體"/>
          <w:sz w:val="28"/>
          <w:szCs w:val="28"/>
        </w:rPr>
        <w:t>徵稿主題</w:t>
      </w:r>
      <w:r>
        <w:rPr>
          <w:rFonts w:ascii="標楷體" w:eastAsia="標楷體" w:hAnsi="標楷體" w:cs="標楷體"/>
          <w:sz w:val="28"/>
          <w:szCs w:val="28"/>
        </w:rPr>
        <w:t>:</w:t>
      </w:r>
    </w:p>
    <w:p w:rsidR="00A74882" w:rsidRDefault="00785418">
      <w:pPr>
        <w:pStyle w:val="Standard"/>
        <w:tabs>
          <w:tab w:val="center" w:pos="1327"/>
        </w:tabs>
        <w:ind w:left="760" w:hanging="280"/>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「我的餐盤」均衡飲食圖像與口訣</w:t>
      </w:r>
    </w:p>
    <w:p w:rsidR="00A74882" w:rsidRDefault="00785418">
      <w:pPr>
        <w:pStyle w:val="Standard"/>
        <w:tabs>
          <w:tab w:val="center" w:pos="1325"/>
        </w:tabs>
        <w:ind w:left="758"/>
        <w:rPr>
          <w:rFonts w:ascii="標楷體" w:eastAsia="標楷體" w:hAnsi="標楷體"/>
          <w:sz w:val="28"/>
          <w:szCs w:val="28"/>
        </w:rPr>
      </w:pPr>
      <w:r>
        <w:rPr>
          <w:rFonts w:ascii="標楷體" w:eastAsia="標楷體" w:hAnsi="標楷體"/>
          <w:sz w:val="28"/>
          <w:szCs w:val="28"/>
        </w:rPr>
        <w:t>每天早晚一杯奶</w:t>
      </w:r>
    </w:p>
    <w:p w:rsidR="00A74882" w:rsidRDefault="00785418">
      <w:pPr>
        <w:pStyle w:val="Standard"/>
        <w:tabs>
          <w:tab w:val="center" w:pos="1325"/>
        </w:tabs>
        <w:ind w:left="758"/>
        <w:rPr>
          <w:rFonts w:ascii="標楷體" w:eastAsia="標楷體" w:hAnsi="標楷體"/>
          <w:sz w:val="28"/>
          <w:szCs w:val="28"/>
        </w:rPr>
      </w:pPr>
      <w:r>
        <w:rPr>
          <w:rFonts w:ascii="標楷體" w:eastAsia="標楷體" w:hAnsi="標楷體"/>
          <w:sz w:val="28"/>
          <w:szCs w:val="28"/>
        </w:rPr>
        <w:t>每餐水果拳頭大</w:t>
      </w:r>
    </w:p>
    <w:p w:rsidR="00A74882" w:rsidRDefault="00785418">
      <w:pPr>
        <w:pStyle w:val="Standard"/>
        <w:tabs>
          <w:tab w:val="center" w:pos="1325"/>
        </w:tabs>
        <w:ind w:left="758"/>
        <w:rPr>
          <w:rFonts w:ascii="標楷體" w:eastAsia="標楷體" w:hAnsi="標楷體"/>
          <w:sz w:val="28"/>
          <w:szCs w:val="28"/>
        </w:rPr>
      </w:pPr>
      <w:r>
        <w:rPr>
          <w:rFonts w:ascii="標楷體" w:eastAsia="標楷體" w:hAnsi="標楷體"/>
          <w:sz w:val="28"/>
          <w:szCs w:val="28"/>
        </w:rPr>
        <w:t>菜比水果多一點</w:t>
      </w:r>
    </w:p>
    <w:p w:rsidR="00A74882" w:rsidRDefault="00785418">
      <w:pPr>
        <w:pStyle w:val="Standard"/>
        <w:tabs>
          <w:tab w:val="center" w:pos="1325"/>
        </w:tabs>
        <w:ind w:left="758"/>
        <w:rPr>
          <w:rFonts w:ascii="標楷體" w:eastAsia="標楷體" w:hAnsi="標楷體"/>
          <w:sz w:val="28"/>
          <w:szCs w:val="28"/>
        </w:rPr>
      </w:pPr>
      <w:r>
        <w:rPr>
          <w:rFonts w:ascii="標楷體" w:eastAsia="標楷體" w:hAnsi="標楷體"/>
          <w:sz w:val="28"/>
          <w:szCs w:val="28"/>
        </w:rPr>
        <w:t>飯跟蔬菜一樣多</w:t>
      </w:r>
    </w:p>
    <w:p w:rsidR="00A74882" w:rsidRDefault="00785418">
      <w:pPr>
        <w:pStyle w:val="Standard"/>
        <w:tabs>
          <w:tab w:val="center" w:pos="1325"/>
        </w:tabs>
        <w:ind w:left="758"/>
        <w:rPr>
          <w:rFonts w:ascii="標楷體" w:eastAsia="標楷體" w:hAnsi="標楷體"/>
          <w:sz w:val="28"/>
          <w:szCs w:val="28"/>
        </w:rPr>
      </w:pPr>
      <w:r>
        <w:rPr>
          <w:rFonts w:ascii="標楷體" w:eastAsia="標楷體" w:hAnsi="標楷體"/>
          <w:sz w:val="28"/>
          <w:szCs w:val="28"/>
        </w:rPr>
        <w:t>豆魚蛋肉一掌心</w:t>
      </w:r>
    </w:p>
    <w:p w:rsidR="00A74882" w:rsidRDefault="00785418">
      <w:pPr>
        <w:pStyle w:val="Standard"/>
        <w:tabs>
          <w:tab w:val="center" w:pos="1325"/>
        </w:tabs>
        <w:ind w:left="758"/>
        <w:rPr>
          <w:rFonts w:ascii="標楷體" w:eastAsia="標楷體" w:hAnsi="標楷體"/>
          <w:color w:val="000000"/>
          <w:sz w:val="28"/>
          <w:szCs w:val="28"/>
        </w:rPr>
      </w:pPr>
      <w:r>
        <w:rPr>
          <w:rFonts w:ascii="標楷體" w:eastAsia="標楷體" w:hAnsi="標楷體"/>
          <w:color w:val="000000"/>
          <w:sz w:val="28"/>
          <w:szCs w:val="28"/>
        </w:rPr>
        <w:t>堅果種子一茶匙</w:t>
      </w:r>
    </w:p>
    <w:p w:rsidR="00A74882" w:rsidRDefault="00785418">
      <w:pPr>
        <w:pStyle w:val="Standard"/>
        <w:tabs>
          <w:tab w:val="center" w:pos="1327"/>
        </w:tabs>
        <w:ind w:left="76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長者「三好一巧」飲食</w:t>
      </w:r>
    </w:p>
    <w:p w:rsidR="00A74882" w:rsidRDefault="00785418">
      <w:pPr>
        <w:pStyle w:val="Standard"/>
        <w:tabs>
          <w:tab w:val="center" w:pos="1325"/>
        </w:tabs>
        <w:ind w:left="758"/>
        <w:rPr>
          <w:rFonts w:ascii="標楷體" w:eastAsia="標楷體" w:hAnsi="標楷體" w:cs="標楷體"/>
          <w:sz w:val="28"/>
          <w:szCs w:val="28"/>
        </w:rPr>
      </w:pPr>
      <w:r>
        <w:rPr>
          <w:rFonts w:ascii="標楷體" w:eastAsia="標楷體" w:hAnsi="標楷體" w:cs="標楷體"/>
          <w:sz w:val="28"/>
          <w:szCs w:val="28"/>
        </w:rPr>
        <w:t>吃得下</w:t>
      </w:r>
      <w:r>
        <w:rPr>
          <w:rFonts w:ascii="標楷體" w:eastAsia="標楷體" w:hAnsi="標楷體" w:cs="標楷體"/>
          <w:sz w:val="28"/>
          <w:szCs w:val="28"/>
        </w:rPr>
        <w:t>:</w:t>
      </w:r>
      <w:r>
        <w:rPr>
          <w:rFonts w:ascii="標楷體" w:eastAsia="標楷體" w:hAnsi="標楷體" w:cs="標楷體"/>
          <w:sz w:val="28"/>
          <w:szCs w:val="28"/>
        </w:rPr>
        <w:t>善用烹飪技巧助吞咬。</w:t>
      </w:r>
    </w:p>
    <w:p w:rsidR="00A74882" w:rsidRDefault="00785418">
      <w:pPr>
        <w:pStyle w:val="Standard"/>
        <w:tabs>
          <w:tab w:val="center" w:pos="1325"/>
        </w:tabs>
        <w:ind w:left="758"/>
        <w:rPr>
          <w:rFonts w:ascii="標楷體" w:eastAsia="標楷體" w:hAnsi="標楷體" w:cs="標楷體"/>
          <w:sz w:val="28"/>
          <w:szCs w:val="28"/>
        </w:rPr>
      </w:pPr>
      <w:r>
        <w:rPr>
          <w:rFonts w:ascii="標楷體" w:eastAsia="標楷體" w:hAnsi="標楷體" w:cs="標楷體"/>
          <w:sz w:val="28"/>
          <w:szCs w:val="28"/>
        </w:rPr>
        <w:t>吃得夠</w:t>
      </w:r>
      <w:r>
        <w:rPr>
          <w:rFonts w:ascii="標楷體" w:eastAsia="標楷體" w:hAnsi="標楷體" w:cs="標楷體"/>
          <w:sz w:val="28"/>
          <w:szCs w:val="28"/>
        </w:rPr>
        <w:t>:</w:t>
      </w:r>
      <w:r>
        <w:rPr>
          <w:rFonts w:ascii="標楷體" w:eastAsia="標楷體" w:hAnsi="標楷體" w:cs="標楷體"/>
          <w:sz w:val="28"/>
          <w:szCs w:val="28"/>
        </w:rPr>
        <w:t>少量多餐能吃盡量吃。</w:t>
      </w:r>
    </w:p>
    <w:p w:rsidR="00A74882" w:rsidRDefault="00785418">
      <w:pPr>
        <w:pStyle w:val="Standard"/>
        <w:tabs>
          <w:tab w:val="center" w:pos="1325"/>
        </w:tabs>
        <w:ind w:left="758"/>
        <w:rPr>
          <w:rFonts w:ascii="標楷體" w:eastAsia="標楷體" w:hAnsi="標楷體" w:cs="標楷體"/>
          <w:sz w:val="28"/>
          <w:szCs w:val="28"/>
        </w:rPr>
      </w:pPr>
      <w:r>
        <w:rPr>
          <w:rFonts w:ascii="標楷體" w:eastAsia="標楷體" w:hAnsi="標楷體" w:cs="標楷體"/>
          <w:sz w:val="28"/>
          <w:szCs w:val="28"/>
        </w:rPr>
        <w:t>吃得對</w:t>
      </w:r>
      <w:r>
        <w:rPr>
          <w:rFonts w:ascii="標楷體" w:eastAsia="標楷體" w:hAnsi="標楷體" w:cs="標楷體"/>
          <w:sz w:val="28"/>
          <w:szCs w:val="28"/>
        </w:rPr>
        <w:t>:</w:t>
      </w:r>
      <w:r>
        <w:rPr>
          <w:rFonts w:ascii="標楷體" w:eastAsia="標楷體" w:hAnsi="標楷體" w:cs="標楷體"/>
          <w:sz w:val="28"/>
          <w:szCs w:val="28"/>
        </w:rPr>
        <w:t>每天吃足</w:t>
      </w:r>
      <w:r>
        <w:rPr>
          <w:rFonts w:ascii="標楷體" w:eastAsia="標楷體" w:hAnsi="標楷體" w:cs="標楷體"/>
          <w:sz w:val="28"/>
          <w:szCs w:val="28"/>
        </w:rPr>
        <w:t>6</w:t>
      </w:r>
      <w:r>
        <w:rPr>
          <w:rFonts w:ascii="標楷體" w:eastAsia="標楷體" w:hAnsi="標楷體" w:cs="標楷體"/>
          <w:sz w:val="28"/>
          <w:szCs w:val="28"/>
        </w:rPr>
        <w:t>大類食物。</w:t>
      </w:r>
    </w:p>
    <w:p w:rsidR="00A74882" w:rsidRDefault="00785418">
      <w:pPr>
        <w:pStyle w:val="Standard"/>
        <w:tabs>
          <w:tab w:val="center" w:pos="1325"/>
        </w:tabs>
        <w:ind w:left="758"/>
        <w:rPr>
          <w:rFonts w:ascii="標楷體" w:eastAsia="標楷體" w:hAnsi="標楷體" w:cs="標楷體"/>
          <w:sz w:val="28"/>
          <w:szCs w:val="28"/>
        </w:rPr>
      </w:pPr>
      <w:r>
        <w:rPr>
          <w:rFonts w:ascii="標楷體" w:eastAsia="標楷體" w:hAnsi="標楷體" w:cs="標楷體"/>
          <w:sz w:val="28"/>
          <w:szCs w:val="28"/>
        </w:rPr>
        <w:t>吃得巧</w:t>
      </w:r>
      <w:r>
        <w:rPr>
          <w:rFonts w:ascii="標楷體" w:eastAsia="標楷體" w:hAnsi="標楷體" w:cs="標楷體"/>
          <w:sz w:val="28"/>
          <w:szCs w:val="28"/>
        </w:rPr>
        <w:t>:</w:t>
      </w:r>
      <w:r>
        <w:rPr>
          <w:rFonts w:ascii="標楷體" w:eastAsia="標楷體" w:hAnsi="標楷體" w:cs="標楷體"/>
          <w:sz w:val="28"/>
          <w:szCs w:val="28"/>
        </w:rPr>
        <w:t>天然調味共食更美味。</w:t>
      </w:r>
    </w:p>
    <w:p w:rsidR="00A74882" w:rsidRDefault="00785418">
      <w:pPr>
        <w:pStyle w:val="Standard"/>
        <w:tabs>
          <w:tab w:val="center" w:pos="1047"/>
        </w:tabs>
        <w:ind w:left="480"/>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sz w:val="28"/>
          <w:szCs w:val="28"/>
        </w:rPr>
        <w:t>「如何預防骨質疏鬆」</w:t>
      </w:r>
    </w:p>
    <w:p w:rsidR="00A74882" w:rsidRDefault="00785418">
      <w:pPr>
        <w:pStyle w:val="Standard"/>
        <w:numPr>
          <w:ilvl w:val="0"/>
          <w:numId w:val="14"/>
        </w:numPr>
        <w:tabs>
          <w:tab w:val="center" w:pos="567"/>
        </w:tabs>
      </w:pPr>
      <w:r>
        <w:rPr>
          <w:rFonts w:ascii="標楷體" w:eastAsia="標楷體" w:hAnsi="標楷體" w:cs="標楷體"/>
          <w:sz w:val="28"/>
          <w:szCs w:val="28"/>
        </w:rPr>
        <w:t>參加對象</w:t>
      </w:r>
      <w:r>
        <w:rPr>
          <w:rFonts w:ascii="標楷體" w:eastAsia="標楷體" w:hAnsi="標楷體" w:cs="標楷體"/>
          <w:sz w:val="28"/>
          <w:szCs w:val="28"/>
        </w:rPr>
        <w:t>:</w:t>
      </w:r>
      <w:r>
        <w:rPr>
          <w:rFonts w:ascii="標楷體" w:eastAsia="標楷體" w:hAnsi="標楷體"/>
          <w:sz w:val="28"/>
          <w:szCs w:val="28"/>
        </w:rPr>
        <w:t>對於營養教育有興趣者皆歡迎參加。</w:t>
      </w:r>
    </w:p>
    <w:p w:rsidR="00A74882" w:rsidRDefault="00785418">
      <w:pPr>
        <w:pStyle w:val="Standard"/>
        <w:numPr>
          <w:ilvl w:val="0"/>
          <w:numId w:val="14"/>
        </w:numPr>
        <w:tabs>
          <w:tab w:val="center" w:pos="567"/>
        </w:tabs>
        <w:rPr>
          <w:rFonts w:ascii="標楷體" w:eastAsia="標楷體" w:hAnsi="標楷體" w:cs="標楷體"/>
          <w:sz w:val="28"/>
          <w:szCs w:val="28"/>
        </w:rPr>
      </w:pPr>
      <w:r>
        <w:rPr>
          <w:rFonts w:ascii="標楷體" w:eastAsia="標楷體" w:hAnsi="標楷體" w:cs="標楷體"/>
          <w:sz w:val="28"/>
          <w:szCs w:val="28"/>
        </w:rPr>
        <w:t>徵稿組別</w:t>
      </w:r>
      <w:r>
        <w:rPr>
          <w:rFonts w:ascii="標楷體" w:eastAsia="標楷體" w:hAnsi="標楷體" w:cs="標楷體"/>
          <w:sz w:val="28"/>
          <w:szCs w:val="28"/>
        </w:rPr>
        <w:t>:</w:t>
      </w:r>
      <w:r>
        <w:rPr>
          <w:rFonts w:ascii="標楷體" w:eastAsia="標楷體" w:hAnsi="標楷體" w:cs="標楷體"/>
          <w:sz w:val="28"/>
          <w:szCs w:val="28"/>
        </w:rPr>
        <w:t>我的餐盤</w:t>
      </w:r>
      <w:r>
        <w:rPr>
          <w:rFonts w:ascii="標楷體" w:eastAsia="標楷體" w:hAnsi="標楷體" w:cs="標楷體"/>
          <w:sz w:val="28"/>
          <w:szCs w:val="28"/>
        </w:rPr>
        <w:t>(</w:t>
      </w:r>
      <w:r>
        <w:rPr>
          <w:rFonts w:ascii="標楷體" w:eastAsia="標楷體" w:hAnsi="標楷體" w:cs="標楷體"/>
          <w:sz w:val="28"/>
          <w:szCs w:val="28"/>
        </w:rPr>
        <w:t>兒童組、成人組、長者組</w:t>
      </w:r>
      <w:r>
        <w:rPr>
          <w:rFonts w:ascii="標楷體" w:eastAsia="標楷體" w:hAnsi="標楷體" w:cs="標楷體"/>
          <w:sz w:val="28"/>
          <w:szCs w:val="28"/>
        </w:rPr>
        <w:t>)</w:t>
      </w:r>
      <w:r>
        <w:rPr>
          <w:rFonts w:ascii="標楷體" w:eastAsia="標楷體" w:hAnsi="標楷體" w:cs="標楷體"/>
          <w:sz w:val="28"/>
          <w:szCs w:val="28"/>
        </w:rPr>
        <w:t>、長者三好一巧飲食、</w:t>
      </w:r>
    </w:p>
    <w:p w:rsidR="00A74882" w:rsidRDefault="00785418">
      <w:pPr>
        <w:pStyle w:val="Standard"/>
        <w:tabs>
          <w:tab w:val="center" w:pos="567"/>
        </w:tabs>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如何預防骨質疏鬆。</w:t>
      </w:r>
    </w:p>
    <w:p w:rsidR="00A74882" w:rsidRDefault="00785418">
      <w:pPr>
        <w:pStyle w:val="Standard"/>
        <w:numPr>
          <w:ilvl w:val="0"/>
          <w:numId w:val="14"/>
        </w:numPr>
        <w:tabs>
          <w:tab w:val="center" w:pos="567"/>
        </w:tabs>
      </w:pPr>
      <w:r>
        <w:rPr>
          <w:rFonts w:ascii="標楷體" w:eastAsia="標楷體" w:hAnsi="標楷體" w:cs="標楷體"/>
          <w:sz w:val="28"/>
          <w:szCs w:val="28"/>
        </w:rPr>
        <w:t>徵稿辦法</w:t>
      </w:r>
      <w:r>
        <w:rPr>
          <w:rFonts w:ascii="標楷體" w:eastAsia="標楷體" w:hAnsi="標楷體" w:cs="標楷體"/>
          <w:sz w:val="28"/>
          <w:szCs w:val="28"/>
        </w:rPr>
        <w:t>:</w:t>
      </w:r>
    </w:p>
    <w:p w:rsidR="00A74882" w:rsidRDefault="00785418">
      <w:pPr>
        <w:pStyle w:val="a5"/>
        <w:numPr>
          <w:ilvl w:val="0"/>
          <w:numId w:val="34"/>
        </w:numPr>
        <w:tabs>
          <w:tab w:val="left" w:pos="480"/>
          <w:tab w:val="center" w:pos="1047"/>
        </w:tabs>
      </w:pPr>
      <w:r>
        <w:rPr>
          <w:rFonts w:ascii="標楷體" w:eastAsia="標楷體" w:hAnsi="標楷體" w:cs="標楷體"/>
          <w:kern w:val="0"/>
          <w:sz w:val="28"/>
          <w:szCs w:val="28"/>
        </w:rPr>
        <w:t>拍攝營養教育影片，影片長度以</w:t>
      </w:r>
      <w:r>
        <w:rPr>
          <w:rFonts w:ascii="標楷體" w:eastAsia="標楷體" w:hAnsi="標楷體" w:cs="標楷體"/>
          <w:kern w:val="0"/>
          <w:sz w:val="28"/>
          <w:szCs w:val="28"/>
        </w:rPr>
        <w:t>5</w:t>
      </w:r>
      <w:r>
        <w:rPr>
          <w:rFonts w:ascii="標楷體" w:eastAsia="標楷體" w:hAnsi="標楷體" w:cs="標楷體"/>
          <w:kern w:val="0"/>
          <w:sz w:val="28"/>
          <w:szCs w:val="28"/>
        </w:rPr>
        <w:t>至</w:t>
      </w:r>
      <w:r>
        <w:rPr>
          <w:rFonts w:ascii="標楷體" w:eastAsia="標楷體" w:hAnsi="標楷體" w:cs="標楷體"/>
          <w:kern w:val="0"/>
          <w:sz w:val="28"/>
          <w:szCs w:val="28"/>
        </w:rPr>
        <w:t>15</w:t>
      </w:r>
      <w:r>
        <w:rPr>
          <w:rFonts w:ascii="標楷體" w:eastAsia="標楷體" w:hAnsi="標楷體" w:cs="標楷體"/>
          <w:kern w:val="0"/>
          <w:sz w:val="28"/>
          <w:szCs w:val="28"/>
        </w:rPr>
        <w:t>分鐘為限，呈現方式不拘。影片需有聲音、字幕、畫質</w:t>
      </w:r>
      <w:r>
        <w:rPr>
          <w:rFonts w:ascii="標楷體" w:eastAsia="標楷體" w:hAnsi="標楷體" w:cs="新細明體"/>
          <w:color w:val="2A2A2A"/>
          <w:kern w:val="0"/>
          <w:sz w:val="28"/>
          <w:szCs w:val="28"/>
        </w:rPr>
        <w:t>清晰</w:t>
      </w:r>
      <w:r>
        <w:rPr>
          <w:rFonts w:ascii="標楷體" w:eastAsia="標楷體" w:hAnsi="標楷體" w:cs="標楷體"/>
          <w:kern w:val="0"/>
          <w:sz w:val="28"/>
          <w:szCs w:val="28"/>
        </w:rPr>
        <w:t>，可順暢播放。</w:t>
      </w:r>
    </w:p>
    <w:p w:rsidR="00A74882" w:rsidRDefault="00785418">
      <w:pPr>
        <w:pStyle w:val="a5"/>
        <w:numPr>
          <w:ilvl w:val="0"/>
          <w:numId w:val="30"/>
        </w:numPr>
        <w:tabs>
          <w:tab w:val="left" w:pos="480"/>
          <w:tab w:val="center" w:pos="1047"/>
        </w:tabs>
        <w:rPr>
          <w:rFonts w:ascii="標楷體" w:eastAsia="標楷體" w:hAnsi="標楷體" w:cs="標楷體"/>
          <w:kern w:val="0"/>
          <w:sz w:val="28"/>
          <w:szCs w:val="28"/>
        </w:rPr>
      </w:pPr>
      <w:r>
        <w:rPr>
          <w:rFonts w:ascii="標楷體" w:eastAsia="標楷體" w:hAnsi="標楷體" w:cs="標楷體"/>
          <w:kern w:val="0"/>
          <w:sz w:val="28"/>
          <w:szCs w:val="28"/>
        </w:rPr>
        <w:t>影片燒錄成光碟，影片內容、圖片、影音等需符合著作權及專利法等</w:t>
      </w:r>
      <w:r>
        <w:rPr>
          <w:rFonts w:ascii="標楷體" w:eastAsia="標楷體" w:hAnsi="標楷體" w:cs="標楷體"/>
          <w:kern w:val="0"/>
          <w:sz w:val="28"/>
          <w:szCs w:val="28"/>
        </w:rPr>
        <w:lastRenderedPageBreak/>
        <w:t>相關規定，如隱瞞事實或取用未經合法授權使用知識別標誌、圖表及檔案等，投稿者應負一切損害賠償責任。</w:t>
      </w:r>
    </w:p>
    <w:p w:rsidR="00A74882" w:rsidRDefault="00785418">
      <w:pPr>
        <w:pStyle w:val="Standard"/>
        <w:numPr>
          <w:ilvl w:val="0"/>
          <w:numId w:val="35"/>
        </w:numPr>
        <w:tabs>
          <w:tab w:val="center" w:pos="567"/>
        </w:tabs>
      </w:pPr>
      <w:r>
        <w:rPr>
          <w:rFonts w:ascii="標楷體" w:eastAsia="標楷體" w:hAnsi="標楷體" w:cs="標楷體"/>
          <w:sz w:val="28"/>
          <w:szCs w:val="28"/>
        </w:rPr>
        <w:t>投稿方式</w:t>
      </w:r>
      <w:r>
        <w:rPr>
          <w:rFonts w:ascii="標楷體" w:eastAsia="標楷體" w:hAnsi="標楷體" w:cs="標楷體"/>
          <w:sz w:val="28"/>
          <w:szCs w:val="28"/>
        </w:rPr>
        <w:t>:</w:t>
      </w:r>
      <w:r>
        <w:rPr>
          <w:rFonts w:ascii="標楷體" w:eastAsia="標楷體" w:hAnsi="標楷體"/>
          <w:sz w:val="28"/>
          <w:szCs w:val="28"/>
        </w:rPr>
        <w:t>即日起至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日止，將</w:t>
      </w:r>
      <w:r>
        <w:rPr>
          <w:rFonts w:ascii="標楷體" w:eastAsia="標楷體" w:hAnsi="標楷體"/>
          <w:color w:val="000000"/>
          <w:sz w:val="28"/>
          <w:szCs w:val="28"/>
        </w:rPr>
        <w:t>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及光碟逕</w:t>
      </w:r>
    </w:p>
    <w:p w:rsidR="00A74882" w:rsidRDefault="00785418">
      <w:pPr>
        <w:pStyle w:val="Standard"/>
        <w:tabs>
          <w:tab w:val="center" w:pos="1325"/>
        </w:tabs>
        <w:ind w:left="758"/>
      </w:pPr>
      <w:r>
        <w:rPr>
          <w:rFonts w:ascii="標楷體" w:eastAsia="標楷體" w:hAnsi="標楷體"/>
          <w:color w:val="000000"/>
          <w:sz w:val="28"/>
          <w:szCs w:val="28"/>
        </w:rPr>
        <w:t>寄臺南市政府衛生局東興辦公室（臺南市新營區東興路</w:t>
      </w:r>
      <w:r>
        <w:rPr>
          <w:rFonts w:ascii="標楷體" w:eastAsia="標楷體" w:hAnsi="標楷體"/>
          <w:color w:val="000000"/>
          <w:sz w:val="28"/>
          <w:szCs w:val="28"/>
        </w:rPr>
        <w:t>163</w:t>
      </w:r>
      <w:r>
        <w:rPr>
          <w:rFonts w:ascii="標楷體" w:eastAsia="標楷體" w:hAnsi="標楷體"/>
          <w:color w:val="000000"/>
          <w:sz w:val="28"/>
          <w:szCs w:val="28"/>
        </w:rPr>
        <w:t>號）國民健康科收，請註明「營養教育影片徵稿活動」。</w:t>
      </w:r>
      <w:r>
        <w:rPr>
          <w:rFonts w:ascii="標楷體" w:eastAsia="標楷體" w:hAnsi="標楷體"/>
          <w:sz w:val="28"/>
          <w:szCs w:val="28"/>
        </w:rPr>
        <w:t>以郵戳為憑，投稿資料收件後恕不退還。</w:t>
      </w:r>
    </w:p>
    <w:p w:rsidR="00A74882" w:rsidRDefault="00785418">
      <w:pPr>
        <w:pStyle w:val="a5"/>
        <w:numPr>
          <w:ilvl w:val="0"/>
          <w:numId w:val="36"/>
        </w:numPr>
        <w:rPr>
          <w:rFonts w:ascii="標楷體" w:eastAsia="標楷體" w:hAnsi="標楷體"/>
          <w:color w:val="000000"/>
          <w:kern w:val="0"/>
          <w:sz w:val="28"/>
          <w:szCs w:val="28"/>
        </w:rPr>
      </w:pPr>
      <w:r>
        <w:rPr>
          <w:rFonts w:ascii="標楷體" w:eastAsia="標楷體" w:hAnsi="標楷體"/>
          <w:color w:val="000000"/>
          <w:kern w:val="0"/>
          <w:sz w:val="28"/>
          <w:szCs w:val="28"/>
        </w:rPr>
        <w:t>獎勵辦法</w:t>
      </w:r>
      <w:r>
        <w:rPr>
          <w:rFonts w:ascii="標楷體" w:eastAsia="標楷體" w:hAnsi="標楷體"/>
          <w:color w:val="000000"/>
          <w:kern w:val="0"/>
          <w:sz w:val="28"/>
          <w:szCs w:val="28"/>
        </w:rPr>
        <w:t>:</w:t>
      </w:r>
      <w:r>
        <w:rPr>
          <w:rFonts w:ascii="標楷體" w:eastAsia="標楷體" w:hAnsi="標楷體"/>
          <w:color w:val="000000"/>
          <w:kern w:val="0"/>
          <w:sz w:val="28"/>
          <w:szCs w:val="28"/>
        </w:rPr>
        <w:t>各類別之第</w:t>
      </w:r>
      <w:r>
        <w:rPr>
          <w:rFonts w:ascii="標楷體" w:eastAsia="標楷體" w:hAnsi="標楷體"/>
          <w:color w:val="000000"/>
          <w:kern w:val="0"/>
          <w:sz w:val="28"/>
          <w:szCs w:val="28"/>
        </w:rPr>
        <w:t>1</w:t>
      </w:r>
      <w:r>
        <w:rPr>
          <w:rFonts w:ascii="標楷體" w:eastAsia="標楷體" w:hAnsi="標楷體"/>
          <w:color w:val="000000"/>
          <w:kern w:val="0"/>
          <w:sz w:val="28"/>
          <w:szCs w:val="28"/>
        </w:rPr>
        <w:t>名頒予商品禮卷。</w:t>
      </w:r>
    </w:p>
    <w:tbl>
      <w:tblPr>
        <w:tblW w:w="9781" w:type="dxa"/>
        <w:tblInd w:w="279" w:type="dxa"/>
        <w:tblLayout w:type="fixed"/>
        <w:tblCellMar>
          <w:left w:w="10" w:type="dxa"/>
          <w:right w:w="10" w:type="dxa"/>
        </w:tblCellMar>
        <w:tblLook w:val="04A0" w:firstRow="1" w:lastRow="0" w:firstColumn="1" w:lastColumn="0" w:noHBand="0" w:noVBand="1"/>
      </w:tblPr>
      <w:tblGrid>
        <w:gridCol w:w="2410"/>
        <w:gridCol w:w="1841"/>
        <w:gridCol w:w="5530"/>
      </w:tblGrid>
      <w:tr w:rsidR="00A74882">
        <w:tblPrEx>
          <w:tblCellMar>
            <w:top w:w="0" w:type="dxa"/>
            <w:bottom w:w="0" w:type="dxa"/>
          </w:tblCellMar>
        </w:tblPrEx>
        <w:trPr>
          <w:trHeight w:val="630"/>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獎項</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名額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sz w:val="28"/>
                <w:szCs w:val="28"/>
              </w:rPr>
            </w:pPr>
            <w:r>
              <w:rPr>
                <w:rFonts w:ascii="標楷體" w:eastAsia="標楷體" w:hAnsi="標楷體"/>
                <w:sz w:val="28"/>
                <w:szCs w:val="28"/>
              </w:rPr>
              <w:t>獎勵說明</w:t>
            </w:r>
          </w:p>
        </w:tc>
      </w:tr>
      <w:tr w:rsidR="00A74882">
        <w:tblPrEx>
          <w:tblCellMar>
            <w:top w:w="0" w:type="dxa"/>
            <w:bottom w:w="0" w:type="dxa"/>
          </w:tblCellMar>
        </w:tblPrEx>
        <w:trPr>
          <w:trHeight w:val="1020"/>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我的餐盤</w:t>
            </w:r>
          </w:p>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兒童組</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6,000</w:t>
            </w:r>
            <w:r>
              <w:rPr>
                <w:rFonts w:ascii="標楷體" w:eastAsia="標楷體" w:hAnsi="標楷體" w:cs="Arial"/>
                <w:sz w:val="28"/>
                <w:szCs w:val="28"/>
              </w:rPr>
              <w:t>元</w:t>
            </w:r>
          </w:p>
        </w:tc>
      </w:tr>
      <w:tr w:rsidR="00A74882">
        <w:tblPrEx>
          <w:tblCellMar>
            <w:top w:w="0" w:type="dxa"/>
            <w:bottom w:w="0" w:type="dxa"/>
          </w:tblCellMar>
        </w:tblPrEx>
        <w:trPr>
          <w:trHeight w:val="840"/>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我的餐盤</w:t>
            </w:r>
          </w:p>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成人組</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6,000</w:t>
            </w:r>
            <w:r>
              <w:rPr>
                <w:rFonts w:ascii="標楷體" w:eastAsia="標楷體" w:hAnsi="標楷體" w:cs="Arial"/>
                <w:sz w:val="28"/>
                <w:szCs w:val="28"/>
              </w:rPr>
              <w:t>元</w:t>
            </w:r>
          </w:p>
        </w:tc>
      </w:tr>
      <w:tr w:rsidR="00A74882">
        <w:tblPrEx>
          <w:tblCellMar>
            <w:top w:w="0" w:type="dxa"/>
            <w:bottom w:w="0" w:type="dxa"/>
          </w:tblCellMar>
        </w:tblPrEx>
        <w:trPr>
          <w:trHeight w:val="915"/>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我的餐盤</w:t>
            </w:r>
          </w:p>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長者組</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6,000</w:t>
            </w:r>
            <w:r>
              <w:rPr>
                <w:rFonts w:ascii="標楷體" w:eastAsia="標楷體" w:hAnsi="標楷體" w:cs="Arial"/>
                <w:sz w:val="28"/>
                <w:szCs w:val="28"/>
              </w:rPr>
              <w:t>元</w:t>
            </w:r>
          </w:p>
        </w:tc>
      </w:tr>
      <w:tr w:rsidR="00A74882">
        <w:tblPrEx>
          <w:tblCellMar>
            <w:top w:w="0" w:type="dxa"/>
            <w:bottom w:w="0" w:type="dxa"/>
          </w:tblCellMar>
        </w:tblPrEx>
        <w:trPr>
          <w:trHeight w:val="900"/>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長者三好</w:t>
            </w:r>
          </w:p>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一巧飲食</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6,000</w:t>
            </w:r>
            <w:r>
              <w:rPr>
                <w:rFonts w:ascii="標楷體" w:eastAsia="標楷體" w:hAnsi="標楷體" w:cs="Arial"/>
                <w:sz w:val="28"/>
                <w:szCs w:val="28"/>
              </w:rPr>
              <w:t>元</w:t>
            </w:r>
          </w:p>
        </w:tc>
      </w:tr>
      <w:tr w:rsidR="00A74882">
        <w:tblPrEx>
          <w:tblCellMar>
            <w:top w:w="0" w:type="dxa"/>
            <w:bottom w:w="0" w:type="dxa"/>
          </w:tblCellMar>
        </w:tblPrEx>
        <w:trPr>
          <w:trHeight w:val="960"/>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如何預防</w:t>
            </w:r>
          </w:p>
          <w:p w:rsidR="00A74882" w:rsidRDefault="00785418">
            <w:pPr>
              <w:pStyle w:val="a5"/>
              <w:ind w:left="0"/>
              <w:jc w:val="center"/>
              <w:rPr>
                <w:rFonts w:ascii="標楷體" w:eastAsia="標楷體" w:hAnsi="標楷體" w:cs="標楷體"/>
                <w:sz w:val="28"/>
                <w:szCs w:val="28"/>
              </w:rPr>
            </w:pPr>
            <w:r>
              <w:rPr>
                <w:rFonts w:ascii="標楷體" w:eastAsia="標楷體" w:hAnsi="標楷體" w:cs="標楷體"/>
                <w:sz w:val="28"/>
                <w:szCs w:val="28"/>
              </w:rPr>
              <w:t>骨質疏鬆</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6,000</w:t>
            </w:r>
            <w:r>
              <w:rPr>
                <w:rFonts w:ascii="標楷體" w:eastAsia="標楷體" w:hAnsi="標楷體" w:cs="Arial"/>
                <w:sz w:val="28"/>
                <w:szCs w:val="28"/>
              </w:rPr>
              <w:t>元</w:t>
            </w:r>
          </w:p>
        </w:tc>
      </w:tr>
    </w:tbl>
    <w:p w:rsidR="00A74882" w:rsidRDefault="00785418">
      <w:pPr>
        <w:pStyle w:val="Default"/>
        <w:snapToGrid w:val="0"/>
        <w:ind w:right="120" w:firstLine="2660"/>
        <w:rPr>
          <w:rFonts w:eastAsia="標楷體" w:cs="Arial"/>
          <w:color w:val="FF0000"/>
          <w:kern w:val="3"/>
          <w:sz w:val="28"/>
          <w:szCs w:val="28"/>
        </w:rPr>
      </w:pPr>
      <w:r>
        <w:rPr>
          <w:rFonts w:eastAsia="標楷體" w:cs="Arial"/>
          <w:color w:val="FF0000"/>
          <w:kern w:val="3"/>
          <w:sz w:val="28"/>
          <w:szCs w:val="28"/>
        </w:rPr>
        <w:t>(</w:t>
      </w:r>
      <w:r>
        <w:rPr>
          <w:rFonts w:eastAsia="標楷體" w:cs="Arial"/>
          <w:color w:val="FF0000"/>
          <w:kern w:val="3"/>
          <w:sz w:val="28"/>
          <w:szCs w:val="28"/>
        </w:rPr>
        <w:t>主辦單位有保留對活動方式、辦法及獎項修改之權利</w:t>
      </w:r>
      <w:r>
        <w:rPr>
          <w:rFonts w:eastAsia="標楷體" w:cs="Arial"/>
          <w:color w:val="FF0000"/>
          <w:kern w:val="3"/>
          <w:sz w:val="28"/>
          <w:szCs w:val="28"/>
        </w:rPr>
        <w:t>)</w:t>
      </w:r>
    </w:p>
    <w:p w:rsidR="00A74882" w:rsidRDefault="00785418">
      <w:pPr>
        <w:pStyle w:val="a5"/>
        <w:numPr>
          <w:ilvl w:val="0"/>
          <w:numId w:val="3"/>
        </w:numPr>
        <w:jc w:val="both"/>
        <w:rPr>
          <w:rFonts w:ascii="標楷體" w:eastAsia="標楷體" w:hAnsi="標楷體"/>
          <w:sz w:val="28"/>
          <w:szCs w:val="28"/>
        </w:rPr>
      </w:pPr>
      <w:r>
        <w:rPr>
          <w:rFonts w:ascii="標楷體" w:eastAsia="標楷體" w:hAnsi="標楷體"/>
          <w:sz w:val="28"/>
          <w:szCs w:val="28"/>
        </w:rPr>
        <w:t>評分標準</w:t>
      </w:r>
      <w:r>
        <w:rPr>
          <w:rFonts w:ascii="標楷體" w:eastAsia="標楷體" w:hAnsi="標楷體"/>
          <w:sz w:val="28"/>
          <w:szCs w:val="28"/>
        </w:rPr>
        <w:t>:</w:t>
      </w:r>
    </w:p>
    <w:p w:rsidR="00A74882" w:rsidRDefault="00785418">
      <w:pPr>
        <w:pStyle w:val="a5"/>
        <w:numPr>
          <w:ilvl w:val="0"/>
          <w:numId w:val="37"/>
        </w:numPr>
        <w:snapToGrid w:val="0"/>
        <w:rPr>
          <w:rFonts w:ascii="標楷體" w:eastAsia="標楷體" w:hAnsi="標楷體"/>
          <w:sz w:val="28"/>
          <w:szCs w:val="28"/>
        </w:rPr>
      </w:pPr>
      <w:r>
        <w:rPr>
          <w:rFonts w:ascii="標楷體" w:eastAsia="標楷體" w:hAnsi="標楷體"/>
          <w:sz w:val="28"/>
          <w:szCs w:val="28"/>
        </w:rPr>
        <w:t>由本局聘請相關領域專家委員進行審查，依類別、分數高低評選出各類別之第一名。</w:t>
      </w:r>
    </w:p>
    <w:p w:rsidR="00A74882" w:rsidRDefault="00785418">
      <w:pPr>
        <w:pStyle w:val="a5"/>
        <w:numPr>
          <w:ilvl w:val="0"/>
          <w:numId w:val="22"/>
        </w:numPr>
        <w:snapToGrid w:val="0"/>
        <w:rPr>
          <w:rFonts w:ascii="標楷體" w:eastAsia="標楷體" w:hAnsi="標楷體"/>
          <w:sz w:val="28"/>
          <w:szCs w:val="28"/>
        </w:rPr>
      </w:pPr>
      <w:r>
        <w:rPr>
          <w:rFonts w:ascii="標楷體" w:eastAsia="標楷體" w:hAnsi="標楷體"/>
          <w:sz w:val="28"/>
          <w:szCs w:val="28"/>
        </w:rPr>
        <w:t>審查分數達</w:t>
      </w:r>
      <w:r>
        <w:rPr>
          <w:rFonts w:ascii="標楷體" w:eastAsia="標楷體" w:hAnsi="標楷體"/>
          <w:sz w:val="28"/>
          <w:szCs w:val="28"/>
        </w:rPr>
        <w:t>80</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以上，始得排名，評分項目及配分如下</w:t>
      </w:r>
    </w:p>
    <w:tbl>
      <w:tblPr>
        <w:tblW w:w="9781" w:type="dxa"/>
        <w:tblInd w:w="279" w:type="dxa"/>
        <w:tblLayout w:type="fixed"/>
        <w:tblCellMar>
          <w:left w:w="10" w:type="dxa"/>
          <w:right w:w="10" w:type="dxa"/>
        </w:tblCellMar>
        <w:tblLook w:val="04A0" w:firstRow="1" w:lastRow="0" w:firstColumn="1" w:lastColumn="0" w:noHBand="0" w:noVBand="1"/>
      </w:tblPr>
      <w:tblGrid>
        <w:gridCol w:w="2692"/>
        <w:gridCol w:w="1277"/>
        <w:gridCol w:w="5812"/>
      </w:tblGrid>
      <w:tr w:rsidR="00A74882">
        <w:tblPrEx>
          <w:tblCellMar>
            <w:top w:w="0" w:type="dxa"/>
            <w:bottom w:w="0" w:type="dxa"/>
          </w:tblCellMar>
        </w:tblPrEx>
        <w:trPr>
          <w:trHeight w:val="570"/>
        </w:trPr>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Standard"/>
              <w:jc w:val="center"/>
              <w:rPr>
                <w:rFonts w:ascii="標楷體" w:eastAsia="標楷體" w:hAnsi="標楷體"/>
                <w:color w:val="000000"/>
                <w:sz w:val="28"/>
                <w:szCs w:val="28"/>
              </w:rPr>
            </w:pPr>
            <w:r>
              <w:rPr>
                <w:rFonts w:ascii="標楷體" w:eastAsia="標楷體" w:hAnsi="標楷體"/>
                <w:color w:val="000000"/>
                <w:sz w:val="28"/>
                <w:szCs w:val="28"/>
              </w:rPr>
              <w:t>評分項目</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Standard"/>
              <w:jc w:val="center"/>
              <w:rPr>
                <w:rFonts w:ascii="標楷體" w:eastAsia="標楷體" w:hAnsi="標楷體"/>
                <w:color w:val="000000"/>
                <w:sz w:val="28"/>
                <w:szCs w:val="28"/>
              </w:rPr>
            </w:pPr>
            <w:r>
              <w:rPr>
                <w:rFonts w:ascii="標楷體" w:eastAsia="標楷體" w:hAnsi="標楷體"/>
                <w:color w:val="000000"/>
                <w:sz w:val="28"/>
                <w:szCs w:val="28"/>
              </w:rPr>
              <w:t>配分</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評分標準</w:t>
            </w:r>
          </w:p>
        </w:tc>
      </w:tr>
      <w:tr w:rsidR="00A74882">
        <w:tblPrEx>
          <w:tblCellMar>
            <w:top w:w="0" w:type="dxa"/>
            <w:bottom w:w="0" w:type="dxa"/>
          </w:tblCellMar>
        </w:tblPrEx>
        <w:trPr>
          <w:trHeight w:val="567"/>
        </w:trPr>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olor w:val="000000"/>
                <w:sz w:val="28"/>
                <w:szCs w:val="28"/>
              </w:rPr>
            </w:pPr>
            <w:r>
              <w:rPr>
                <w:rFonts w:ascii="標楷體" w:eastAsia="標楷體" w:hAnsi="標楷體"/>
                <w:color w:val="000000"/>
                <w:sz w:val="28"/>
                <w:szCs w:val="28"/>
              </w:rPr>
              <w:t>切題性</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sz w:val="28"/>
                <w:szCs w:val="28"/>
              </w:rPr>
            </w:pPr>
            <w:r>
              <w:rPr>
                <w:rFonts w:ascii="標楷體" w:eastAsia="標楷體" w:hAnsi="標楷體"/>
                <w:sz w:val="28"/>
                <w:szCs w:val="28"/>
              </w:rPr>
              <w:t>30</w:t>
            </w:r>
            <w:r>
              <w:rPr>
                <w:rFonts w:ascii="標楷體" w:eastAsia="標楷體" w:hAnsi="標楷體"/>
                <w:sz w:val="28"/>
                <w:szCs w:val="28"/>
              </w:rPr>
              <w:t>％</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s="Arial"/>
                <w:sz w:val="28"/>
                <w:szCs w:val="28"/>
              </w:rPr>
            </w:pPr>
            <w:r>
              <w:rPr>
                <w:rFonts w:ascii="標楷體" w:eastAsia="標楷體" w:hAnsi="標楷體" w:cs="Arial"/>
                <w:sz w:val="28"/>
                <w:szCs w:val="28"/>
              </w:rPr>
              <w:t>內容與主題之契合度，內容及題材有助於提升民眾營養知能。</w:t>
            </w:r>
          </w:p>
        </w:tc>
      </w:tr>
      <w:tr w:rsidR="00A74882">
        <w:tblPrEx>
          <w:tblCellMar>
            <w:top w:w="0" w:type="dxa"/>
            <w:bottom w:w="0" w:type="dxa"/>
          </w:tblCellMar>
        </w:tblPrEx>
        <w:trPr>
          <w:trHeight w:val="675"/>
        </w:trPr>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olor w:val="000000"/>
                <w:sz w:val="28"/>
                <w:szCs w:val="28"/>
              </w:rPr>
            </w:pPr>
            <w:r>
              <w:rPr>
                <w:rFonts w:ascii="標楷體" w:eastAsia="標楷體" w:hAnsi="標楷體"/>
                <w:color w:val="000000"/>
                <w:sz w:val="28"/>
                <w:szCs w:val="28"/>
              </w:rPr>
              <w:t>可行性</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s="Arial"/>
                <w:sz w:val="28"/>
                <w:szCs w:val="28"/>
              </w:rPr>
            </w:pPr>
            <w:r>
              <w:rPr>
                <w:rFonts w:ascii="標楷體" w:eastAsia="標楷體" w:hAnsi="標楷體" w:cs="Arial"/>
                <w:sz w:val="28"/>
                <w:szCs w:val="28"/>
              </w:rPr>
              <w:t>內容具體可行，有助於營養教育的推廣。</w:t>
            </w:r>
          </w:p>
        </w:tc>
      </w:tr>
      <w:tr w:rsidR="00A74882">
        <w:tblPrEx>
          <w:tblCellMar>
            <w:top w:w="0" w:type="dxa"/>
            <w:bottom w:w="0" w:type="dxa"/>
          </w:tblCellMar>
        </w:tblPrEx>
        <w:trPr>
          <w:trHeight w:val="567"/>
        </w:trPr>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olor w:val="000000"/>
                <w:sz w:val="28"/>
                <w:szCs w:val="28"/>
              </w:rPr>
            </w:pPr>
            <w:r>
              <w:rPr>
                <w:rFonts w:ascii="標楷體" w:eastAsia="標楷體" w:hAnsi="標楷體"/>
                <w:color w:val="000000"/>
                <w:sz w:val="28"/>
                <w:szCs w:val="28"/>
              </w:rPr>
              <w:t>創意性</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s="Arial"/>
                <w:sz w:val="28"/>
                <w:szCs w:val="28"/>
              </w:rPr>
            </w:pPr>
            <w:r>
              <w:rPr>
                <w:rFonts w:ascii="標楷體" w:eastAsia="標楷體" w:hAnsi="標楷體" w:cs="Arial"/>
                <w:sz w:val="28"/>
                <w:szCs w:val="28"/>
              </w:rPr>
              <w:t>作品之創作具特色，構思新穎，以利民眾應用於日常生活中。</w:t>
            </w:r>
          </w:p>
        </w:tc>
      </w:tr>
      <w:tr w:rsidR="00A74882">
        <w:tblPrEx>
          <w:tblCellMar>
            <w:top w:w="0" w:type="dxa"/>
            <w:bottom w:w="0" w:type="dxa"/>
          </w:tblCellMar>
        </w:tblPrEx>
        <w:trPr>
          <w:trHeight w:val="675"/>
        </w:trPr>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olor w:val="000000"/>
                <w:sz w:val="28"/>
                <w:szCs w:val="28"/>
              </w:rPr>
            </w:pPr>
            <w:r>
              <w:rPr>
                <w:rFonts w:ascii="標楷體" w:eastAsia="標楷體" w:hAnsi="標楷體"/>
                <w:color w:val="000000"/>
                <w:sz w:val="28"/>
                <w:szCs w:val="28"/>
              </w:rPr>
              <w:t>完整性</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s="Arial"/>
                <w:sz w:val="28"/>
                <w:szCs w:val="28"/>
              </w:rPr>
            </w:pPr>
            <w:r>
              <w:rPr>
                <w:rFonts w:ascii="標楷體" w:eastAsia="標楷體" w:hAnsi="標楷體" w:cs="Arial"/>
                <w:sz w:val="28"/>
                <w:szCs w:val="28"/>
              </w:rPr>
              <w:t>內容完整且合宜。</w:t>
            </w:r>
          </w:p>
        </w:tc>
      </w:tr>
      <w:tr w:rsidR="00A74882">
        <w:tblPrEx>
          <w:tblCellMar>
            <w:top w:w="0" w:type="dxa"/>
            <w:bottom w:w="0" w:type="dxa"/>
          </w:tblCellMar>
        </w:tblPrEx>
        <w:trPr>
          <w:trHeight w:val="735"/>
        </w:trPr>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s="新細明體"/>
                <w:color w:val="2A2A2A"/>
                <w:kern w:val="0"/>
                <w:sz w:val="28"/>
                <w:szCs w:val="28"/>
              </w:rPr>
            </w:pPr>
            <w:r>
              <w:rPr>
                <w:rFonts w:ascii="標楷體" w:eastAsia="標楷體" w:hAnsi="標楷體" w:cs="新細明體"/>
                <w:color w:val="2A2A2A"/>
                <w:kern w:val="0"/>
                <w:sz w:val="28"/>
                <w:szCs w:val="28"/>
              </w:rPr>
              <w:t>影片製作品質</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s="Arial"/>
                <w:sz w:val="28"/>
                <w:szCs w:val="28"/>
              </w:rPr>
            </w:pPr>
            <w:r>
              <w:rPr>
                <w:rFonts w:ascii="標楷體" w:eastAsia="標楷體" w:hAnsi="標楷體" w:cs="Arial"/>
                <w:sz w:val="28"/>
                <w:szCs w:val="28"/>
              </w:rPr>
              <w:t>影片流暢度及畫質清晰度</w:t>
            </w:r>
          </w:p>
        </w:tc>
      </w:tr>
    </w:tbl>
    <w:p w:rsidR="00A74882" w:rsidRDefault="00785418">
      <w:pPr>
        <w:pStyle w:val="a5"/>
        <w:numPr>
          <w:ilvl w:val="0"/>
          <w:numId w:val="38"/>
        </w:numPr>
        <w:jc w:val="both"/>
        <w:rPr>
          <w:rFonts w:ascii="標楷體" w:eastAsia="標楷體" w:hAnsi="標楷體"/>
          <w:sz w:val="28"/>
          <w:szCs w:val="28"/>
        </w:rPr>
      </w:pPr>
      <w:r>
        <w:rPr>
          <w:rFonts w:ascii="標楷體" w:eastAsia="標楷體" w:hAnsi="標楷體"/>
          <w:sz w:val="28"/>
          <w:szCs w:val="28"/>
        </w:rPr>
        <w:lastRenderedPageBreak/>
        <w:t>比賽時程</w:t>
      </w:r>
      <w:r>
        <w:rPr>
          <w:rFonts w:ascii="標楷體" w:eastAsia="標楷體" w:hAnsi="標楷體"/>
          <w:sz w:val="28"/>
          <w:szCs w:val="28"/>
        </w:rPr>
        <w:t xml:space="preserve">:    </w:t>
      </w:r>
    </w:p>
    <w:tbl>
      <w:tblPr>
        <w:tblW w:w="9781" w:type="dxa"/>
        <w:tblInd w:w="279" w:type="dxa"/>
        <w:tblLayout w:type="fixed"/>
        <w:tblCellMar>
          <w:left w:w="10" w:type="dxa"/>
          <w:right w:w="10" w:type="dxa"/>
        </w:tblCellMar>
        <w:tblLook w:val="04A0" w:firstRow="1" w:lastRow="0" w:firstColumn="1" w:lastColumn="0" w:noHBand="0" w:noVBand="1"/>
      </w:tblPr>
      <w:tblGrid>
        <w:gridCol w:w="1559"/>
        <w:gridCol w:w="2692"/>
        <w:gridCol w:w="5530"/>
      </w:tblGrid>
      <w:tr w:rsidR="00A74882">
        <w:tblPrEx>
          <w:tblCellMar>
            <w:top w:w="0" w:type="dxa"/>
            <w:bottom w:w="0" w:type="dxa"/>
          </w:tblCellMar>
        </w:tblPrEx>
        <w:trPr>
          <w:trHeight w:hRule="exact" w:val="675"/>
        </w:trPr>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事項</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時程規劃</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說明</w:t>
            </w:r>
          </w:p>
        </w:tc>
      </w:tr>
      <w:tr w:rsidR="00A74882">
        <w:tblPrEx>
          <w:tblCellMar>
            <w:top w:w="0" w:type="dxa"/>
            <w:bottom w:w="0" w:type="dxa"/>
          </w:tblCellMar>
        </w:tblPrEx>
        <w:trPr>
          <w:trHeight w:hRule="exact" w:val="975"/>
        </w:trPr>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活動報名</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olor w:val="000000"/>
                <w:sz w:val="28"/>
                <w:szCs w:val="28"/>
              </w:rPr>
            </w:pPr>
            <w:r>
              <w:rPr>
                <w:rFonts w:ascii="標楷體" w:eastAsia="標楷體" w:hAnsi="標楷體"/>
                <w:color w:val="000000"/>
                <w:sz w:val="28"/>
                <w:szCs w:val="28"/>
              </w:rPr>
              <w:t>即日起至</w:t>
            </w: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29</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29</w:t>
            </w:r>
            <w:r>
              <w:rPr>
                <w:rFonts w:ascii="標楷體" w:eastAsia="標楷體" w:hAnsi="標楷體"/>
                <w:color w:val="000000"/>
                <w:sz w:val="28"/>
                <w:szCs w:val="28"/>
              </w:rPr>
              <w:t>日前將相關資料逕寄至衛生局</w:t>
            </w:r>
          </w:p>
        </w:tc>
      </w:tr>
      <w:tr w:rsidR="00A74882">
        <w:tblPrEx>
          <w:tblCellMar>
            <w:top w:w="0" w:type="dxa"/>
            <w:bottom w:w="0" w:type="dxa"/>
          </w:tblCellMar>
        </w:tblPrEx>
        <w:trPr>
          <w:trHeight w:hRule="exact" w:val="1020"/>
        </w:trPr>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委員評選</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both"/>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12</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74882" w:rsidRDefault="00785418">
            <w:pPr>
              <w:pStyle w:val="Standard"/>
            </w:pPr>
            <w:r>
              <w:rPr>
                <w:rFonts w:ascii="標楷體" w:eastAsia="標楷體" w:hAnsi="標楷體"/>
                <w:color w:val="000000"/>
                <w:sz w:val="28"/>
                <w:szCs w:val="28"/>
              </w:rPr>
              <w:t>聘請專家委員進行審查</w:t>
            </w:r>
            <w:r>
              <w:rPr>
                <w:rFonts w:ascii="標楷體" w:eastAsia="標楷體" w:hAnsi="標楷體"/>
                <w:sz w:val="28"/>
                <w:szCs w:val="28"/>
              </w:rPr>
              <w:t>，依類別、分數高低評選出各類別之第一名</w:t>
            </w:r>
          </w:p>
        </w:tc>
      </w:tr>
      <w:tr w:rsidR="00A74882">
        <w:tblPrEx>
          <w:tblCellMar>
            <w:top w:w="0" w:type="dxa"/>
            <w:bottom w:w="0" w:type="dxa"/>
          </w:tblCellMar>
        </w:tblPrEx>
        <w:trPr>
          <w:trHeight w:hRule="exact" w:val="900"/>
        </w:trPr>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名次公告</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jc w:val="center"/>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15</w:t>
            </w:r>
            <w:r>
              <w:rPr>
                <w:rFonts w:ascii="標楷體" w:eastAsia="標楷體" w:hAnsi="標楷體"/>
                <w:color w:val="000000"/>
                <w:sz w:val="28"/>
                <w:szCs w:val="28"/>
              </w:rPr>
              <w:t>日</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24</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a5"/>
              <w:ind w:left="0"/>
              <w:rPr>
                <w:rFonts w:ascii="標楷體" w:eastAsia="標楷體" w:hAnsi="標楷體"/>
                <w:color w:val="000000"/>
                <w:sz w:val="28"/>
                <w:szCs w:val="28"/>
              </w:rPr>
            </w:pPr>
            <w:r>
              <w:rPr>
                <w:rFonts w:ascii="標楷體" w:eastAsia="標楷體" w:hAnsi="標楷體"/>
                <w:color w:val="000000"/>
                <w:sz w:val="28"/>
                <w:szCs w:val="28"/>
              </w:rPr>
              <w:t>將評選結果公告於本局網頁</w:t>
            </w:r>
          </w:p>
        </w:tc>
      </w:tr>
    </w:tbl>
    <w:p w:rsidR="00A74882" w:rsidRDefault="00785418">
      <w:pPr>
        <w:pStyle w:val="a5"/>
        <w:numPr>
          <w:ilvl w:val="0"/>
          <w:numId w:val="3"/>
        </w:numPr>
        <w:jc w:val="both"/>
        <w:rPr>
          <w:rFonts w:ascii="標楷體" w:eastAsia="標楷體" w:hAnsi="標楷體"/>
          <w:sz w:val="28"/>
          <w:szCs w:val="28"/>
        </w:rPr>
      </w:pPr>
      <w:r>
        <w:rPr>
          <w:rFonts w:ascii="標楷體" w:eastAsia="標楷體" w:hAnsi="標楷體"/>
          <w:sz w:val="28"/>
          <w:szCs w:val="28"/>
        </w:rPr>
        <w:t>其他注意事項</w:t>
      </w:r>
      <w:r>
        <w:rPr>
          <w:rFonts w:ascii="標楷體" w:eastAsia="標楷體" w:hAnsi="標楷體"/>
          <w:sz w:val="28"/>
          <w:szCs w:val="28"/>
        </w:rPr>
        <w:t>:</w:t>
      </w:r>
    </w:p>
    <w:p w:rsidR="00A74882" w:rsidRDefault="00785418">
      <w:pPr>
        <w:pStyle w:val="Standard"/>
        <w:ind w:left="837"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凡報名參加本活動者，視為已充分瞭解本比賽規則中各條款，並同意完全遵守本規則所述之各項規定。</w:t>
      </w:r>
    </w:p>
    <w:p w:rsidR="00A74882" w:rsidRDefault="00785418">
      <w:pPr>
        <w:pStyle w:val="Standard"/>
        <w:ind w:left="837"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主辦單位對於營養教育影片徵稿活動之著作權享有無償使用權，得公開展示、重製、編輯、推廣、發行以合作方式利用影片。</w:t>
      </w:r>
    </w:p>
    <w:p w:rsidR="00A74882" w:rsidRDefault="00785418">
      <w:pPr>
        <w:pStyle w:val="a5"/>
        <w:tabs>
          <w:tab w:val="left" w:pos="1435"/>
        </w:tabs>
        <w:ind w:left="868"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如有未盡事宜，主辦單位有權修改公告之，主辦單位保留活動內容之新增、修改、變更、刪除等權利。</w:t>
      </w:r>
    </w:p>
    <w:p w:rsidR="00A74882" w:rsidRDefault="00785418">
      <w:pPr>
        <w:pStyle w:val="Web"/>
        <w:snapToGrid w:val="0"/>
        <w:ind w:left="905" w:hanging="336"/>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活動相關事宜請電洽臺南市政府衛生局國民健康科</w:t>
      </w:r>
      <w:r>
        <w:rPr>
          <w:rFonts w:ascii="標楷體" w:eastAsia="標楷體" w:hAnsi="標楷體"/>
          <w:sz w:val="28"/>
          <w:szCs w:val="28"/>
        </w:rPr>
        <w:t>06-6357716</w:t>
      </w:r>
      <w:r>
        <w:rPr>
          <w:rFonts w:ascii="標楷體" w:eastAsia="標楷體" w:hAnsi="標楷體"/>
          <w:sz w:val="28"/>
          <w:szCs w:val="28"/>
        </w:rPr>
        <w:t>分機</w:t>
      </w:r>
      <w:r>
        <w:rPr>
          <w:rFonts w:ascii="標楷體" w:eastAsia="標楷體" w:hAnsi="標楷體"/>
          <w:sz w:val="28"/>
          <w:szCs w:val="28"/>
        </w:rPr>
        <w:t>296</w:t>
      </w:r>
      <w:r>
        <w:rPr>
          <w:rFonts w:ascii="標楷體" w:eastAsia="標楷體" w:hAnsi="標楷體"/>
          <w:sz w:val="28"/>
          <w:szCs w:val="28"/>
        </w:rPr>
        <w:t>邱小姐</w:t>
      </w:r>
    </w:p>
    <w:p w:rsidR="00A74882" w:rsidRDefault="00A74882">
      <w:pPr>
        <w:pStyle w:val="Web"/>
        <w:snapToGrid w:val="0"/>
        <w:ind w:left="905" w:hanging="336"/>
        <w:rPr>
          <w:rFonts w:ascii="標楷體" w:eastAsia="標楷體" w:hAnsi="標楷體"/>
          <w:sz w:val="28"/>
          <w:szCs w:val="28"/>
        </w:rPr>
      </w:pPr>
    </w:p>
    <w:p w:rsidR="00A74882" w:rsidRDefault="00785418">
      <w:pPr>
        <w:pStyle w:val="Standard"/>
        <w:pageBreakBefore/>
        <w:tabs>
          <w:tab w:val="center" w:pos="567"/>
        </w:tabs>
        <w:spacing w:line="440" w:lineRule="exact"/>
        <w:jc w:val="center"/>
      </w:pPr>
      <w:r>
        <w:rPr>
          <w:rFonts w:ascii="標楷體" w:eastAsia="標楷體" w:hAnsi="標楷體"/>
          <w:noProof/>
          <w:sz w:val="40"/>
          <w:szCs w:val="40"/>
        </w:rPr>
        <w:lastRenderedPageBreak/>
        <mc:AlternateContent>
          <mc:Choice Requires="wps">
            <w:drawing>
              <wp:anchor distT="0" distB="0" distL="114300" distR="114300" simplePos="0" relativeHeight="251656704" behindDoc="0" locked="0" layoutInCell="1" allowOverlap="1">
                <wp:simplePos x="0" y="0"/>
                <wp:positionH relativeFrom="column">
                  <wp:posOffset>5391146</wp:posOffset>
                </wp:positionH>
                <wp:positionV relativeFrom="paragraph">
                  <wp:posOffset>-15873</wp:posOffset>
                </wp:positionV>
                <wp:extent cx="645164" cy="320040"/>
                <wp:effectExtent l="0" t="0" r="21586" b="22860"/>
                <wp:wrapNone/>
                <wp:docPr id="1" name="框架2"/>
                <wp:cNvGraphicFramePr/>
                <a:graphic xmlns:a="http://schemas.openxmlformats.org/drawingml/2006/main">
                  <a:graphicData uri="http://schemas.microsoft.com/office/word/2010/wordprocessingShape">
                    <wps:wsp>
                      <wps:cNvSpPr txBox="1"/>
                      <wps:spPr>
                        <a:xfrm>
                          <a:off x="0" y="0"/>
                          <a:ext cx="645164" cy="320040"/>
                        </a:xfrm>
                        <a:prstGeom prst="rect">
                          <a:avLst/>
                        </a:prstGeom>
                        <a:noFill/>
                        <a:ln w="758">
                          <a:solidFill>
                            <a:srgbClr val="000000"/>
                          </a:solidFill>
                          <a:prstDash val="solid"/>
                        </a:ln>
                      </wps:spPr>
                      <wps:txbx>
                        <w:txbxContent>
                          <w:p w:rsidR="00A74882" w:rsidRDefault="00785418">
                            <w:pPr>
                              <w:pStyle w:val="Framecontents"/>
                              <w:rPr>
                                <w:rFonts w:ascii="標楷體" w:eastAsia="標楷體" w:hAnsi="標楷體"/>
                              </w:rPr>
                            </w:pPr>
                            <w:r>
                              <w:rPr>
                                <w:rFonts w:ascii="標楷體" w:eastAsia="標楷體" w:hAnsi="標楷體"/>
                              </w:rPr>
                              <w:t>附件</w:t>
                            </w:r>
                            <w:r>
                              <w:rPr>
                                <w:rFonts w:ascii="標楷體" w:eastAsia="標楷體" w:hAnsi="標楷體"/>
                              </w:rPr>
                              <w:t>1</w:t>
                            </w:r>
                          </w:p>
                        </w:txbxContent>
                      </wps:txbx>
                      <wps:bodyPr wrap="none" lIns="91440" tIns="45720" rIns="91440" bIns="45720" anchor="t">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6" type="#_x0000_t202" style="position:absolute;left:0;text-align:left;margin-left:424.5pt;margin-top:-1.25pt;width:50.8pt;height:25.2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" filled="f" strokeweight=".02106mm">
                <v:textbox style="mso-fit-shape-to-text:t">
                  <w:txbxContent>
                    <w:p w:rsidR="00A74882" w:rsidRDefault="00785418">
                      <w:pPr>
                        <w:pStyle w:val="Framecontents"/>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r>
        <w:rPr>
          <w:rFonts w:ascii="標楷體" w:eastAsia="標楷體" w:hAnsi="標楷體"/>
          <w:sz w:val="40"/>
          <w:szCs w:val="40"/>
        </w:rPr>
        <w:t>109</w:t>
      </w:r>
      <w:r>
        <w:rPr>
          <w:rFonts w:ascii="標楷體" w:eastAsia="標楷體" w:hAnsi="標楷體"/>
          <w:sz w:val="40"/>
          <w:szCs w:val="40"/>
        </w:rPr>
        <w:t>年度臺南市政府衛生局</w:t>
      </w:r>
    </w:p>
    <w:p w:rsidR="00A74882" w:rsidRDefault="00785418">
      <w:pPr>
        <w:pStyle w:val="Standard"/>
        <w:spacing w:line="440" w:lineRule="exact"/>
        <w:jc w:val="center"/>
        <w:rPr>
          <w:rFonts w:ascii="標楷體" w:eastAsia="標楷體" w:hAnsi="標楷體"/>
          <w:sz w:val="40"/>
          <w:szCs w:val="40"/>
        </w:rPr>
      </w:pPr>
      <w:r>
        <w:rPr>
          <w:rFonts w:ascii="標楷體" w:eastAsia="標楷體" w:hAnsi="標楷體"/>
          <w:sz w:val="40"/>
          <w:szCs w:val="40"/>
        </w:rPr>
        <w:t>「營養教育影片徵稿活動」報名表</w:t>
      </w:r>
    </w:p>
    <w:tbl>
      <w:tblPr>
        <w:tblW w:w="9215" w:type="dxa"/>
        <w:jc w:val="center"/>
        <w:tblLayout w:type="fixed"/>
        <w:tblCellMar>
          <w:left w:w="10" w:type="dxa"/>
          <w:right w:w="10" w:type="dxa"/>
        </w:tblCellMar>
        <w:tblLook w:val="04A0" w:firstRow="1" w:lastRow="0" w:firstColumn="1" w:lastColumn="0" w:noHBand="0" w:noVBand="1"/>
      </w:tblPr>
      <w:tblGrid>
        <w:gridCol w:w="689"/>
        <w:gridCol w:w="1084"/>
        <w:gridCol w:w="2410"/>
        <w:gridCol w:w="887"/>
        <w:gridCol w:w="1381"/>
        <w:gridCol w:w="2764"/>
      </w:tblGrid>
      <w:tr w:rsidR="00A74882">
        <w:tblPrEx>
          <w:tblCellMar>
            <w:top w:w="0" w:type="dxa"/>
            <w:bottom w:w="0" w:type="dxa"/>
          </w:tblCellMar>
        </w:tblPrEx>
        <w:trPr>
          <w:trHeight w:val="567"/>
          <w:jc w:val="center"/>
        </w:trPr>
        <w:tc>
          <w:tcPr>
            <w:tcW w:w="1773"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投稿組別</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74882" w:rsidRDefault="00785418">
            <w:pPr>
              <w:pStyle w:val="a5"/>
              <w:spacing w:line="400" w:lineRule="exact"/>
              <w:ind w:left="0"/>
              <w:rPr>
                <w:rFonts w:ascii="標楷體" w:eastAsia="標楷體" w:hAnsi="標楷體" w:cs="標楷體"/>
                <w:sz w:val="28"/>
                <w:szCs w:val="28"/>
              </w:rPr>
            </w:pPr>
            <w:r>
              <w:rPr>
                <w:rFonts w:ascii="標楷體" w:eastAsia="標楷體" w:hAnsi="標楷體" w:cs="標楷體"/>
                <w:sz w:val="28"/>
                <w:szCs w:val="28"/>
              </w:rPr>
              <w:t>我的餐盤</w:t>
            </w:r>
          </w:p>
          <w:p w:rsidR="00A74882" w:rsidRDefault="00785418">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兒童組</w:t>
            </w:r>
          </w:p>
          <w:p w:rsidR="00A74882" w:rsidRDefault="00785418">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成人組</w:t>
            </w:r>
          </w:p>
          <w:p w:rsidR="00A74882" w:rsidRDefault="00785418">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長者組</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74882" w:rsidRDefault="00785418">
            <w:pPr>
              <w:pStyle w:val="a5"/>
              <w:spacing w:line="400" w:lineRule="exact"/>
              <w:ind w:left="0"/>
            </w:pPr>
            <w:r>
              <w:rPr>
                <w:rFonts w:ascii="標楷體" w:eastAsia="標楷體" w:hAnsi="標楷體"/>
                <w:sz w:val="28"/>
                <w:szCs w:val="28"/>
              </w:rPr>
              <w:t>□</w:t>
            </w:r>
            <w:r>
              <w:rPr>
                <w:rFonts w:ascii="標楷體" w:eastAsia="標楷體" w:hAnsi="標楷體" w:cs="標楷體"/>
                <w:sz w:val="28"/>
                <w:szCs w:val="28"/>
              </w:rPr>
              <w:t>長者三好一巧飲食</w:t>
            </w:r>
          </w:p>
          <w:p w:rsidR="00A74882" w:rsidRDefault="00A74882">
            <w:pPr>
              <w:pStyle w:val="a5"/>
              <w:spacing w:line="400" w:lineRule="exact"/>
              <w:ind w:left="0"/>
              <w:rPr>
                <w:rFonts w:ascii="標楷體" w:eastAsia="標楷體" w:hAnsi="標楷體"/>
                <w:sz w:val="28"/>
                <w:szCs w:val="28"/>
              </w:rPr>
            </w:pPr>
          </w:p>
          <w:p w:rsidR="00A74882" w:rsidRDefault="00A74882">
            <w:pPr>
              <w:pStyle w:val="a5"/>
              <w:spacing w:line="400" w:lineRule="exact"/>
              <w:ind w:left="0"/>
              <w:jc w:val="center"/>
              <w:rPr>
                <w:rFonts w:ascii="標楷體" w:eastAsia="標楷體" w:hAnsi="標楷體"/>
                <w:sz w:val="28"/>
                <w:szCs w:val="28"/>
              </w:rPr>
            </w:pPr>
          </w:p>
        </w:tc>
        <w:tc>
          <w:tcPr>
            <w:tcW w:w="2764" w:type="dxa"/>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74882" w:rsidRDefault="00785418">
            <w:pPr>
              <w:pStyle w:val="a5"/>
              <w:spacing w:line="400" w:lineRule="exact"/>
              <w:ind w:left="0"/>
              <w:jc w:val="center"/>
            </w:pPr>
            <w:r>
              <w:rPr>
                <w:rFonts w:ascii="標楷體" w:eastAsia="標楷體" w:hAnsi="標楷體"/>
                <w:sz w:val="28"/>
                <w:szCs w:val="28"/>
              </w:rPr>
              <w:t>□</w:t>
            </w:r>
            <w:r>
              <w:rPr>
                <w:rFonts w:ascii="標楷體" w:eastAsia="標楷體" w:hAnsi="標楷體" w:cs="標楷體"/>
                <w:sz w:val="28"/>
                <w:szCs w:val="28"/>
              </w:rPr>
              <w:t>如何預防</w:t>
            </w:r>
            <w:r>
              <w:rPr>
                <w:rFonts w:ascii="標楷體" w:eastAsia="標楷體" w:hAnsi="標楷體"/>
                <w:sz w:val="28"/>
                <w:szCs w:val="28"/>
              </w:rPr>
              <w:t>骨質疏鬆</w:t>
            </w:r>
          </w:p>
          <w:p w:rsidR="00A74882" w:rsidRDefault="00A74882">
            <w:pPr>
              <w:pStyle w:val="a5"/>
              <w:spacing w:line="400" w:lineRule="exact"/>
              <w:ind w:left="0"/>
              <w:jc w:val="center"/>
              <w:rPr>
                <w:rFonts w:ascii="標楷體" w:eastAsia="標楷體" w:hAnsi="標楷體"/>
                <w:sz w:val="28"/>
                <w:szCs w:val="28"/>
              </w:rPr>
            </w:pPr>
          </w:p>
        </w:tc>
      </w:tr>
      <w:tr w:rsidR="00A74882">
        <w:tblPrEx>
          <w:tblCellMar>
            <w:top w:w="0" w:type="dxa"/>
            <w:bottom w:w="0" w:type="dxa"/>
          </w:tblCellMar>
        </w:tblPrEx>
        <w:trPr>
          <w:trHeight w:val="567"/>
          <w:jc w:val="center"/>
        </w:trPr>
        <w:tc>
          <w:tcPr>
            <w:tcW w:w="689"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Standard"/>
              <w:widowControl/>
              <w:spacing w:line="440" w:lineRule="exact"/>
              <w:jc w:val="center"/>
              <w:rPr>
                <w:rFonts w:ascii="標楷體" w:eastAsia="標楷體" w:hAnsi="標楷體"/>
                <w:sz w:val="26"/>
                <w:szCs w:val="26"/>
              </w:rPr>
            </w:pPr>
            <w:r>
              <w:rPr>
                <w:rFonts w:ascii="標楷體" w:eastAsia="標楷體" w:hAnsi="標楷體"/>
                <w:sz w:val="26"/>
                <w:szCs w:val="26"/>
              </w:rPr>
              <w:t>聯絡資訊</w:t>
            </w:r>
          </w:p>
        </w:tc>
        <w:tc>
          <w:tcPr>
            <w:tcW w:w="1084" w:type="dxa"/>
            <w:tcBorders>
              <w:top w:val="single" w:sz="4"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tcPr>
          <w:p w:rsidR="00A74882" w:rsidRDefault="00785418">
            <w:pPr>
              <w:pStyle w:val="Standard"/>
              <w:widowControl/>
              <w:spacing w:line="440" w:lineRule="exact"/>
              <w:rPr>
                <w:rFonts w:ascii="標楷體" w:eastAsia="標楷體" w:hAnsi="標楷體"/>
                <w:sz w:val="28"/>
                <w:szCs w:val="28"/>
              </w:rPr>
            </w:pPr>
            <w:r>
              <w:rPr>
                <w:rFonts w:ascii="標楷體" w:eastAsia="標楷體" w:hAnsi="標楷體"/>
                <w:sz w:val="28"/>
                <w:szCs w:val="28"/>
              </w:rPr>
              <w:t>姓名</w:t>
            </w:r>
          </w:p>
        </w:tc>
        <w:tc>
          <w:tcPr>
            <w:tcW w:w="7442" w:type="dxa"/>
            <w:gridSpan w:val="4"/>
            <w:tcBorders>
              <w:top w:val="single" w:sz="4" w:space="0" w:color="00000A"/>
              <w:left w:val="single" w:sz="6" w:space="0" w:color="00000A"/>
              <w:bottom w:val="single" w:sz="4" w:space="0" w:color="00000A"/>
              <w:right w:val="double" w:sz="4" w:space="0" w:color="00000A"/>
            </w:tcBorders>
            <w:shd w:val="clear" w:color="auto" w:fill="auto"/>
            <w:tcMar>
              <w:top w:w="0" w:type="dxa"/>
              <w:left w:w="113" w:type="dxa"/>
              <w:bottom w:w="0" w:type="dxa"/>
              <w:right w:w="108" w:type="dxa"/>
            </w:tcMar>
          </w:tcPr>
          <w:p w:rsidR="00A74882" w:rsidRDefault="00785418">
            <w:pPr>
              <w:pStyle w:val="Standard"/>
              <w:widowControl/>
              <w:spacing w:line="440" w:lineRule="exact"/>
              <w:rPr>
                <w:rFonts w:ascii="標楷體" w:eastAsia="標楷體" w:hAnsi="標楷體"/>
                <w:sz w:val="28"/>
                <w:szCs w:val="28"/>
              </w:rPr>
            </w:pPr>
            <w:r>
              <w:rPr>
                <w:rFonts w:ascii="標楷體" w:eastAsia="標楷體" w:hAnsi="標楷體"/>
                <w:sz w:val="28"/>
                <w:szCs w:val="28"/>
              </w:rPr>
              <w:t xml:space="preserve">                           </w:t>
            </w:r>
          </w:p>
        </w:tc>
      </w:tr>
      <w:tr w:rsidR="00A74882">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A74882"/>
        </w:tc>
        <w:tc>
          <w:tcPr>
            <w:tcW w:w="1084" w:type="dxa"/>
            <w:tcBorders>
              <w:top w:val="single" w:sz="4"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tcPr>
          <w:p w:rsidR="00A74882" w:rsidRDefault="00785418">
            <w:pPr>
              <w:pStyle w:val="Standard"/>
              <w:widowControl/>
              <w:spacing w:line="440" w:lineRule="exact"/>
              <w:rPr>
                <w:rFonts w:ascii="標楷體" w:eastAsia="標楷體" w:hAnsi="標楷體"/>
                <w:sz w:val="28"/>
                <w:szCs w:val="28"/>
              </w:rPr>
            </w:pPr>
            <w:r>
              <w:rPr>
                <w:rFonts w:ascii="標楷體" w:eastAsia="標楷體" w:hAnsi="標楷體"/>
                <w:sz w:val="28"/>
                <w:szCs w:val="28"/>
              </w:rPr>
              <w:t>電話</w:t>
            </w:r>
          </w:p>
        </w:tc>
        <w:tc>
          <w:tcPr>
            <w:tcW w:w="3297" w:type="dxa"/>
            <w:gridSpan w:val="2"/>
            <w:tcBorders>
              <w:top w:val="single" w:sz="4" w:space="0" w:color="00000A"/>
              <w:left w:val="single" w:sz="6" w:space="0" w:color="00000A"/>
              <w:bottom w:val="single" w:sz="4" w:space="0" w:color="00000A"/>
              <w:right w:val="single" w:sz="4" w:space="0" w:color="00000A"/>
            </w:tcBorders>
            <w:shd w:val="clear" w:color="auto" w:fill="auto"/>
            <w:tcMar>
              <w:top w:w="0" w:type="dxa"/>
              <w:left w:w="113" w:type="dxa"/>
              <w:bottom w:w="0" w:type="dxa"/>
              <w:right w:w="108" w:type="dxa"/>
            </w:tcMar>
          </w:tcPr>
          <w:p w:rsidR="00A74882" w:rsidRDefault="00A74882">
            <w:pPr>
              <w:pStyle w:val="Standard"/>
              <w:widowControl/>
              <w:spacing w:line="440" w:lineRule="exact"/>
              <w:rPr>
                <w:rFonts w:ascii="標楷體" w:eastAsia="標楷體" w:hAnsi="標楷體"/>
                <w:sz w:val="28"/>
                <w:szCs w:val="28"/>
              </w:rPr>
            </w:pP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785418">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手機</w:t>
            </w:r>
          </w:p>
        </w:tc>
        <w:tc>
          <w:tcPr>
            <w:tcW w:w="2764" w:type="dxa"/>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74882" w:rsidRDefault="00A74882">
            <w:pPr>
              <w:pStyle w:val="Standard"/>
              <w:widowControl/>
              <w:spacing w:line="440" w:lineRule="exact"/>
              <w:rPr>
                <w:rFonts w:ascii="標楷體" w:eastAsia="標楷體" w:hAnsi="標楷體"/>
                <w:sz w:val="28"/>
                <w:szCs w:val="28"/>
              </w:rPr>
            </w:pPr>
          </w:p>
        </w:tc>
      </w:tr>
      <w:tr w:rsidR="00A74882">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A74882"/>
        </w:tc>
        <w:tc>
          <w:tcPr>
            <w:tcW w:w="1084" w:type="dxa"/>
            <w:tcBorders>
              <w:top w:val="single" w:sz="4"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tcPr>
          <w:p w:rsidR="00A74882" w:rsidRDefault="00785418">
            <w:pPr>
              <w:pStyle w:val="Standard"/>
              <w:widowControl/>
              <w:spacing w:line="440" w:lineRule="exact"/>
              <w:rPr>
                <w:rFonts w:ascii="標楷體" w:eastAsia="標楷體" w:hAnsi="標楷體"/>
                <w:sz w:val="28"/>
                <w:szCs w:val="28"/>
              </w:rPr>
            </w:pPr>
            <w:r>
              <w:rPr>
                <w:rFonts w:ascii="標楷體" w:eastAsia="標楷體" w:hAnsi="標楷體"/>
                <w:sz w:val="28"/>
                <w:szCs w:val="28"/>
              </w:rPr>
              <w:t>E-mail</w:t>
            </w:r>
          </w:p>
        </w:tc>
        <w:tc>
          <w:tcPr>
            <w:tcW w:w="7442" w:type="dxa"/>
            <w:gridSpan w:val="4"/>
            <w:tcBorders>
              <w:top w:val="single" w:sz="4" w:space="0" w:color="00000A"/>
              <w:left w:val="single" w:sz="6" w:space="0" w:color="00000A"/>
              <w:bottom w:val="single" w:sz="4" w:space="0" w:color="00000A"/>
              <w:right w:val="double" w:sz="4" w:space="0" w:color="00000A"/>
            </w:tcBorders>
            <w:shd w:val="clear" w:color="auto" w:fill="auto"/>
            <w:tcMar>
              <w:top w:w="0" w:type="dxa"/>
              <w:left w:w="113" w:type="dxa"/>
              <w:bottom w:w="0" w:type="dxa"/>
              <w:right w:w="108" w:type="dxa"/>
            </w:tcMar>
          </w:tcPr>
          <w:p w:rsidR="00A74882" w:rsidRDefault="00A74882">
            <w:pPr>
              <w:pStyle w:val="Standard"/>
              <w:widowControl/>
              <w:spacing w:line="440" w:lineRule="exact"/>
              <w:rPr>
                <w:rFonts w:ascii="標楷體" w:eastAsia="標楷體" w:hAnsi="標楷體"/>
                <w:sz w:val="28"/>
                <w:szCs w:val="28"/>
              </w:rPr>
            </w:pPr>
          </w:p>
        </w:tc>
      </w:tr>
      <w:tr w:rsidR="00A74882">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74882" w:rsidRDefault="00A74882"/>
        </w:tc>
        <w:tc>
          <w:tcPr>
            <w:tcW w:w="1084" w:type="dxa"/>
            <w:tcBorders>
              <w:top w:val="single" w:sz="4"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tcPr>
          <w:p w:rsidR="00A74882" w:rsidRDefault="00785418">
            <w:pPr>
              <w:pStyle w:val="Standard"/>
              <w:widowControl/>
              <w:spacing w:line="440" w:lineRule="exact"/>
              <w:rPr>
                <w:rFonts w:ascii="標楷體" w:eastAsia="標楷體" w:hAnsi="標楷體"/>
                <w:sz w:val="28"/>
                <w:szCs w:val="28"/>
              </w:rPr>
            </w:pPr>
            <w:r>
              <w:rPr>
                <w:rFonts w:ascii="標楷體" w:eastAsia="標楷體" w:hAnsi="標楷體"/>
                <w:sz w:val="28"/>
                <w:szCs w:val="28"/>
              </w:rPr>
              <w:t>地址</w:t>
            </w:r>
          </w:p>
        </w:tc>
        <w:tc>
          <w:tcPr>
            <w:tcW w:w="7442" w:type="dxa"/>
            <w:gridSpan w:val="4"/>
            <w:tcBorders>
              <w:top w:val="single" w:sz="4" w:space="0" w:color="00000A"/>
              <w:left w:val="single" w:sz="6" w:space="0" w:color="00000A"/>
              <w:bottom w:val="single" w:sz="4" w:space="0" w:color="00000A"/>
              <w:right w:val="double" w:sz="4" w:space="0" w:color="00000A"/>
            </w:tcBorders>
            <w:shd w:val="clear" w:color="auto" w:fill="auto"/>
            <w:tcMar>
              <w:top w:w="0" w:type="dxa"/>
              <w:left w:w="113" w:type="dxa"/>
              <w:bottom w:w="0" w:type="dxa"/>
              <w:right w:w="108" w:type="dxa"/>
            </w:tcMar>
          </w:tcPr>
          <w:p w:rsidR="00A74882" w:rsidRDefault="00A74882">
            <w:pPr>
              <w:pStyle w:val="Standard"/>
              <w:widowControl/>
              <w:spacing w:line="440" w:lineRule="exact"/>
              <w:rPr>
                <w:rFonts w:ascii="標楷體" w:eastAsia="標楷體" w:hAnsi="標楷體"/>
                <w:sz w:val="28"/>
                <w:szCs w:val="28"/>
              </w:rPr>
            </w:pPr>
          </w:p>
        </w:tc>
      </w:tr>
      <w:tr w:rsidR="00A74882">
        <w:tblPrEx>
          <w:tblCellMar>
            <w:top w:w="0" w:type="dxa"/>
            <w:bottom w:w="0" w:type="dxa"/>
          </w:tblCellMar>
        </w:tblPrEx>
        <w:trPr>
          <w:jc w:val="center"/>
        </w:trPr>
        <w:tc>
          <w:tcPr>
            <w:tcW w:w="1773" w:type="dxa"/>
            <w:gridSpan w:val="2"/>
            <w:tcBorders>
              <w:top w:val="single" w:sz="4" w:space="0" w:color="00000A"/>
              <w:left w:val="double" w:sz="4" w:space="0" w:color="00000A"/>
              <w:bottom w:val="single" w:sz="4" w:space="0" w:color="00000A"/>
              <w:right w:val="single" w:sz="6" w:space="0" w:color="00000A"/>
            </w:tcBorders>
            <w:shd w:val="clear" w:color="auto" w:fill="auto"/>
            <w:tcMar>
              <w:top w:w="0" w:type="dxa"/>
              <w:left w:w="113" w:type="dxa"/>
              <w:bottom w:w="0" w:type="dxa"/>
              <w:right w:w="108" w:type="dxa"/>
            </w:tcMar>
            <w:vAlign w:val="center"/>
          </w:tcPr>
          <w:p w:rsidR="00A74882" w:rsidRDefault="00A74882">
            <w:pPr>
              <w:pStyle w:val="Standard"/>
              <w:widowControl/>
              <w:spacing w:line="440" w:lineRule="exact"/>
              <w:jc w:val="center"/>
              <w:rPr>
                <w:rFonts w:ascii="標楷體" w:eastAsia="標楷體" w:hAnsi="標楷體"/>
                <w:sz w:val="28"/>
                <w:szCs w:val="28"/>
              </w:rPr>
            </w:pPr>
          </w:p>
          <w:p w:rsidR="00A74882" w:rsidRDefault="00785418">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影片內容</w:t>
            </w:r>
          </w:p>
          <w:p w:rsidR="00A74882" w:rsidRDefault="00785418">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及</w:t>
            </w:r>
          </w:p>
          <w:p w:rsidR="00A74882" w:rsidRDefault="00785418">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創意發想</w:t>
            </w:r>
          </w:p>
          <w:p w:rsidR="00A74882" w:rsidRDefault="00785418">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(500</w:t>
            </w:r>
            <w:r>
              <w:rPr>
                <w:rFonts w:ascii="標楷體" w:eastAsia="標楷體" w:hAnsi="標楷體"/>
                <w:sz w:val="28"/>
                <w:szCs w:val="28"/>
              </w:rPr>
              <w:t>字以內</w:t>
            </w:r>
            <w:r>
              <w:rPr>
                <w:rFonts w:ascii="標楷體" w:eastAsia="標楷體" w:hAnsi="標楷體"/>
                <w:sz w:val="28"/>
                <w:szCs w:val="28"/>
              </w:rPr>
              <w:t>)</w:t>
            </w:r>
          </w:p>
          <w:p w:rsidR="00A74882" w:rsidRDefault="00A74882">
            <w:pPr>
              <w:pStyle w:val="Standard"/>
              <w:widowControl/>
              <w:spacing w:line="440" w:lineRule="exact"/>
              <w:jc w:val="center"/>
              <w:rPr>
                <w:rFonts w:ascii="標楷體" w:eastAsia="標楷體" w:hAnsi="標楷體"/>
                <w:sz w:val="28"/>
                <w:szCs w:val="28"/>
              </w:rPr>
            </w:pPr>
          </w:p>
        </w:tc>
        <w:tc>
          <w:tcPr>
            <w:tcW w:w="7442" w:type="dxa"/>
            <w:gridSpan w:val="4"/>
            <w:tcBorders>
              <w:top w:val="single" w:sz="4" w:space="0" w:color="00000A"/>
              <w:left w:val="single" w:sz="6" w:space="0" w:color="00000A"/>
              <w:bottom w:val="single" w:sz="4" w:space="0" w:color="00000A"/>
              <w:right w:val="double" w:sz="4" w:space="0" w:color="00000A"/>
            </w:tcBorders>
            <w:shd w:val="clear" w:color="auto" w:fill="auto"/>
            <w:tcMar>
              <w:top w:w="0" w:type="dxa"/>
              <w:left w:w="113" w:type="dxa"/>
              <w:bottom w:w="0" w:type="dxa"/>
              <w:right w:w="108" w:type="dxa"/>
            </w:tcMar>
          </w:tcPr>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p w:rsidR="00A74882" w:rsidRDefault="00A74882">
            <w:pPr>
              <w:pStyle w:val="Standard"/>
              <w:widowControl/>
              <w:spacing w:line="440" w:lineRule="exact"/>
              <w:rPr>
                <w:rFonts w:ascii="標楷體" w:eastAsia="標楷體" w:hAnsi="標楷體"/>
                <w:sz w:val="28"/>
                <w:szCs w:val="28"/>
              </w:rPr>
            </w:pPr>
          </w:p>
        </w:tc>
      </w:tr>
    </w:tbl>
    <w:p w:rsidR="00A74882" w:rsidRDefault="00785418">
      <w:pPr>
        <w:pStyle w:val="Standard"/>
        <w:widowControl/>
        <w:spacing w:line="500" w:lineRule="exact"/>
      </w:pPr>
      <w:r>
        <w:rPr>
          <w:rFonts w:ascii="標楷體" w:eastAsia="標楷體" w:hAnsi="標楷體"/>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5543549</wp:posOffset>
                </wp:positionH>
                <wp:positionV relativeFrom="paragraph">
                  <wp:posOffset>136529</wp:posOffset>
                </wp:positionV>
                <wp:extent cx="645164" cy="320040"/>
                <wp:effectExtent l="0" t="0" r="21586" b="22860"/>
                <wp:wrapNone/>
                <wp:docPr id="2" name="1"/>
                <wp:cNvGraphicFramePr/>
                <a:graphic xmlns:a="http://schemas.openxmlformats.org/drawingml/2006/main">
                  <a:graphicData uri="http://schemas.microsoft.com/office/word/2010/wordprocessingShape">
                    <wps:wsp>
                      <wps:cNvSpPr txBox="1"/>
                      <wps:spPr>
                        <a:xfrm>
                          <a:off x="0" y="0"/>
                          <a:ext cx="645164" cy="320040"/>
                        </a:xfrm>
                        <a:prstGeom prst="rect">
                          <a:avLst/>
                        </a:prstGeom>
                        <a:noFill/>
                        <a:ln w="758">
                          <a:solidFill>
                            <a:srgbClr val="000000"/>
                          </a:solidFill>
                          <a:prstDash val="solid"/>
                        </a:ln>
                      </wps:spPr>
                      <wps:txbx>
                        <w:txbxContent>
                          <w:p w:rsidR="00A74882" w:rsidRDefault="00785418">
                            <w:pPr>
                              <w:pStyle w:val="Framecontents"/>
                              <w:rPr>
                                <w:rFonts w:ascii="標楷體" w:eastAsia="標楷體" w:hAnsi="標楷體"/>
                              </w:rPr>
                            </w:pPr>
                            <w:r>
                              <w:rPr>
                                <w:rFonts w:ascii="標楷體" w:eastAsia="標楷體" w:hAnsi="標楷體"/>
                              </w:rPr>
                              <w:t>附件</w:t>
                            </w:r>
                            <w:r>
                              <w:rPr>
                                <w:rFonts w:ascii="標楷體" w:eastAsia="標楷體" w:hAnsi="標楷體"/>
                              </w:rPr>
                              <w:t>2</w:t>
                            </w:r>
                          </w:p>
                        </w:txbxContent>
                      </wps:txbx>
                      <wps:bodyPr wrap="none" lIns="91440" tIns="45720" rIns="91440" bIns="45720" anchor="t">
                        <a:spAutoFit/>
                      </wps:bodyPr>
                    </wps:wsp>
                  </a:graphicData>
                </a:graphic>
              </wp:anchor>
            </w:drawing>
          </mc:Choice>
          <mc:Fallback>
            <w:pict>
              <v:shape id="1" o:spid="_x0000_s1027" type="#_x0000_t202" style="position:absolute;margin-left:436.5pt;margin-top:10.75pt;width:50.8pt;height:25.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" filled="f" strokeweight=".02106mm">
                <v:textbox style="mso-fit-shape-to-text:t">
                  <w:txbxContent>
                    <w:p w:rsidR="00A74882" w:rsidRDefault="00785418">
                      <w:pPr>
                        <w:pStyle w:val="Framecontents"/>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r>
        <w:rPr>
          <w:rFonts w:ascii="標楷體" w:eastAsia="標楷體" w:hAnsi="標楷體"/>
          <w:sz w:val="28"/>
          <w:szCs w:val="28"/>
        </w:rPr>
        <w:t>授權書</w:t>
      </w:r>
    </w:p>
    <w:p w:rsidR="00A74882" w:rsidRDefault="00785418">
      <w:pPr>
        <w:pStyle w:val="Standard"/>
        <w:widowControl/>
        <w:spacing w:line="720" w:lineRule="exact"/>
        <w:jc w:val="center"/>
        <w:rPr>
          <w:rFonts w:ascii="標楷體" w:eastAsia="標楷體" w:hAnsi="標楷體" w:cs="新細明體"/>
          <w:b/>
          <w:bCs/>
          <w:color w:val="000000"/>
          <w:sz w:val="32"/>
          <w:szCs w:val="32"/>
        </w:rPr>
      </w:pPr>
      <w:r>
        <w:rPr>
          <w:rFonts w:ascii="標楷體" w:eastAsia="標楷體" w:hAnsi="標楷體" w:cs="新細明體"/>
          <w:b/>
          <w:bCs/>
          <w:color w:val="000000"/>
          <w:sz w:val="32"/>
          <w:szCs w:val="32"/>
        </w:rPr>
        <w:t>營養教育影片徵稿活動</w:t>
      </w:r>
    </w:p>
    <w:p w:rsidR="00A74882" w:rsidRDefault="00785418">
      <w:pPr>
        <w:pStyle w:val="Standard"/>
        <w:widowControl/>
        <w:spacing w:line="720" w:lineRule="exact"/>
        <w:jc w:val="center"/>
        <w:rPr>
          <w:rFonts w:ascii="標楷體" w:eastAsia="標楷體" w:hAnsi="標楷體"/>
          <w:b/>
          <w:sz w:val="32"/>
          <w:szCs w:val="32"/>
        </w:rPr>
      </w:pPr>
      <w:r>
        <w:rPr>
          <w:rFonts w:ascii="標楷體" w:eastAsia="標楷體" w:hAnsi="標楷體"/>
          <w:b/>
          <w:sz w:val="32"/>
          <w:szCs w:val="32"/>
        </w:rPr>
        <w:t>著作財產權授權及個人資料使用同意書</w:t>
      </w:r>
    </w:p>
    <w:p w:rsidR="00A74882" w:rsidRDefault="00785418">
      <w:pPr>
        <w:pStyle w:val="Standard"/>
        <w:widowControl/>
        <w:spacing w:line="500" w:lineRule="exact"/>
        <w:ind w:left="278" w:firstLine="560"/>
      </w:pP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參與臺南市政府衛生局</w:t>
      </w:r>
      <w:r>
        <w:rPr>
          <w:rFonts w:ascii="標楷體" w:eastAsia="標楷體" w:hAnsi="標楷體"/>
          <w:sz w:val="28"/>
          <w:szCs w:val="28"/>
        </w:rPr>
        <w:t xml:space="preserve"> (</w:t>
      </w:r>
      <w:r>
        <w:rPr>
          <w:rFonts w:ascii="標楷體" w:eastAsia="標楷體" w:hAnsi="標楷體"/>
          <w:sz w:val="28"/>
          <w:szCs w:val="28"/>
        </w:rPr>
        <w:t>以下簡稱本局</w:t>
      </w:r>
      <w:r>
        <w:rPr>
          <w:rFonts w:ascii="標楷體" w:eastAsia="標楷體" w:hAnsi="標楷體"/>
          <w:sz w:val="28"/>
          <w:szCs w:val="28"/>
        </w:rPr>
        <w:t>)</w:t>
      </w:r>
      <w:r>
        <w:rPr>
          <w:rFonts w:ascii="標楷體" w:eastAsia="標楷體" w:hAnsi="標楷體"/>
          <w:sz w:val="28"/>
          <w:szCs w:val="28"/>
        </w:rPr>
        <w:t>主辦營養教育影片徵稿活動，茲同意成果繳交後，就著作財產權與個人資料授權予貴局使用與利用，內容如下：</w:t>
      </w:r>
    </w:p>
    <w:p w:rsidR="00A74882" w:rsidRDefault="00785418">
      <w:pPr>
        <w:pStyle w:val="Standard"/>
        <w:widowControl/>
        <w:spacing w:line="500" w:lineRule="exact"/>
        <w:rPr>
          <w:rFonts w:ascii="標楷體" w:eastAsia="標楷體" w:hAnsi="標楷體"/>
          <w:sz w:val="28"/>
          <w:szCs w:val="28"/>
        </w:rPr>
      </w:pPr>
      <w:r>
        <w:rPr>
          <w:rFonts w:ascii="標楷體" w:eastAsia="標楷體" w:hAnsi="標楷體"/>
          <w:sz w:val="28"/>
          <w:szCs w:val="28"/>
        </w:rPr>
        <w:t>一、著作財產權之授權標的與範圍：</w:t>
      </w:r>
    </w:p>
    <w:p w:rsidR="00A74882" w:rsidRDefault="00785418">
      <w:pPr>
        <w:pStyle w:val="Standard"/>
        <w:widowControl/>
        <w:spacing w:line="500" w:lineRule="exact"/>
        <w:ind w:left="840" w:hanging="840"/>
        <w:rPr>
          <w:rFonts w:ascii="標楷體" w:eastAsia="標楷體" w:hAnsi="標楷體"/>
          <w:sz w:val="28"/>
          <w:szCs w:val="28"/>
        </w:rPr>
      </w:pPr>
      <w:r>
        <w:rPr>
          <w:rFonts w:ascii="標楷體" w:eastAsia="標楷體" w:hAnsi="標楷體"/>
          <w:sz w:val="28"/>
          <w:szCs w:val="28"/>
        </w:rPr>
        <w:t>（一）本人同意於著作財產權存續期間非專屬授權貴局無償利用，且不限定該著作財產權之利用地域、時間、媒體型式、次數、重製次數、內容與方法，貴局並得授權第三人利用。</w:t>
      </w:r>
    </w:p>
    <w:p w:rsidR="00A74882" w:rsidRDefault="00785418">
      <w:pPr>
        <w:pStyle w:val="Standard"/>
        <w:widowControl/>
        <w:spacing w:line="500" w:lineRule="exact"/>
        <w:ind w:left="840" w:hanging="840"/>
        <w:rPr>
          <w:rFonts w:ascii="標楷體" w:eastAsia="標楷體" w:hAnsi="標楷體"/>
          <w:sz w:val="28"/>
          <w:szCs w:val="28"/>
        </w:rPr>
      </w:pPr>
      <w:r>
        <w:rPr>
          <w:rFonts w:ascii="標楷體" w:eastAsia="標楷體" w:hAnsi="標楷體"/>
          <w:sz w:val="28"/>
          <w:szCs w:val="28"/>
        </w:rPr>
        <w:t>（二）本人同意於著作財產權存續期間非專屬轉授權於臺南市政府衛生局無償利用，進行電子書、數位化典藏、重製、透過網路公開傳輸、提供讀者進行免費下載、列印、瀏覽等服務之行為。</w:t>
      </w:r>
    </w:p>
    <w:p w:rsidR="00A74882" w:rsidRDefault="00785418">
      <w:pPr>
        <w:pStyle w:val="Standard"/>
        <w:widowControl/>
        <w:spacing w:line="500" w:lineRule="exact"/>
        <w:rPr>
          <w:rFonts w:ascii="標楷體" w:eastAsia="標楷體" w:hAnsi="標楷體"/>
          <w:sz w:val="28"/>
          <w:szCs w:val="28"/>
        </w:rPr>
      </w:pPr>
      <w:r>
        <w:rPr>
          <w:rFonts w:ascii="標楷體" w:eastAsia="標楷體" w:hAnsi="標楷體"/>
          <w:sz w:val="28"/>
          <w:szCs w:val="28"/>
        </w:rPr>
        <w:t>（三）保證不對臺南市政府衛生局行使著作人格權。</w:t>
      </w:r>
    </w:p>
    <w:p w:rsidR="00A74882" w:rsidRDefault="00785418">
      <w:pPr>
        <w:pStyle w:val="Standard"/>
        <w:widowControl/>
        <w:spacing w:line="500" w:lineRule="exact"/>
        <w:rPr>
          <w:rFonts w:ascii="標楷體" w:eastAsia="標楷體" w:hAnsi="標楷體"/>
          <w:sz w:val="28"/>
          <w:szCs w:val="28"/>
        </w:rPr>
      </w:pPr>
      <w:r>
        <w:rPr>
          <w:rFonts w:ascii="標楷體" w:eastAsia="標楷體" w:hAnsi="標楷體"/>
          <w:sz w:val="28"/>
          <w:szCs w:val="28"/>
        </w:rPr>
        <w:t>二、個人資料之特定使用：</w:t>
      </w:r>
    </w:p>
    <w:p w:rsidR="00A74882" w:rsidRDefault="00785418">
      <w:pPr>
        <w:pStyle w:val="Standard"/>
        <w:widowControl/>
        <w:tabs>
          <w:tab w:val="left" w:pos="917"/>
          <w:tab w:val="left" w:pos="1097"/>
        </w:tabs>
        <w:spacing w:line="500" w:lineRule="exact"/>
        <w:ind w:left="557"/>
        <w:rPr>
          <w:rFonts w:ascii="標楷體" w:eastAsia="標楷體" w:hAnsi="標楷體"/>
          <w:sz w:val="28"/>
          <w:szCs w:val="28"/>
        </w:rPr>
      </w:pPr>
      <w:r>
        <w:rPr>
          <w:rFonts w:ascii="標楷體" w:eastAsia="標楷體" w:hAnsi="標楷體"/>
          <w:sz w:val="28"/>
          <w:szCs w:val="28"/>
        </w:rPr>
        <w:t>本人同意個人資料提供於臺南市政府衛生局於本活動（含推廣活動）所定業務需要等特定目的之蒐集、電腦處理、公告（公</w:t>
      </w:r>
      <w:r>
        <w:rPr>
          <w:rFonts w:ascii="標楷體" w:eastAsia="標楷體" w:hAnsi="標楷體"/>
          <w:sz w:val="28"/>
          <w:szCs w:val="28"/>
        </w:rPr>
        <w:t>布）使用與利用。</w:t>
      </w:r>
    </w:p>
    <w:p w:rsidR="00A74882" w:rsidRDefault="00785418">
      <w:pPr>
        <w:pStyle w:val="Standard"/>
        <w:widowControl/>
        <w:spacing w:line="500" w:lineRule="exact"/>
        <w:rPr>
          <w:rFonts w:ascii="標楷體" w:eastAsia="標楷體" w:hAnsi="標楷體"/>
          <w:sz w:val="28"/>
          <w:szCs w:val="28"/>
        </w:rPr>
      </w:pPr>
      <w:r>
        <w:rPr>
          <w:rFonts w:ascii="標楷體" w:eastAsia="標楷體" w:hAnsi="標楷體"/>
          <w:sz w:val="28"/>
          <w:szCs w:val="28"/>
        </w:rPr>
        <w:t>此</w:t>
      </w:r>
      <w:r>
        <w:rPr>
          <w:rFonts w:ascii="標楷體" w:eastAsia="標楷體" w:hAnsi="標楷體"/>
          <w:sz w:val="28"/>
          <w:szCs w:val="28"/>
        </w:rPr>
        <w:t xml:space="preserve"> </w:t>
      </w:r>
      <w:r>
        <w:rPr>
          <w:rFonts w:ascii="標楷體" w:eastAsia="標楷體" w:hAnsi="標楷體"/>
          <w:sz w:val="28"/>
          <w:szCs w:val="28"/>
        </w:rPr>
        <w:t>致</w:t>
      </w:r>
    </w:p>
    <w:p w:rsidR="00A74882" w:rsidRDefault="00785418">
      <w:pPr>
        <w:pStyle w:val="Standard"/>
        <w:widowControl/>
        <w:spacing w:line="500" w:lineRule="exact"/>
        <w:rPr>
          <w:rFonts w:ascii="標楷體" w:eastAsia="標楷體" w:hAnsi="標楷體"/>
          <w:sz w:val="28"/>
          <w:szCs w:val="28"/>
        </w:rPr>
      </w:pPr>
      <w:r>
        <w:rPr>
          <w:rFonts w:ascii="標楷體" w:eastAsia="標楷體" w:hAnsi="標楷體"/>
          <w:sz w:val="28"/>
          <w:szCs w:val="28"/>
        </w:rPr>
        <w:t>臺南市政府衛生局</w:t>
      </w:r>
    </w:p>
    <w:p w:rsidR="00A74882" w:rsidRDefault="00A74882">
      <w:pPr>
        <w:pStyle w:val="Standard"/>
        <w:widowControl/>
        <w:spacing w:line="500" w:lineRule="exact"/>
        <w:rPr>
          <w:rFonts w:ascii="標楷體" w:eastAsia="標楷體" w:hAnsi="標楷體"/>
          <w:sz w:val="28"/>
          <w:szCs w:val="28"/>
        </w:rPr>
      </w:pPr>
    </w:p>
    <w:p w:rsidR="00A74882" w:rsidRDefault="00785418">
      <w:pPr>
        <w:pStyle w:val="Standard"/>
        <w:widowControl/>
        <w:spacing w:line="500" w:lineRule="exact"/>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367031" cy="312423"/>
                <wp:effectExtent l="0" t="0" r="13969" b="11427"/>
                <wp:wrapSquare wrapText="bothSides"/>
                <wp:docPr id="3" name="2"/>
                <wp:cNvGraphicFramePr/>
                <a:graphic xmlns:a="http://schemas.openxmlformats.org/drawingml/2006/main">
                  <a:graphicData uri="http://schemas.microsoft.com/office/word/2010/wordprocessingShape">
                    <wps:wsp>
                      <wps:cNvSpPr txBox="1"/>
                      <wps:spPr>
                        <a:xfrm>
                          <a:off x="0" y="0"/>
                          <a:ext cx="367031" cy="312423"/>
                        </a:xfrm>
                        <a:prstGeom prst="rect">
                          <a:avLst/>
                        </a:prstGeom>
                        <a:solidFill>
                          <a:srgbClr val="FFFFFF">
                            <a:alpha val="79999"/>
                          </a:srgbClr>
                        </a:solidFill>
                        <a:ln w="758">
                          <a:solidFill>
                            <a:srgbClr val="000000"/>
                          </a:solidFill>
                          <a:prstDash val="solid"/>
                        </a:ln>
                      </wps:spPr>
                      <wps:txbx>
                        <w:txbxContent>
                          <w:p w:rsidR="00A74882" w:rsidRDefault="00785418">
                            <w:pPr>
                              <w:pStyle w:val="Framecontents"/>
                              <w:jc w:val="center"/>
                              <w:rPr>
                                <w:rFonts w:eastAsia="標楷體"/>
                                <w:color w:val="C0C0C0"/>
                                <w:szCs w:val="24"/>
                                <w:vertAlign w:val="superscript"/>
                              </w:rPr>
                            </w:pPr>
                            <w:r>
                              <w:rPr>
                                <w:rFonts w:eastAsia="標楷體"/>
                                <w:color w:val="C0C0C0"/>
                                <w:szCs w:val="24"/>
                                <w:vertAlign w:val="superscript"/>
                              </w:rPr>
                              <w:t>蓋章</w:t>
                            </w:r>
                          </w:p>
                        </w:txbxContent>
                      </wps:txbx>
                      <wps:bodyPr wrap="none" lIns="91440" tIns="45720" rIns="91440" bIns="45720" anchor="t">
                        <a:noAutofit/>
                      </wps:bodyPr>
                    </wps:wsp>
                  </a:graphicData>
                </a:graphic>
              </wp:anchor>
            </w:drawing>
          </mc:Choice>
          <mc:Fallback>
            <w:pict>
              <v:shape id="2" o:spid="_x0000_s1028" type="#_x0000_t202" style="position:absolute;margin-left:0;margin-top:0;width:28.9pt;height:24.6pt;z-index:251657728;visibility:visible;mso-wrap-style:non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" strokeweight=".02106mm">
                <v:fill opacity="52428f"/>
                <v:textbox>
                  <w:txbxContent>
                    <w:p w:rsidR="00A74882" w:rsidRDefault="00785418">
                      <w:pPr>
                        <w:pStyle w:val="Framecontents"/>
                        <w:jc w:val="center"/>
                        <w:rPr>
                          <w:rFonts w:eastAsia="標楷體"/>
                          <w:color w:val="C0C0C0"/>
                          <w:szCs w:val="24"/>
                          <w:vertAlign w:val="superscript"/>
                        </w:rPr>
                      </w:pPr>
                      <w:r>
                        <w:rPr>
                          <w:rFonts w:eastAsia="標楷體"/>
                          <w:color w:val="C0C0C0"/>
                          <w:szCs w:val="24"/>
                          <w:vertAlign w:val="superscript"/>
                        </w:rPr>
                        <w:t>蓋章</w:t>
                      </w:r>
                    </w:p>
                  </w:txbxContent>
                </v:textbox>
                <w10:wrap type="square"/>
              </v:shape>
            </w:pict>
          </mc:Fallback>
        </mc:AlternateContent>
      </w:r>
      <w:r>
        <w:rPr>
          <w:rFonts w:ascii="標楷體" w:eastAsia="標楷體" w:hAnsi="標楷體"/>
          <w:sz w:val="28"/>
          <w:szCs w:val="28"/>
        </w:rPr>
        <w:t>參加者姓名</w:t>
      </w:r>
      <w:r>
        <w:rPr>
          <w:rFonts w:ascii="標楷體" w:eastAsia="標楷體" w:hAnsi="標楷體"/>
          <w:sz w:val="28"/>
          <w:szCs w:val="28"/>
        </w:rPr>
        <w:t>(</w:t>
      </w:r>
      <w:r>
        <w:rPr>
          <w:rFonts w:ascii="標楷體" w:eastAsia="標楷體" w:hAnsi="標楷體"/>
          <w:sz w:val="28"/>
          <w:szCs w:val="28"/>
        </w:rPr>
        <w:t>簽章</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身份證字號：</w:t>
      </w:r>
    </w:p>
    <w:p w:rsidR="00A74882" w:rsidRDefault="00A74882">
      <w:pPr>
        <w:pStyle w:val="Standard"/>
        <w:widowControl/>
        <w:spacing w:line="500" w:lineRule="exact"/>
        <w:rPr>
          <w:rFonts w:ascii="標楷體" w:eastAsia="標楷體" w:hAnsi="標楷體"/>
          <w:sz w:val="28"/>
          <w:szCs w:val="28"/>
        </w:rPr>
      </w:pPr>
    </w:p>
    <w:p w:rsidR="00A74882" w:rsidRDefault="00785418">
      <w:pPr>
        <w:pStyle w:val="Standard"/>
        <w:widowControl/>
        <w:spacing w:line="500" w:lineRule="exact"/>
        <w:rPr>
          <w:rFonts w:ascii="標楷體" w:eastAsia="標楷體" w:hAnsi="標楷體"/>
          <w:sz w:val="28"/>
          <w:szCs w:val="28"/>
        </w:rPr>
      </w:pPr>
      <w:r>
        <w:rPr>
          <w:rFonts w:ascii="標楷體" w:eastAsia="標楷體" w:hAnsi="標楷體"/>
          <w:sz w:val="28"/>
          <w:szCs w:val="28"/>
        </w:rPr>
        <w:t>聯絡電話：</w:t>
      </w:r>
    </w:p>
    <w:p w:rsidR="00A74882" w:rsidRDefault="00A74882">
      <w:pPr>
        <w:pStyle w:val="Standard"/>
        <w:widowControl/>
        <w:spacing w:line="500" w:lineRule="exact"/>
        <w:rPr>
          <w:rFonts w:ascii="標楷體" w:eastAsia="標楷體" w:hAnsi="標楷體"/>
          <w:sz w:val="28"/>
          <w:szCs w:val="28"/>
        </w:rPr>
      </w:pPr>
    </w:p>
    <w:p w:rsidR="00A74882" w:rsidRDefault="00785418">
      <w:pPr>
        <w:pStyle w:val="Standard"/>
        <w:widowControl/>
        <w:spacing w:line="500" w:lineRule="exact"/>
        <w:rPr>
          <w:rFonts w:ascii="標楷體" w:eastAsia="標楷體" w:hAnsi="標楷體"/>
          <w:sz w:val="28"/>
          <w:szCs w:val="28"/>
        </w:rPr>
      </w:pPr>
      <w:r>
        <w:rPr>
          <w:rFonts w:ascii="標楷體" w:eastAsia="標楷體" w:hAnsi="標楷體"/>
          <w:sz w:val="28"/>
          <w:szCs w:val="28"/>
        </w:rPr>
        <w:t>通訊地址：</w:t>
      </w:r>
    </w:p>
    <w:p w:rsidR="00A74882" w:rsidRDefault="00785418">
      <w:pPr>
        <w:pStyle w:val="Standard"/>
        <w:widowControl/>
        <w:spacing w:line="500" w:lineRule="exact"/>
        <w:jc w:val="cente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109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Cs w:val="24"/>
        </w:rPr>
        <w:t>日</w:t>
      </w:r>
    </w:p>
    <w:sectPr w:rsidR="00A74882">
      <w:footerReference w:type="default" r:id="rId7"/>
      <w:pgSz w:w="11906" w:h="16838"/>
      <w:pgMar w:top="1304" w:right="1134" w:bottom="1049"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18" w:rsidRDefault="00785418">
      <w:r>
        <w:separator/>
      </w:r>
    </w:p>
  </w:endnote>
  <w:endnote w:type="continuationSeparator" w:id="0">
    <w:p w:rsidR="00785418" w:rsidRDefault="0078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AE" w:rsidRDefault="00785418">
    <w:pPr>
      <w:pStyle w:val="a7"/>
      <w:jc w:val="center"/>
    </w:pPr>
    <w:r>
      <w:fldChar w:fldCharType="begin"/>
    </w:r>
    <w:r>
      <w:instrText xml:space="preserve"> PAGE </w:instrText>
    </w:r>
    <w:r>
      <w:fldChar w:fldCharType="separate"/>
    </w:r>
    <w:r w:rsidR="005A7410">
      <w:rPr>
        <w:noProof/>
      </w:rPr>
      <w:t>1</w:t>
    </w:r>
    <w:r>
      <w:fldChar w:fldCharType="end"/>
    </w:r>
  </w:p>
  <w:p w:rsidR="00662BAE" w:rsidRDefault="007854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18" w:rsidRDefault="00785418">
      <w:r>
        <w:rPr>
          <w:color w:val="000000"/>
        </w:rPr>
        <w:separator/>
      </w:r>
    </w:p>
  </w:footnote>
  <w:footnote w:type="continuationSeparator" w:id="0">
    <w:p w:rsidR="00785418" w:rsidRDefault="00785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567F"/>
    <w:multiLevelType w:val="multilevel"/>
    <w:tmpl w:val="FDE4AFF2"/>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20AD4C6C"/>
    <w:multiLevelType w:val="multilevel"/>
    <w:tmpl w:val="44CE270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17F439D"/>
    <w:multiLevelType w:val="multilevel"/>
    <w:tmpl w:val="29F4D66E"/>
    <w:styleLink w:val="WW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23507C7D"/>
    <w:multiLevelType w:val="multilevel"/>
    <w:tmpl w:val="1722D79E"/>
    <w:styleLink w:val="WWNum11"/>
    <w:lvl w:ilvl="0">
      <w:start w:val="1"/>
      <w:numFmt w:val="japaneseCounting"/>
      <w:lvlText w:val="%1、"/>
      <w:lvlJc w:val="left"/>
      <w:rPr>
        <w:rFonts w:eastAsia="標楷體" w:cs="標楷體"/>
        <w:color w:val="000000"/>
        <w:sz w:val="28"/>
        <w:szCs w:val="28"/>
      </w:rPr>
    </w:lvl>
    <w:lvl w:ilvl="1">
      <w:start w:val="1"/>
      <w:numFmt w:val="japaneseCounting"/>
      <w:lvlText w:val="(%2)"/>
      <w:lvlJc w:val="left"/>
      <w:rPr>
        <w:rFonts w:eastAsia="標楷體" w:cs="標楷體"/>
        <w:color w:val="000000"/>
        <w:sz w:val="28"/>
        <w:szCs w:val="28"/>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270E7081"/>
    <w:multiLevelType w:val="multilevel"/>
    <w:tmpl w:val="9348BA84"/>
    <w:styleLink w:val="WWNum23"/>
    <w:lvl w:ilvl="0">
      <w:start w:val="1"/>
      <w:numFmt w:val="japaneseCounting"/>
      <w:lvlText w:val="%1、"/>
      <w:lvlJc w:val="left"/>
      <w:rPr>
        <w:b/>
        <w:sz w:val="28"/>
        <w:szCs w:val="28"/>
        <w:lang w:val="en-US"/>
      </w:rPr>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AF11A3F"/>
    <w:multiLevelType w:val="multilevel"/>
    <w:tmpl w:val="4E28CBBE"/>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2F7028FE"/>
    <w:multiLevelType w:val="multilevel"/>
    <w:tmpl w:val="9C285220"/>
    <w:styleLink w:val="WWNum19"/>
    <w:lvl w:ilvl="0">
      <w:start w:val="1"/>
      <w:numFmt w:val="japaneseCounting"/>
      <w:lvlText w:val="(%1)"/>
      <w:lvlJc w:val="left"/>
      <w:rPr>
        <w:rFonts w:cs="Times New Roman"/>
        <w:color w:val="00000A"/>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15:restartNumberingAfterBreak="0">
    <w:nsid w:val="337E290D"/>
    <w:multiLevelType w:val="multilevel"/>
    <w:tmpl w:val="16D2DDCA"/>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39A22B70"/>
    <w:multiLevelType w:val="multilevel"/>
    <w:tmpl w:val="401E4A40"/>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3AC0071D"/>
    <w:multiLevelType w:val="multilevel"/>
    <w:tmpl w:val="20C2196C"/>
    <w:styleLink w:val="WWNum12"/>
    <w:lvl w:ilvl="0">
      <w:start w:val="1"/>
      <w:numFmt w:val="japaneseCounting"/>
      <w:lvlText w:val="（%1）"/>
      <w:lvlJc w:val="left"/>
      <w:rPr>
        <w:rFonts w:ascii="標楷體" w:eastAsia="標楷體" w:hAnsi="標楷體" w:cs="Arial"/>
        <w:color w:val="000000"/>
        <w:sz w:val="28"/>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D925D3B"/>
    <w:multiLevelType w:val="multilevel"/>
    <w:tmpl w:val="C062F8AC"/>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45DE06D6"/>
    <w:multiLevelType w:val="multilevel"/>
    <w:tmpl w:val="CDC6B940"/>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46015767"/>
    <w:multiLevelType w:val="multilevel"/>
    <w:tmpl w:val="96ACE59A"/>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496C6B6F"/>
    <w:multiLevelType w:val="multilevel"/>
    <w:tmpl w:val="9DE03F00"/>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4C175395"/>
    <w:multiLevelType w:val="multilevel"/>
    <w:tmpl w:val="6472D1BC"/>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500A5BC4"/>
    <w:multiLevelType w:val="multilevel"/>
    <w:tmpl w:val="4CB2B25E"/>
    <w:styleLink w:val="WWNum18"/>
    <w:lvl w:ilvl="0">
      <w:start w:val="3"/>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52F36CAA"/>
    <w:multiLevelType w:val="multilevel"/>
    <w:tmpl w:val="04F6CCC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56F406DE"/>
    <w:multiLevelType w:val="multilevel"/>
    <w:tmpl w:val="25EC11A8"/>
    <w:styleLink w:val="WWNum1"/>
    <w:lvl w:ilvl="0">
      <w:start w:val="1"/>
      <w:numFmt w:val="japaneseCounting"/>
      <w:lvlText w:val="%1、"/>
      <w:lvlJc w:val="left"/>
      <w:rPr>
        <w:rFonts w:ascii="標楷體" w:eastAsia="標楷體" w:hAnsi="標楷體"/>
        <w:b w:val="0"/>
        <w:sz w:val="28"/>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5B5B7A91"/>
    <w:multiLevelType w:val="multilevel"/>
    <w:tmpl w:val="9D844FE0"/>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EE00EE0"/>
    <w:multiLevelType w:val="multilevel"/>
    <w:tmpl w:val="A61046FC"/>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60AD10FE"/>
    <w:multiLevelType w:val="multilevel"/>
    <w:tmpl w:val="3D6EFBA6"/>
    <w:styleLink w:val="WWNum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1DF67F9"/>
    <w:multiLevelType w:val="multilevel"/>
    <w:tmpl w:val="088C35A8"/>
    <w:styleLink w:val="WWNum29"/>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2" w15:restartNumberingAfterBreak="0">
    <w:nsid w:val="63A445F7"/>
    <w:multiLevelType w:val="multilevel"/>
    <w:tmpl w:val="D36206EC"/>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ADD5C74"/>
    <w:multiLevelType w:val="multilevel"/>
    <w:tmpl w:val="24982674"/>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F4508C8"/>
    <w:multiLevelType w:val="multilevel"/>
    <w:tmpl w:val="1B9EFDDE"/>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715B0C82"/>
    <w:multiLevelType w:val="multilevel"/>
    <w:tmpl w:val="F954CA56"/>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7303049A"/>
    <w:multiLevelType w:val="multilevel"/>
    <w:tmpl w:val="51ACB6DA"/>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37061BC"/>
    <w:multiLevelType w:val="multilevel"/>
    <w:tmpl w:val="7786BBFC"/>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84711BF"/>
    <w:multiLevelType w:val="multilevel"/>
    <w:tmpl w:val="D9C856F2"/>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DA063D"/>
    <w:multiLevelType w:val="multilevel"/>
    <w:tmpl w:val="DF5686CE"/>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9352E1E"/>
    <w:multiLevelType w:val="multilevel"/>
    <w:tmpl w:val="E528CA3E"/>
    <w:styleLink w:val="WW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0"/>
  </w:num>
  <w:num w:numId="3">
    <w:abstractNumId w:val="17"/>
  </w:num>
  <w:num w:numId="4">
    <w:abstractNumId w:val="16"/>
  </w:num>
  <w:num w:numId="5">
    <w:abstractNumId w:val="14"/>
  </w:num>
  <w:num w:numId="6">
    <w:abstractNumId w:val="22"/>
  </w:num>
  <w:num w:numId="7">
    <w:abstractNumId w:val="27"/>
  </w:num>
  <w:num w:numId="8">
    <w:abstractNumId w:val="5"/>
  </w:num>
  <w:num w:numId="9">
    <w:abstractNumId w:val="24"/>
  </w:num>
  <w:num w:numId="10">
    <w:abstractNumId w:val="25"/>
  </w:num>
  <w:num w:numId="11">
    <w:abstractNumId w:val="19"/>
  </w:num>
  <w:num w:numId="12">
    <w:abstractNumId w:val="13"/>
  </w:num>
  <w:num w:numId="13">
    <w:abstractNumId w:val="3"/>
  </w:num>
  <w:num w:numId="14">
    <w:abstractNumId w:val="9"/>
  </w:num>
  <w:num w:numId="15">
    <w:abstractNumId w:val="12"/>
  </w:num>
  <w:num w:numId="16">
    <w:abstractNumId w:val="28"/>
  </w:num>
  <w:num w:numId="17">
    <w:abstractNumId w:val="29"/>
  </w:num>
  <w:num w:numId="18">
    <w:abstractNumId w:val="0"/>
  </w:num>
  <w:num w:numId="19">
    <w:abstractNumId w:val="10"/>
  </w:num>
  <w:num w:numId="20">
    <w:abstractNumId w:val="15"/>
  </w:num>
  <w:num w:numId="21">
    <w:abstractNumId w:val="6"/>
  </w:num>
  <w:num w:numId="22">
    <w:abstractNumId w:val="26"/>
  </w:num>
  <w:num w:numId="23">
    <w:abstractNumId w:val="8"/>
  </w:num>
  <w:num w:numId="24">
    <w:abstractNumId w:val="30"/>
  </w:num>
  <w:num w:numId="25">
    <w:abstractNumId w:val="4"/>
  </w:num>
  <w:num w:numId="26">
    <w:abstractNumId w:val="23"/>
  </w:num>
  <w:num w:numId="27">
    <w:abstractNumId w:val="11"/>
  </w:num>
  <w:num w:numId="28">
    <w:abstractNumId w:val="7"/>
  </w:num>
  <w:num w:numId="29">
    <w:abstractNumId w:val="2"/>
  </w:num>
  <w:num w:numId="30">
    <w:abstractNumId w:val="18"/>
  </w:num>
  <w:num w:numId="31">
    <w:abstractNumId w:val="21"/>
  </w:num>
  <w:num w:numId="32">
    <w:abstractNumId w:val="17"/>
    <w:lvlOverride w:ilvl="0">
      <w:startOverride w:val="1"/>
    </w:lvlOverride>
  </w:num>
  <w:num w:numId="33">
    <w:abstractNumId w:val="9"/>
    <w:lvlOverride w:ilvl="0">
      <w:startOverride w:val="1"/>
    </w:lvlOverride>
  </w:num>
  <w:num w:numId="34">
    <w:abstractNumId w:val="18"/>
    <w:lvlOverride w:ilvl="0">
      <w:startOverride w:val="1"/>
    </w:lvlOverride>
  </w:num>
  <w:num w:numId="35">
    <w:abstractNumId w:val="9"/>
    <w:lvlOverride w:ilvl="0">
      <w:startOverride w:val="1"/>
    </w:lvlOverride>
  </w:num>
  <w:num w:numId="36">
    <w:abstractNumId w:val="17"/>
    <w:lvlOverride w:ilvl="0">
      <w:startOverride w:val="1"/>
    </w:lvlOverride>
  </w:num>
  <w:num w:numId="37">
    <w:abstractNumId w:val="26"/>
    <w:lvlOverride w:ilvl="0">
      <w:startOverride w:val="1"/>
    </w:lvlOverride>
  </w:num>
  <w:num w:numId="38">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74882"/>
    <w:rsid w:val="005A7410"/>
    <w:rsid w:val="00785418"/>
    <w:rsid w:val="00A74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B48C4-784E-4548-8C30-191B870D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360" w:lineRule="atLeast"/>
    </w:pPr>
    <w:rPr>
      <w:rFonts w:ascii="Times New Roman" w:hAnsi="Times New Roman" w:cs="Times New Roman"/>
      <w:kern w:val="0"/>
      <w:szCs w:val="20"/>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spacing w:line="240" w:lineRule="auto"/>
      <w:ind w:left="480"/>
      <w:textAlignment w:val="auto"/>
    </w:pPr>
    <w:rPr>
      <w:rFonts w:ascii="Calibri" w:hAnsi="Calibri"/>
      <w:kern w:val="3"/>
      <w:szCs w:val="22"/>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styleId="a8">
    <w:name w:val="Balloon Text"/>
    <w:basedOn w:val="Standard"/>
    <w:pPr>
      <w:spacing w:line="240" w:lineRule="auto"/>
    </w:pPr>
    <w:rPr>
      <w:rFonts w:ascii="Calibri Light" w:hAnsi="Calibri Light" w:cs="Tahoma"/>
      <w:sz w:val="18"/>
      <w:szCs w:val="18"/>
    </w:rPr>
  </w:style>
  <w:style w:type="paragraph" w:customStyle="1" w:styleId="Standarduser">
    <w:name w:val="Standard (user)"/>
    <w:pPr>
      <w:suppressAutoHyphens/>
    </w:pPr>
    <w:rPr>
      <w:rFonts w:cs="Times New Roman"/>
    </w:rPr>
  </w:style>
  <w:style w:type="paragraph" w:customStyle="1" w:styleId="Default">
    <w:name w:val="Default"/>
    <w:pPr>
      <w:suppressAutoHyphens/>
    </w:pPr>
    <w:rPr>
      <w:rFonts w:ascii="標楷體" w:hAnsi="標楷體" w:cs="標楷體"/>
      <w:color w:val="000000"/>
      <w:kern w:val="0"/>
      <w:szCs w:val="24"/>
    </w:rPr>
  </w:style>
  <w:style w:type="paragraph" w:styleId="Web">
    <w:name w:val="Normal (Web)"/>
    <w:basedOn w:val="Standard"/>
    <w:pPr>
      <w:widowControl/>
      <w:spacing w:line="240" w:lineRule="auto"/>
      <w:textAlignment w:val="auto"/>
    </w:pPr>
    <w:rPr>
      <w:rFonts w:ascii="新細明體" w:hAnsi="新細明體" w:cs="新細明體"/>
      <w:szCs w:val="24"/>
    </w:rPr>
  </w:style>
  <w:style w:type="paragraph" w:customStyle="1" w:styleId="cjk">
    <w:name w:val="cjk"/>
    <w:basedOn w:val="Standard"/>
    <w:pPr>
      <w:widowControl/>
      <w:spacing w:before="280" w:after="119" w:line="363" w:lineRule="atLeast"/>
      <w:textAlignment w:val="auto"/>
    </w:pPr>
    <w:rPr>
      <w:rFonts w:ascii="新細明體" w:hAnsi="新細明體" w:cs="新細明體"/>
      <w:szCs w:val="24"/>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customStyle="1" w:styleId="a9">
    <w:name w:val="本文 字元"/>
    <w:basedOn w:val="a0"/>
    <w:rPr>
      <w:rFonts w:ascii="Times New Roman" w:eastAsia="新細明體" w:hAnsi="Times New Roman" w:cs="Times New Roman"/>
      <w:kern w:val="0"/>
      <w:szCs w:val="20"/>
    </w:rPr>
  </w:style>
  <w:style w:type="character" w:customStyle="1" w:styleId="aa">
    <w:name w:val="頁首 字元"/>
    <w:basedOn w:val="a0"/>
    <w:rPr>
      <w:rFonts w:ascii="Times New Roman" w:eastAsia="新細明體" w:hAnsi="Times New Roman" w:cs="Times New Roman"/>
      <w:kern w:val="0"/>
      <w:sz w:val="20"/>
      <w:szCs w:val="20"/>
    </w:rPr>
  </w:style>
  <w:style w:type="character" w:customStyle="1" w:styleId="ab">
    <w:name w:val="頁尾 字元"/>
    <w:basedOn w:val="a0"/>
    <w:rPr>
      <w:rFonts w:ascii="Times New Roman" w:eastAsia="新細明體" w:hAnsi="Times New Roman" w:cs="Times New Roman"/>
      <w:kern w:val="0"/>
      <w:sz w:val="20"/>
      <w:szCs w:val="20"/>
    </w:rPr>
  </w:style>
  <w:style w:type="character" w:customStyle="1" w:styleId="ac">
    <w:name w:val="註解方塊文字 字元"/>
    <w:basedOn w:val="a0"/>
    <w:rPr>
      <w:rFonts w:ascii="Calibri Light" w:eastAsia="新細明體" w:hAnsi="Calibri Light" w:cs="Tahoma"/>
      <w:kern w:val="0"/>
      <w:sz w:val="18"/>
      <w:szCs w:val="18"/>
    </w:rPr>
  </w:style>
  <w:style w:type="character" w:customStyle="1" w:styleId="Internetlink">
    <w:name w:val="Internet link"/>
    <w:basedOn w:val="a0"/>
    <w:rPr>
      <w:color w:val="0563C1"/>
      <w:u w:val="single"/>
    </w:rPr>
  </w:style>
  <w:style w:type="character" w:styleId="ad">
    <w:name w:val="Strong"/>
    <w:basedOn w:val="a0"/>
    <w:rPr>
      <w:b/>
      <w:bCs/>
    </w:rPr>
  </w:style>
  <w:style w:type="character" w:customStyle="1" w:styleId="ae">
    <w:name w:val="清單段落 字元"/>
    <w:rPr>
      <w:rFonts w:ascii="Calibri" w:eastAsia="新細明體" w:hAnsi="Calibri" w:cs="Times New Roman"/>
    </w:rPr>
  </w:style>
  <w:style w:type="character" w:customStyle="1" w:styleId="txt121">
    <w:name w:val="txt121"/>
    <w:rPr>
      <w:color w:val="003366"/>
      <w:sz w:val="18"/>
      <w:szCs w:val="18"/>
    </w:rPr>
  </w:style>
  <w:style w:type="character" w:customStyle="1" w:styleId="ListLabel1">
    <w:name w:val="ListLabel 1"/>
    <w:rPr>
      <w:rFonts w:ascii="標楷體" w:eastAsia="標楷體" w:hAnsi="標楷體"/>
      <w:b w:val="0"/>
      <w:sz w:val="28"/>
      <w:lang w:val="en-US"/>
    </w:rPr>
  </w:style>
  <w:style w:type="character" w:customStyle="1" w:styleId="ListLabel2">
    <w:name w:val="ListLabel 2"/>
    <w:rPr>
      <w:rFonts w:eastAsia="標楷體" w:cs="標楷體"/>
      <w:color w:val="000000"/>
      <w:sz w:val="28"/>
      <w:szCs w:val="28"/>
    </w:rPr>
  </w:style>
  <w:style w:type="character" w:customStyle="1" w:styleId="ListLabel3">
    <w:name w:val="ListLabel 3"/>
    <w:rPr>
      <w:rFonts w:eastAsia="標楷體" w:cs="標楷體"/>
      <w:color w:val="000000"/>
      <w:sz w:val="28"/>
      <w:szCs w:val="28"/>
    </w:rPr>
  </w:style>
  <w:style w:type="character" w:customStyle="1" w:styleId="ListLabel4">
    <w:name w:val="ListLabel 4"/>
    <w:rPr>
      <w:rFonts w:ascii="標楷體" w:eastAsia="標楷體" w:hAnsi="標楷體" w:cs="Arial"/>
      <w:color w:val="000000"/>
      <w:sz w:val="28"/>
      <w:szCs w:val="24"/>
      <w:lang w:val="en-US"/>
    </w:rPr>
  </w:style>
  <w:style w:type="character" w:customStyle="1" w:styleId="ListLabel5">
    <w:name w:val="ListLabel 5"/>
    <w:rPr>
      <w:rFonts w:cs="Times New Roman"/>
      <w:color w:val="00000A"/>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b/>
      <w:sz w:val="28"/>
      <w:szCs w:val="28"/>
      <w:lang w:val="en-US"/>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1">
    <w:name w:val="頁尾 字元1"/>
    <w:basedOn w:val="a0"/>
    <w:rPr>
      <w:sz w:val="20"/>
      <w:szCs w:val="20"/>
    </w:rPr>
  </w:style>
  <w:style w:type="character" w:customStyle="1" w:styleId="10">
    <w:name w:val="頁首 字元1"/>
    <w:basedOn w:val="a0"/>
    <w:rPr>
      <w:sz w:val="20"/>
      <w:szCs w:val="20"/>
    </w:rPr>
  </w:style>
  <w:style w:type="numbering" w:customStyle="1" w:styleId="NoList">
    <w:name w:val="No List"/>
    <w:basedOn w:val="a2"/>
    <w:pPr>
      <w:numPr>
        <w:numId w:val="1"/>
      </w:numPr>
    </w:pPr>
  </w:style>
  <w:style w:type="numbering" w:customStyle="1" w:styleId="WWNum51">
    <w:name w:val="WWNum5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2020-03-23T06:16:00Z</cp:lastPrinted>
  <dcterms:created xsi:type="dcterms:W3CDTF">2020-04-14T07:50:00Z</dcterms:created>
  <dcterms:modified xsi:type="dcterms:W3CDTF">2020-04-14T07:50:00Z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