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bookmarkStart w:id="0" w:name="_GoBack"/>
      <w:bookmarkEnd w:id="0"/>
      <w:r>
        <w:rPr>
          <w:rFonts w:hint="eastAsia"/>
        </w:rPr>
        <w:t>【</w:t>
      </w:r>
      <w:r w:rsidR="00CD1875">
        <w:rPr>
          <w:rFonts w:hint="eastAsia"/>
        </w:rPr>
        <w:t>營隊1</w:t>
      </w:r>
      <w:r>
        <w:rPr>
          <w:rFonts w:cs="新細明體" w:hint="eastAsia"/>
          <w:kern w:val="0"/>
        </w:rPr>
        <w:t>~1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</w:pPr>
      <w:r w:rsidRPr="00716CF8">
        <w:rPr>
          <w:rFonts w:hint="eastAsia"/>
          <w:sz w:val="32"/>
          <w:szCs w:val="32"/>
        </w:rPr>
        <w:t>臺南市105學年度國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CC4831" w:rsidRDefault="00CD1875" w:rsidP="00B35845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11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13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B3584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台南市105學年度國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月13日上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食品生活藝術家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臺南市亞洲餐旅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陽佩琁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冰桔茶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陽佩琁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9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冰桔茶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陽佩琁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297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冰摩卡奇諾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陽佩琁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冰摩卡奇諾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陽佩琁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3E1AEB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焦糖冰咖啡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陸大衛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焦糖冰咖啡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陸大衛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35845" w:rsidRDefault="00B35845" w:rsidP="00B35845">
      <w:pPr>
        <w:spacing w:line="360" w:lineRule="exact"/>
        <w:jc w:val="center"/>
      </w:pPr>
    </w:p>
    <w:p w:rsidR="00B35845" w:rsidRDefault="00B35845" w:rsidP="00B35845">
      <w:pPr>
        <w:spacing w:line="360" w:lineRule="exact"/>
        <w:jc w:val="center"/>
      </w:pPr>
    </w:p>
    <w:p w:rsidR="00CD1875" w:rsidRDefault="00CD1875" w:rsidP="00B35845">
      <w:pPr>
        <w:spacing w:line="360" w:lineRule="exact"/>
        <w:jc w:val="center"/>
      </w:pPr>
    </w:p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CD1875">
        <w:rPr>
          <w:rFonts w:hint="eastAsia"/>
        </w:rPr>
        <w:t>營隊1</w:t>
      </w:r>
      <w:r>
        <w:rPr>
          <w:rFonts w:cs="新細明體" w:hint="eastAsia"/>
          <w:kern w:val="0"/>
        </w:rPr>
        <w:t>~2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</w:pPr>
      <w:r w:rsidRPr="00716CF8">
        <w:rPr>
          <w:rFonts w:hint="eastAsia"/>
          <w:sz w:val="32"/>
          <w:szCs w:val="32"/>
        </w:rPr>
        <w:t>臺南市105學年度國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35845" w:rsidRDefault="00CD1875" w:rsidP="00B35845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11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13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B3584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學年度國小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月13日上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 xml:space="preserve">課程名稱 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3C產品大玩家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臺南市南英商工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B3584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風力車製作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9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機器人體驗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39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電腦應用與七彩燈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空拍機體驗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3E1AEB" w:rsidTr="00B3584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B3584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手機與鹽水動力車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VR體驗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張軒齊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B3584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B35845" w:rsidRDefault="00B35845" w:rsidP="00B35845">
      <w:pPr>
        <w:spacing w:line="360" w:lineRule="exact"/>
        <w:jc w:val="center"/>
      </w:pPr>
    </w:p>
    <w:p w:rsidR="00B35845" w:rsidRDefault="00B35845" w:rsidP="00B35845">
      <w:pPr>
        <w:spacing w:line="360" w:lineRule="exact"/>
        <w:jc w:val="center"/>
      </w:pPr>
    </w:p>
    <w:p w:rsidR="00CD1875" w:rsidRDefault="00CD1875" w:rsidP="00B35845">
      <w:pPr>
        <w:spacing w:line="360" w:lineRule="exact"/>
        <w:jc w:val="center"/>
      </w:pPr>
    </w:p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CD1875">
        <w:rPr>
          <w:rFonts w:hint="eastAsia"/>
        </w:rPr>
        <w:t>營隊2</w:t>
      </w:r>
      <w:r>
        <w:rPr>
          <w:rFonts w:cs="新細明體" w:hint="eastAsia"/>
          <w:kern w:val="0"/>
        </w:rPr>
        <w:t>~1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</w:pPr>
      <w:r w:rsidRPr="00716CF8">
        <w:rPr>
          <w:rFonts w:hint="eastAsia"/>
          <w:sz w:val="32"/>
          <w:szCs w:val="32"/>
        </w:rPr>
        <w:t>臺南市105學年度國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35845" w:rsidRDefault="00CD1875" w:rsidP="00B35845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25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27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CD187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台南市105學年度國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月27日上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 xml:space="preserve">課程名稱 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食品生活藝術家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高年級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臺南市六信高中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夢幻漸層飲料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9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夢幻漸層飲料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林雅倫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297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夢幻茶凍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顏秋燕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夢幻杯子蛋糕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顏秋燕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3E1AEB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牛軋餅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黃子庭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夢幻漸層飲料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黃子庭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B35845" w:rsidRDefault="00B35845" w:rsidP="00B35845">
      <w:pPr>
        <w:spacing w:line="360" w:lineRule="exact"/>
      </w:pPr>
    </w:p>
    <w:p w:rsidR="00B35845" w:rsidRDefault="00B35845" w:rsidP="00B35845">
      <w:pPr>
        <w:spacing w:line="360" w:lineRule="exact"/>
        <w:jc w:val="center"/>
      </w:pPr>
    </w:p>
    <w:p w:rsidR="00CD1875" w:rsidRDefault="00CD1875" w:rsidP="00B35845">
      <w:pPr>
        <w:spacing w:line="360" w:lineRule="exact"/>
        <w:jc w:val="center"/>
      </w:pPr>
    </w:p>
    <w:p w:rsidR="00B35845" w:rsidRDefault="00B35845" w:rsidP="00B35845">
      <w:pPr>
        <w:pStyle w:val="a3"/>
        <w:spacing w:line="360" w:lineRule="exact"/>
        <w:rPr>
          <w:rFonts w:ascii="Times New Roman" w:eastAsia="新細明體" w:hAnsi="Times New Roman"/>
          <w:sz w:val="24"/>
          <w:szCs w:val="24"/>
        </w:rPr>
      </w:pPr>
      <w:r>
        <w:rPr>
          <w:rFonts w:hint="eastAsia"/>
        </w:rPr>
        <w:lastRenderedPageBreak/>
        <w:t>【</w:t>
      </w:r>
      <w:r w:rsidR="00CD1875">
        <w:rPr>
          <w:rFonts w:hint="eastAsia"/>
        </w:rPr>
        <w:t>營隊2</w:t>
      </w:r>
      <w:r>
        <w:rPr>
          <w:rFonts w:cs="新細明體" w:hint="eastAsia"/>
          <w:kern w:val="0"/>
        </w:rPr>
        <w:t>~2</w:t>
      </w:r>
      <w:r>
        <w:rPr>
          <w:rFonts w:hint="eastAsia"/>
        </w:rPr>
        <w:t>】</w:t>
      </w:r>
    </w:p>
    <w:p w:rsidR="00B35845" w:rsidRDefault="00B35845" w:rsidP="00B35845">
      <w:pPr>
        <w:pStyle w:val="a3"/>
        <w:spacing w:line="360" w:lineRule="exact"/>
        <w:jc w:val="center"/>
      </w:pPr>
      <w:r w:rsidRPr="00716CF8">
        <w:rPr>
          <w:rFonts w:hint="eastAsia"/>
          <w:sz w:val="32"/>
          <w:szCs w:val="32"/>
        </w:rPr>
        <w:t>臺南市105學年度國</w:t>
      </w:r>
      <w:r>
        <w:rPr>
          <w:rFonts w:hint="eastAsia"/>
          <w:sz w:val="32"/>
          <w:szCs w:val="32"/>
        </w:rPr>
        <w:t>小</w:t>
      </w:r>
      <w:r w:rsidRPr="00716CF8">
        <w:rPr>
          <w:rFonts w:hint="eastAsia"/>
          <w:sz w:val="32"/>
          <w:szCs w:val="32"/>
        </w:rPr>
        <w:t>生職業試探暨體驗教育暑假育樂營課程</w:t>
      </w:r>
      <w:r w:rsidRPr="00AA4584">
        <w:rPr>
          <w:rFonts w:hint="eastAsia"/>
        </w:rPr>
        <w:t>表</w:t>
      </w:r>
    </w:p>
    <w:p w:rsidR="00CD1875" w:rsidRDefault="00CD1875" w:rsidP="00B35845">
      <w:pPr>
        <w:pStyle w:val="a3"/>
        <w:spacing w:line="360" w:lineRule="exact"/>
        <w:jc w:val="center"/>
        <w:rPr>
          <w:b/>
          <w:sz w:val="32"/>
          <w:szCs w:val="32"/>
        </w:rPr>
      </w:pPr>
    </w:p>
    <w:p w:rsidR="00B35845" w:rsidRDefault="00CD1875" w:rsidP="00B35845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營隊日期：</w:t>
      </w:r>
      <w:r w:rsidR="00B35845" w:rsidRPr="00716CF8">
        <w:rPr>
          <w:rFonts w:ascii="標楷體" w:eastAsia="標楷體" w:hAnsi="標楷體"/>
          <w:sz w:val="32"/>
          <w:szCs w:val="32"/>
        </w:rPr>
        <w:t>106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年7月</w:t>
      </w:r>
      <w:r w:rsidR="00B35845">
        <w:rPr>
          <w:rFonts w:ascii="標楷體" w:eastAsia="標楷體" w:hAnsi="標楷體" w:hint="eastAsia"/>
          <w:sz w:val="32"/>
          <w:szCs w:val="32"/>
        </w:rPr>
        <w:t>25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日~</w:t>
      </w:r>
      <w:r w:rsidR="00B35845">
        <w:rPr>
          <w:rFonts w:ascii="標楷體" w:eastAsia="標楷體" w:hAnsi="標楷體" w:hint="eastAsia"/>
          <w:sz w:val="32"/>
          <w:szCs w:val="32"/>
        </w:rPr>
        <w:t>27</w:t>
      </w:r>
      <w:r w:rsidR="00B35845" w:rsidRPr="00716CF8">
        <w:rPr>
          <w:rFonts w:ascii="標楷體" w:eastAsia="標楷體" w:hAnsi="標楷體" w:hint="eastAsia"/>
          <w:sz w:val="32"/>
          <w:szCs w:val="32"/>
        </w:rPr>
        <w:t>日(二~四)上午8:30-11:30</w:t>
      </w:r>
    </w:p>
    <w:p w:rsidR="00CD1875" w:rsidRDefault="00CD1875" w:rsidP="00B35845">
      <w:pPr>
        <w:spacing w:line="360" w:lineRule="exact"/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71"/>
        <w:gridCol w:w="1756"/>
        <w:gridCol w:w="1239"/>
        <w:gridCol w:w="1271"/>
        <w:gridCol w:w="264"/>
        <w:gridCol w:w="1748"/>
        <w:gridCol w:w="873"/>
      </w:tblGrid>
      <w:tr w:rsidR="00B35845" w:rsidRPr="00E9027D" w:rsidTr="00CD1875">
        <w:tc>
          <w:tcPr>
            <w:tcW w:w="8522" w:type="dxa"/>
            <w:gridSpan w:val="7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台南市105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學年度國小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生職業試探暨體驗教育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暑假育樂營課程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30人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7151" w:type="dxa"/>
            <w:gridSpan w:val="6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>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月27日上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 xml:space="preserve">課程名稱 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3C產品大玩家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申請年級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設計學校</w:t>
            </w:r>
          </w:p>
        </w:tc>
        <w:tc>
          <w:tcPr>
            <w:tcW w:w="299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臺南市慈幼高工</w:t>
            </w:r>
          </w:p>
        </w:tc>
        <w:tc>
          <w:tcPr>
            <w:tcW w:w="1535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節數</w:t>
            </w:r>
          </w:p>
        </w:tc>
        <w:tc>
          <w:tcPr>
            <w:tcW w:w="2621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*3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B35845" w:rsidRPr="00E9027D" w:rsidTr="00CD1875">
        <w:tc>
          <w:tcPr>
            <w:tcW w:w="1371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</w:tc>
        <w:tc>
          <w:tcPr>
            <w:tcW w:w="7151" w:type="dxa"/>
            <w:gridSpan w:val="6"/>
          </w:tcPr>
          <w:p w:rsidR="00B35845" w:rsidRPr="000F239B" w:rsidRDefault="00B35845" w:rsidP="00B3584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之內涵</w:t>
            </w:r>
          </w:p>
          <w:p w:rsidR="00B35845" w:rsidRPr="000F239B" w:rsidRDefault="00B35845" w:rsidP="00B35845">
            <w:pPr>
              <w:tabs>
                <w:tab w:val="left" w:pos="480"/>
                <w:tab w:val="left" w:pos="3240"/>
              </w:tabs>
              <w:snapToGrid w:val="0"/>
              <w:spacing w:beforeLines="20" w:before="72"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技能：學習依照步驟，做出正確之產品。</w:t>
            </w:r>
          </w:p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F23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情意：培養學生積極參與的態度。</w:t>
            </w:r>
          </w:p>
        </w:tc>
      </w:tr>
      <w:tr w:rsidR="00B35845" w:rsidRPr="00E9027D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電機電子職群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洪慧君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串串並並聯聯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洪慧君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17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自動點滅燈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洪慧君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243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557BC0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39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一閃一閃雙閃燈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林佳璋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看看誰較厲害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林佳璋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3E1AEB" w:rsidTr="00CD1875">
        <w:trPr>
          <w:trHeight w:val="465"/>
        </w:trPr>
        <w:tc>
          <w:tcPr>
            <w:tcW w:w="8522" w:type="dxa"/>
            <w:gridSpan w:val="7"/>
          </w:tcPr>
          <w:p w:rsidR="00B35845" w:rsidRPr="003E1AEB" w:rsidRDefault="00B35845" w:rsidP="00B3584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D87FD8">
              <w:rPr>
                <w:rFonts w:ascii="標楷體" w:eastAsia="標楷體" w:hAnsi="標楷體" w:hint="eastAsia"/>
                <w:b/>
                <w:sz w:val="28"/>
                <w:szCs w:val="28"/>
              </w:rPr>
              <w:t>天</w:t>
            </w:r>
          </w:p>
        </w:tc>
      </w:tr>
      <w:tr w:rsidR="00B35845" w:rsidRPr="003E1AEB" w:rsidTr="00CD1875">
        <w:trPr>
          <w:trHeight w:val="465"/>
        </w:trPr>
        <w:tc>
          <w:tcPr>
            <w:tcW w:w="1371" w:type="dxa"/>
            <w:vMerge w:val="restart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課程安排</w:t>
            </w:r>
          </w:p>
        </w:tc>
        <w:tc>
          <w:tcPr>
            <w:tcW w:w="1756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0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012" w:type="dxa"/>
            <w:gridSpan w:val="2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873" w:type="dxa"/>
          </w:tcPr>
          <w:p w:rsidR="00B35845" w:rsidRPr="003E1AEB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1AE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樂高介紹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林貴美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3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樂高機器大作戰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>林貴美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012" w:type="dxa"/>
            <w:gridSpan w:val="2"/>
          </w:tcPr>
          <w:p w:rsidR="00B35845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B35845" w:rsidRPr="00E9027D" w:rsidTr="00CD1875">
        <w:trPr>
          <w:trHeight w:val="465"/>
        </w:trPr>
        <w:tc>
          <w:tcPr>
            <w:tcW w:w="1371" w:type="dxa"/>
            <w:vMerge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57B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10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02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012" w:type="dxa"/>
            <w:gridSpan w:val="2"/>
          </w:tcPr>
          <w:p w:rsidR="00B35845" w:rsidRPr="00E9027D" w:rsidRDefault="00B35845" w:rsidP="00B3584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學員家長</w:t>
            </w:r>
          </w:p>
        </w:tc>
        <w:tc>
          <w:tcPr>
            <w:tcW w:w="873" w:type="dxa"/>
          </w:tcPr>
          <w:p w:rsidR="00B35845" w:rsidRPr="00E9027D" w:rsidRDefault="00B35845" w:rsidP="00B35845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B35845" w:rsidRPr="00B35845" w:rsidRDefault="00B35845" w:rsidP="00B35845">
      <w:pPr>
        <w:spacing w:line="360" w:lineRule="exact"/>
        <w:jc w:val="center"/>
      </w:pPr>
    </w:p>
    <w:sectPr w:rsidR="00B35845" w:rsidRPr="00B35845" w:rsidSect="00B358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45"/>
    <w:rsid w:val="00B35845"/>
    <w:rsid w:val="00CC4831"/>
    <w:rsid w:val="00CD1875"/>
    <w:rsid w:val="00C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CC332-093B-4211-B2EF-A408CA89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B35845"/>
    <w:pPr>
      <w:spacing w:line="440" w:lineRule="exact"/>
    </w:pPr>
    <w:rPr>
      <w:rFonts w:ascii="標楷體" w:eastAsia="標楷體" w:hAnsi="標楷體"/>
      <w:sz w:val="28"/>
      <w:szCs w:val="28"/>
    </w:rPr>
  </w:style>
  <w:style w:type="table" w:styleId="a4">
    <w:name w:val="Table Grid"/>
    <w:basedOn w:val="a1"/>
    <w:uiPriority w:val="59"/>
    <w:rsid w:val="00B35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user</cp:lastModifiedBy>
  <cp:revision>2</cp:revision>
  <dcterms:created xsi:type="dcterms:W3CDTF">2017-06-21T02:37:00Z</dcterms:created>
  <dcterms:modified xsi:type="dcterms:W3CDTF">2017-06-21T02:37:00Z</dcterms:modified>
</cp:coreProperties>
</file>