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99" w:rsidRDefault="00CD18A9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40"/>
          <w:szCs w:val="40"/>
        </w:rPr>
        <w:t>113</w:t>
      </w:r>
      <w:r>
        <w:rPr>
          <w:rFonts w:ascii="標楷體" w:eastAsia="標楷體" w:hAnsi="標楷體"/>
          <w:b/>
          <w:color w:val="000000"/>
          <w:sz w:val="40"/>
          <w:szCs w:val="40"/>
        </w:rPr>
        <w:t>學年度臺南市國際教育中心專業工作人員</w:t>
      </w:r>
    </w:p>
    <w:p w:rsidR="00934E99" w:rsidRDefault="00CD18A9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遴選簡章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280" w:hanging="280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一、依據：</w:t>
      </w:r>
    </w:p>
    <w:p w:rsidR="00934E99" w:rsidRDefault="00CD18A9">
      <w:pPr>
        <w:pStyle w:val="a3"/>
        <w:numPr>
          <w:ilvl w:val="0"/>
          <w:numId w:val="1"/>
        </w:numPr>
        <w:overflowPunct w:val="0"/>
        <w:autoSpaceDE w:val="0"/>
        <w:snapToGrid w:val="0"/>
        <w:spacing w:line="360" w:lineRule="exact"/>
        <w:ind w:hanging="102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國民教育及特殊教育輔導團與中心組織運作辦法。</w:t>
      </w:r>
    </w:p>
    <w:p w:rsidR="00934E99" w:rsidRDefault="00CD18A9">
      <w:pPr>
        <w:pStyle w:val="a3"/>
        <w:numPr>
          <w:ilvl w:val="0"/>
          <w:numId w:val="1"/>
        </w:numPr>
        <w:overflowPunct w:val="0"/>
        <w:autoSpaceDE w:val="0"/>
        <w:snapToGrid w:val="0"/>
        <w:spacing w:line="360" w:lineRule="exact"/>
        <w:ind w:hanging="102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臺南市國際教育中心設置及運作要點。</w:t>
      </w:r>
    </w:p>
    <w:p w:rsidR="00934E99" w:rsidRDefault="00CD18A9">
      <w:pPr>
        <w:pStyle w:val="a3"/>
        <w:numPr>
          <w:ilvl w:val="0"/>
          <w:numId w:val="1"/>
        </w:numPr>
        <w:overflowPunct w:val="0"/>
        <w:autoSpaceDE w:val="0"/>
        <w:snapToGrid w:val="0"/>
        <w:spacing w:line="360" w:lineRule="exact"/>
        <w:ind w:hanging="102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臺南市政府教育局調用教師處理原則。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1276" w:hanging="127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二、目的：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568" w:hanging="2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公開遴選具備國際教育經驗與服務熱忱之優秀教育人員，擔任本市國際教育中心專業工作人員（以下簡稱專業工作人員），以提供本市主管高級中等以下學校國際教育之相關諮詢、輔導與服務。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280" w:hanging="280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三、辦理單位：</w:t>
      </w:r>
    </w:p>
    <w:p w:rsidR="00934E99" w:rsidRDefault="00CD18A9">
      <w:pPr>
        <w:pStyle w:val="a3"/>
        <w:numPr>
          <w:ilvl w:val="0"/>
          <w:numId w:val="2"/>
        </w:numPr>
        <w:overflowPunct w:val="0"/>
        <w:autoSpaceDE w:val="0"/>
        <w:snapToGrid w:val="0"/>
        <w:spacing w:line="360" w:lineRule="exact"/>
        <w:ind w:hanging="102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主辦單位：臺南市政府教育局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以下簡稱本局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。</w:t>
      </w:r>
    </w:p>
    <w:p w:rsidR="00934E99" w:rsidRDefault="00CD18A9">
      <w:pPr>
        <w:pStyle w:val="a3"/>
        <w:numPr>
          <w:ilvl w:val="0"/>
          <w:numId w:val="2"/>
        </w:numPr>
        <w:overflowPunct w:val="0"/>
        <w:autoSpaceDE w:val="0"/>
        <w:snapToGrid w:val="0"/>
        <w:spacing w:line="360" w:lineRule="exact"/>
        <w:ind w:hanging="102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承辦單位：臺南市國際教育中心。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566" w:hanging="56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四、報名資格：具備下列各項資格者始得報名。</w:t>
      </w:r>
    </w:p>
    <w:p w:rsidR="00934E99" w:rsidRDefault="00CD18A9">
      <w:pPr>
        <w:pStyle w:val="a3"/>
        <w:numPr>
          <w:ilvl w:val="0"/>
          <w:numId w:val="3"/>
        </w:numPr>
        <w:overflowPunct w:val="0"/>
        <w:autoSpaceDE w:val="0"/>
        <w:snapToGrid w:val="0"/>
        <w:spacing w:line="360" w:lineRule="exact"/>
        <w:ind w:hanging="5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本市高級中等以下學校編制內正式教師。</w:t>
      </w:r>
    </w:p>
    <w:p w:rsidR="00934E99" w:rsidRDefault="00CD18A9">
      <w:pPr>
        <w:pStyle w:val="a3"/>
        <w:numPr>
          <w:ilvl w:val="0"/>
          <w:numId w:val="3"/>
        </w:numPr>
        <w:overflowPunct w:val="0"/>
        <w:autoSpaceDE w:val="0"/>
        <w:snapToGrid w:val="0"/>
        <w:spacing w:line="360" w:lineRule="exact"/>
        <w:ind w:hanging="5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具備電腦文書處理及基本軟體應用能力。</w:t>
      </w:r>
    </w:p>
    <w:p w:rsidR="00934E99" w:rsidRDefault="00CD18A9">
      <w:pPr>
        <w:pStyle w:val="a3"/>
        <w:numPr>
          <w:ilvl w:val="0"/>
          <w:numId w:val="3"/>
        </w:numPr>
        <w:overflowPunct w:val="0"/>
        <w:autoSpaceDE w:val="0"/>
        <w:snapToGrid w:val="0"/>
        <w:spacing w:line="360" w:lineRule="exact"/>
        <w:ind w:hanging="5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具備國際教育專長或相關經驗。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3360" w:hanging="336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五、遴選類別及名額：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人。</w:t>
      </w:r>
    </w:p>
    <w:p w:rsidR="00934E99" w:rsidRDefault="00CD18A9">
      <w:pPr>
        <w:pStyle w:val="a3"/>
        <w:numPr>
          <w:ilvl w:val="0"/>
          <w:numId w:val="4"/>
        </w:numPr>
        <w:overflowPunct w:val="0"/>
        <w:autoSpaceDE w:val="0"/>
        <w:snapToGrid w:val="0"/>
        <w:spacing w:line="360" w:lineRule="exact"/>
        <w:ind w:hanging="5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全部時間擔任專業工作人員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1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人。</w:t>
      </w:r>
    </w:p>
    <w:p w:rsidR="00934E99" w:rsidRDefault="00CD18A9">
      <w:pPr>
        <w:pStyle w:val="a3"/>
        <w:numPr>
          <w:ilvl w:val="0"/>
          <w:numId w:val="4"/>
        </w:numPr>
        <w:overflowPunct w:val="0"/>
        <w:autoSpaceDE w:val="0"/>
        <w:snapToGrid w:val="0"/>
        <w:spacing w:line="360" w:lineRule="exact"/>
        <w:ind w:hanging="54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部份時間擔任專業工作人員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人。</w:t>
      </w:r>
    </w:p>
    <w:p w:rsidR="00934E99" w:rsidRDefault="00CD18A9">
      <w:pPr>
        <w:pStyle w:val="a3"/>
        <w:numPr>
          <w:ilvl w:val="0"/>
          <w:numId w:val="5"/>
        </w:numPr>
        <w:overflowPunct w:val="0"/>
        <w:autoSpaceDE w:val="0"/>
        <w:snapToGri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報名方式：</w:t>
      </w:r>
    </w:p>
    <w:p w:rsidR="00934E99" w:rsidRDefault="00CD18A9">
      <w:pPr>
        <w:pStyle w:val="a3"/>
        <w:numPr>
          <w:ilvl w:val="0"/>
          <w:numId w:val="6"/>
        </w:numPr>
        <w:overflowPunct w:val="0"/>
        <w:autoSpaceDE w:val="0"/>
        <w:snapToGrid w:val="0"/>
        <w:spacing w:line="360" w:lineRule="exact"/>
        <w:ind w:left="1276" w:hanging="709"/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申請人檢附下列文件資料，正本掃描成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PDF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檔，</w:t>
      </w:r>
      <w:bookmarkStart w:id="1" w:name="_Hlk171086810"/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寄至</w:t>
      </w:r>
      <w:bookmarkEnd w:id="1"/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承辦人楊小姐信箱（</w:t>
      </w:r>
      <w:hyperlink r:id="rId7" w:history="1">
        <w:r>
          <w:rPr>
            <w:rStyle w:val="aa"/>
            <w:rFonts w:ascii="標楷體" w:eastAsia="標楷體" w:hAnsi="標楷體" w:cs="DFKaiShu-SB-Estd-BF"/>
            <w:color w:val="auto"/>
            <w:kern w:val="0"/>
            <w:sz w:val="28"/>
            <w:szCs w:val="28"/>
            <w:shd w:val="clear" w:color="auto" w:fill="FFFFFF"/>
          </w:rPr>
          <w:t>carrieyang@cmes.tn.edu.tw</w:t>
        </w:r>
      </w:hyperlink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）。</w:t>
      </w:r>
    </w:p>
    <w:p w:rsidR="00934E99" w:rsidRDefault="00CD18A9">
      <w:pPr>
        <w:pStyle w:val="a3"/>
        <w:overflowPunct w:val="0"/>
        <w:autoSpaceDE w:val="0"/>
        <w:snapToGrid w:val="0"/>
        <w:spacing w:line="360" w:lineRule="exact"/>
        <w:ind w:left="127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 xml:space="preserve">1. 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核章後報名表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如附件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)</w:t>
      </w:r>
    </w:p>
    <w:p w:rsidR="00934E99" w:rsidRDefault="00CD18A9">
      <w:pPr>
        <w:pStyle w:val="a3"/>
        <w:overflowPunct w:val="0"/>
        <w:autoSpaceDE w:val="0"/>
        <w:snapToGrid w:val="0"/>
        <w:spacing w:line="360" w:lineRule="exact"/>
        <w:ind w:left="127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 xml:space="preserve">2. 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合格教師證書</w:t>
      </w:r>
    </w:p>
    <w:p w:rsidR="00934E99" w:rsidRDefault="00CD18A9">
      <w:pPr>
        <w:pStyle w:val="a3"/>
        <w:overflowPunct w:val="0"/>
        <w:autoSpaceDE w:val="0"/>
        <w:snapToGrid w:val="0"/>
        <w:spacing w:line="360" w:lineRule="exact"/>
        <w:ind w:left="1276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 xml:space="preserve">3. 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國際教育相關專業訓練、研習證書或證明</w:t>
      </w:r>
    </w:p>
    <w:p w:rsidR="00934E99" w:rsidRDefault="00CD18A9">
      <w:pPr>
        <w:pStyle w:val="a3"/>
        <w:numPr>
          <w:ilvl w:val="0"/>
          <w:numId w:val="6"/>
        </w:numPr>
        <w:overflowPunct w:val="0"/>
        <w:autoSpaceDE w:val="0"/>
        <w:snapToGrid w:val="0"/>
        <w:spacing w:line="360" w:lineRule="exact"/>
        <w:ind w:left="1276" w:hanging="709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報名時間：即日起至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113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13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日（星期二）中午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12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：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00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止（逾時不受理）。</w:t>
      </w:r>
    </w:p>
    <w:p w:rsidR="00934E99" w:rsidRDefault="00CD18A9">
      <w:pPr>
        <w:overflowPunct w:val="0"/>
        <w:autoSpaceDE w:val="0"/>
        <w:snapToGrid w:val="0"/>
        <w:spacing w:line="360" w:lineRule="exact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七、遴選程序：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566" w:right="139" w:firstLine="1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由本局組成遴選小組進行書面審查（含報名表與相關證書），審查通過者另行通知面試，並依面試結果公告錄取名單。必要時得分批辦理書面審查及面試。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八、支援期程：</w:t>
      </w:r>
    </w:p>
    <w:p w:rsidR="00934E99" w:rsidRDefault="00CD18A9">
      <w:pPr>
        <w:pStyle w:val="a3"/>
        <w:numPr>
          <w:ilvl w:val="0"/>
          <w:numId w:val="7"/>
        </w:numPr>
        <w:overflowPunct w:val="0"/>
        <w:autoSpaceDE w:val="0"/>
        <w:snapToGrid w:val="0"/>
        <w:spacing w:line="360" w:lineRule="exact"/>
        <w:ind w:left="1276" w:hanging="85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自報到日起至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114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31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日止。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 xml:space="preserve"> </w:t>
      </w:r>
    </w:p>
    <w:p w:rsidR="00934E99" w:rsidRDefault="00CD18A9">
      <w:pPr>
        <w:pStyle w:val="a3"/>
        <w:numPr>
          <w:ilvl w:val="0"/>
          <w:numId w:val="7"/>
        </w:numPr>
        <w:overflowPunct w:val="0"/>
        <w:autoSpaceDE w:val="0"/>
        <w:snapToGrid w:val="0"/>
        <w:spacing w:line="360" w:lineRule="exact"/>
        <w:ind w:left="1276" w:hanging="85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期程屆滿前，由本局組成考核小組辦理考核，考核通過者，始得續聘（派）兼之。</w:t>
      </w:r>
    </w:p>
    <w:p w:rsidR="00934E99" w:rsidRDefault="00CD18A9">
      <w:pPr>
        <w:pStyle w:val="a3"/>
        <w:numPr>
          <w:ilvl w:val="0"/>
          <w:numId w:val="7"/>
        </w:numPr>
        <w:overflowPunct w:val="0"/>
        <w:autoSpaceDE w:val="0"/>
        <w:snapToGrid w:val="0"/>
        <w:spacing w:line="360" w:lineRule="exact"/>
        <w:ind w:left="1276" w:hanging="85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支援期間如有違反法令、重大缺失或不適任情形者，本局得解聘或改派，不受第一款所定任期之限制。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九、支援教師之到職、離職、差假、出勤管理、加班、休假、差旅費等依運作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辦法及本局相關規定辦理。</w:t>
      </w:r>
    </w:p>
    <w:p w:rsidR="00934E99" w:rsidRDefault="00CD18A9">
      <w:pPr>
        <w:overflowPunct w:val="0"/>
        <w:autoSpaceDE w:val="0"/>
        <w:snapToGrid w:val="0"/>
        <w:spacing w:line="360" w:lineRule="exact"/>
        <w:ind w:left="280" w:hanging="280"/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DFKaiShu-SB-Estd-BF"/>
          <w:kern w:val="0"/>
          <w:sz w:val="28"/>
          <w:szCs w:val="28"/>
          <w:shd w:val="clear" w:color="auto" w:fill="FFFFFF"/>
        </w:rPr>
        <w:t>十、本簡章如有未盡事宜，依本局公告之相關事項辦理。</w:t>
      </w:r>
    </w:p>
    <w:p w:rsidR="00934E99" w:rsidRDefault="00CD18A9">
      <w:pPr>
        <w:pageBreakBefore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167636</wp:posOffset>
                </wp:positionH>
                <wp:positionV relativeFrom="page">
                  <wp:posOffset>167636</wp:posOffset>
                </wp:positionV>
                <wp:extent cx="539111" cy="346713"/>
                <wp:effectExtent l="0" t="0" r="13339" b="15237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1" cy="346713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4E99" w:rsidRDefault="00CD18A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.2pt;margin-top:13.2pt;width:42.45pt;height:27.3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" filled="f" strokeweight=".26467mm">
                <v:textbox style="mso-fit-shape-to-text:t">
                  <w:txbxContent>
                    <w:p w:rsidR="00934E99" w:rsidRDefault="00CD18A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附件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40"/>
          <w:szCs w:val="40"/>
        </w:rPr>
        <w:t>113</w:t>
      </w:r>
      <w:r>
        <w:rPr>
          <w:rFonts w:ascii="標楷體" w:eastAsia="標楷體" w:hAnsi="標楷體"/>
          <w:b/>
          <w:color w:val="000000"/>
          <w:sz w:val="40"/>
          <w:szCs w:val="40"/>
        </w:rPr>
        <w:t>學年度臺南市國際教育中心專業工作人員</w:t>
      </w:r>
    </w:p>
    <w:p w:rsidR="00934E99" w:rsidRDefault="00CD18A9">
      <w:pPr>
        <w:spacing w:line="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1194"/>
        <w:gridCol w:w="946"/>
        <w:gridCol w:w="472"/>
        <w:gridCol w:w="597"/>
        <w:gridCol w:w="1104"/>
        <w:gridCol w:w="1036"/>
        <w:gridCol w:w="1070"/>
        <w:gridCol w:w="19"/>
        <w:gridCol w:w="2121"/>
      </w:tblGrid>
      <w:tr w:rsidR="00934E9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最近三個月內正面半身照</w:t>
            </w:r>
          </w:p>
        </w:tc>
      </w:tr>
      <w:tr w:rsidR="00934E9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934E99" w:rsidRDefault="00CD18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934E99" w:rsidRDefault="00CD18A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行動電話：</w:t>
            </w: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服務學校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現任職務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服務年資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主要任教領域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科目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行政經歷</w:t>
            </w:r>
          </w:p>
        </w:tc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兼任行政職務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（請條列職務及年資）</w:t>
            </w: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（畢業系所）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最近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年考核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  <w:p w:rsidR="00934E99" w:rsidRDefault="00CD18A9">
            <w:pPr>
              <w:spacing w:line="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  <w:p w:rsidR="00934E99" w:rsidRDefault="00CD18A9">
            <w:pPr>
              <w:spacing w:line="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  <w:p w:rsidR="00934E99" w:rsidRDefault="00CD18A9">
            <w:pPr>
              <w:spacing w:line="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  <w:p w:rsidR="00934E99" w:rsidRDefault="00CD18A9">
            <w:pPr>
              <w:spacing w:line="0" w:lineRule="atLeast"/>
              <w:ind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其他領域專長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rPr>
          <w:trHeight w:val="2915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曾擔任國際教育相關工作資歷、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相關證書、證明或證照、國際教育相關之訓練或研習，及特殊表現或優良事蹟</w:t>
            </w:r>
          </w:p>
          <w:p w:rsidR="00934E99" w:rsidRDefault="00CD18A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請條列簡述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rPr>
          <w:trHeight w:val="280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  <w:tc>
          <w:tcPr>
            <w:tcW w:w="7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E99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w w:val="75"/>
                <w:sz w:val="28"/>
                <w:szCs w:val="28"/>
              </w:rPr>
              <w:t>申請教師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w w:val="75"/>
                <w:sz w:val="28"/>
                <w:szCs w:val="28"/>
              </w:rPr>
              <w:t>單位主管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  <w:p w:rsidR="00934E99" w:rsidRDefault="00CD18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E99" w:rsidRDefault="00934E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4E99" w:rsidRDefault="00934E99">
      <w:pPr>
        <w:overflowPunct w:val="0"/>
        <w:autoSpaceDE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934E99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8A9" w:rsidRDefault="00CD18A9">
      <w:r>
        <w:separator/>
      </w:r>
    </w:p>
  </w:endnote>
  <w:endnote w:type="continuationSeparator" w:id="0">
    <w:p w:rsidR="00CD18A9" w:rsidRDefault="00C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8A9" w:rsidRDefault="00CD18A9">
      <w:r>
        <w:rPr>
          <w:color w:val="000000"/>
        </w:rPr>
        <w:separator/>
      </w:r>
    </w:p>
  </w:footnote>
  <w:footnote w:type="continuationSeparator" w:id="0">
    <w:p w:rsidR="00CD18A9" w:rsidRDefault="00CD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40BC"/>
    <w:multiLevelType w:val="multilevel"/>
    <w:tmpl w:val="5940480A"/>
    <w:lvl w:ilvl="0">
      <w:start w:val="6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556F1"/>
    <w:multiLevelType w:val="multilevel"/>
    <w:tmpl w:val="4B580446"/>
    <w:lvl w:ilvl="0">
      <w:start w:val="1"/>
      <w:numFmt w:val="taiwaneseCountingThousand"/>
      <w:suff w:val="nothing"/>
      <w:lvlText w:val="（%1）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2" w15:restartNumberingAfterBreak="0">
    <w:nsid w:val="22AB3050"/>
    <w:multiLevelType w:val="multilevel"/>
    <w:tmpl w:val="6032FBB4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3" w15:restartNumberingAfterBreak="0">
    <w:nsid w:val="3D9D6568"/>
    <w:multiLevelType w:val="multilevel"/>
    <w:tmpl w:val="3200A32C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4" w15:restartNumberingAfterBreak="0">
    <w:nsid w:val="5CCA6DEE"/>
    <w:multiLevelType w:val="multilevel"/>
    <w:tmpl w:val="0EEA78CA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5" w15:restartNumberingAfterBreak="0">
    <w:nsid w:val="70A24C1C"/>
    <w:multiLevelType w:val="multilevel"/>
    <w:tmpl w:val="38CC507A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340" w:hanging="480"/>
      </w:pPr>
    </w:lvl>
    <w:lvl w:ilvl="2">
      <w:start w:val="1"/>
      <w:numFmt w:val="lowerRoman"/>
      <w:lvlText w:val="%3."/>
      <w:lvlJc w:val="right"/>
      <w:pPr>
        <w:ind w:left="1820" w:hanging="480"/>
      </w:pPr>
    </w:lvl>
    <w:lvl w:ilvl="3">
      <w:start w:val="1"/>
      <w:numFmt w:val="decimal"/>
      <w:lvlText w:val="%4."/>
      <w:lvlJc w:val="left"/>
      <w:pPr>
        <w:ind w:left="2300" w:hanging="480"/>
      </w:pPr>
    </w:lvl>
    <w:lvl w:ilvl="4">
      <w:start w:val="1"/>
      <w:numFmt w:val="ideographTraditional"/>
      <w:lvlText w:val="%5、"/>
      <w:lvlJc w:val="left"/>
      <w:pPr>
        <w:ind w:left="2780" w:hanging="480"/>
      </w:pPr>
    </w:lvl>
    <w:lvl w:ilvl="5">
      <w:start w:val="1"/>
      <w:numFmt w:val="lowerRoman"/>
      <w:lvlText w:val="%6."/>
      <w:lvlJc w:val="right"/>
      <w:pPr>
        <w:ind w:left="3260" w:hanging="480"/>
      </w:pPr>
    </w:lvl>
    <w:lvl w:ilvl="6">
      <w:start w:val="1"/>
      <w:numFmt w:val="decimal"/>
      <w:lvlText w:val="%7."/>
      <w:lvlJc w:val="left"/>
      <w:pPr>
        <w:ind w:left="3740" w:hanging="480"/>
      </w:pPr>
    </w:lvl>
    <w:lvl w:ilvl="7">
      <w:start w:val="1"/>
      <w:numFmt w:val="ideographTraditional"/>
      <w:lvlText w:val="%8、"/>
      <w:lvlJc w:val="left"/>
      <w:pPr>
        <w:ind w:left="4220" w:hanging="480"/>
      </w:pPr>
    </w:lvl>
    <w:lvl w:ilvl="8">
      <w:start w:val="1"/>
      <w:numFmt w:val="lowerRoman"/>
      <w:lvlText w:val="%9."/>
      <w:lvlJc w:val="right"/>
      <w:pPr>
        <w:ind w:left="4700" w:hanging="480"/>
      </w:pPr>
    </w:lvl>
  </w:abstractNum>
  <w:abstractNum w:abstractNumId="6" w15:restartNumberingAfterBreak="0">
    <w:nsid w:val="75A633C7"/>
    <w:multiLevelType w:val="multilevel"/>
    <w:tmpl w:val="407C5EDC"/>
    <w:lvl w:ilvl="0">
      <w:start w:val="1"/>
      <w:numFmt w:val="taiwaneseCountingThousand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4E99"/>
    <w:rsid w:val="008E22E7"/>
    <w:rsid w:val="00934E99"/>
    <w:rsid w:val="00C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311CC6-69E3-401D-8AD9-22C8F2A8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ind w:left="107"/>
    </w:pPr>
    <w:rPr>
      <w:rFonts w:ascii="SimSun" w:eastAsia="SimSun" w:hAnsi="SimSun" w:cs="SimSun"/>
      <w:kern w:val="0"/>
      <w:sz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rieyang@cmes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張瓊文</dc:creator>
  <dc:description/>
  <cp:lastModifiedBy>Roki</cp:lastModifiedBy>
  <cp:revision>2</cp:revision>
  <cp:lastPrinted>2024-08-08T07:46:00Z</cp:lastPrinted>
  <dcterms:created xsi:type="dcterms:W3CDTF">2024-08-09T02:59:00Z</dcterms:created>
  <dcterms:modified xsi:type="dcterms:W3CDTF">2024-08-09T02:59:00Z</dcterms:modified>
</cp:coreProperties>
</file>