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left="24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臺南市</w:t>
      </w:r>
      <w:r>
        <w:rPr>
          <w:rFonts w:eastAsia="標楷體"/>
          <w:b/>
          <w:sz w:val="36"/>
          <w:szCs w:val="36"/>
        </w:rPr>
        <w:t>113</w:t>
      </w:r>
      <w:r>
        <w:rPr>
          <w:rFonts w:eastAsia="標楷體"/>
          <w:b/>
          <w:sz w:val="36"/>
          <w:szCs w:val="36"/>
        </w:rPr>
        <w:t>學年度飲食營養教育教案徵選實施計畫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050" w:hanging="10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壹、依據：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991" w:hanging="511"/>
        <w:jc w:val="both"/>
      </w:pPr>
      <w:r>
        <w:rPr>
          <w:rFonts w:eastAsia="標楷體"/>
          <w:sz w:val="24"/>
          <w:szCs w:val="24"/>
        </w:rPr>
        <w:t>一</w:t>
      </w:r>
      <w:r>
        <w:rPr>
          <w:rFonts w:ascii="新細明體" w:hAnsi="新細明體" w:cs="新細明體"/>
          <w:sz w:val="24"/>
          <w:szCs w:val="24"/>
        </w:rPr>
        <w:t>、</w:t>
      </w:r>
      <w:r>
        <w:rPr>
          <w:rFonts w:eastAsia="標楷體"/>
          <w:sz w:val="28"/>
          <w:szCs w:val="28"/>
        </w:rPr>
        <w:t>臺南市飲食</w:t>
      </w:r>
      <w:r>
        <w:rPr>
          <w:rFonts w:eastAsia="標楷體"/>
          <w:kern w:val="3"/>
          <w:sz w:val="28"/>
          <w:szCs w:val="28"/>
        </w:rPr>
        <w:t>各級學校飲食營養教育推動計畫。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480"/>
        <w:jc w:val="both"/>
      </w:pPr>
      <w:r>
        <w:rPr>
          <w:rFonts w:eastAsia="標楷體"/>
          <w:sz w:val="28"/>
          <w:szCs w:val="28"/>
        </w:rPr>
        <w:t>二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kern w:val="3"/>
          <w:sz w:val="28"/>
          <w:szCs w:val="28"/>
        </w:rPr>
        <w:t>臺南市《餐前</w:t>
      </w:r>
      <w:r>
        <w:rPr>
          <w:rFonts w:eastAsia="標楷體"/>
          <w:kern w:val="3"/>
          <w:sz w:val="28"/>
          <w:szCs w:val="28"/>
        </w:rPr>
        <w:t>5</w:t>
      </w:r>
      <w:r>
        <w:rPr>
          <w:rFonts w:eastAsia="標楷體"/>
          <w:kern w:val="3"/>
          <w:sz w:val="28"/>
          <w:szCs w:val="28"/>
        </w:rPr>
        <w:t>分鐘主題海報彙編》專書推廣計畫</w:t>
      </w:r>
      <w:r>
        <w:rPr>
          <w:sz w:val="28"/>
          <w:szCs w:val="28"/>
        </w:rPr>
        <w:t>。</w:t>
      </w:r>
    </w:p>
    <w:p w:rsidR="00202F83" w:rsidRDefault="008212C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480" w:hanging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貮、目的：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340" w:hanging="840"/>
        <w:jc w:val="both"/>
      </w:pPr>
      <w:r>
        <w:rPr>
          <w:rFonts w:eastAsia="標楷體"/>
          <w:sz w:val="28"/>
          <w:szCs w:val="28"/>
        </w:rPr>
        <w:t>一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kern w:val="3"/>
          <w:sz w:val="28"/>
          <w:szCs w:val="28"/>
        </w:rPr>
        <w:t>將飲食營養教育融入課程，並</w:t>
      </w:r>
      <w:r>
        <w:rPr>
          <w:rFonts w:eastAsia="標楷體"/>
          <w:sz w:val="28"/>
          <w:szCs w:val="28"/>
        </w:rPr>
        <w:t>逐年建置本市飲食營養教育優良教案。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960" w:hanging="480"/>
        <w:jc w:val="both"/>
      </w:pPr>
      <w:r>
        <w:rPr>
          <w:rFonts w:eastAsia="標楷體"/>
          <w:sz w:val="28"/>
          <w:szCs w:val="28"/>
        </w:rPr>
        <w:t>二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發展健康素養導向之飲食營養教育課程、教學與評量，以精進教學品質，提升學生學習成效。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960" w:hanging="480"/>
        <w:jc w:val="both"/>
      </w:pPr>
      <w:r>
        <w:rPr>
          <w:rFonts w:eastAsia="標楷體"/>
          <w:sz w:val="28"/>
          <w:szCs w:val="28"/>
        </w:rPr>
        <w:t>三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鼓勵本市教學人員設計飲食營養</w:t>
      </w:r>
      <w:r>
        <w:rPr>
          <w:rFonts w:eastAsia="標楷體"/>
          <w:sz w:val="28"/>
          <w:szCs w:val="28"/>
        </w:rPr>
        <w:t>教育教案，以進行有效教學。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參、辦理單位：</w:t>
      </w:r>
      <w:r>
        <w:rPr>
          <w:rFonts w:eastAsia="標楷體"/>
          <w:sz w:val="28"/>
          <w:szCs w:val="28"/>
        </w:rPr>
        <w:t xml:space="preserve"> 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-180" w:firstLine="60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一、主辦單位：臺南市政府教育局。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-151" w:firstLine="60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二、承辦單位：臺南市官田區官田國小。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肆、參加對象及條件：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960" w:hanging="534"/>
        <w:jc w:val="both"/>
      </w:pPr>
      <w:r>
        <w:rPr>
          <w:rFonts w:eastAsia="標楷體"/>
          <w:sz w:val="28"/>
          <w:szCs w:val="28"/>
        </w:rPr>
        <w:t>一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本市公私立國中、國小教師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含現職教師、實習教師、代理教師及代課教師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及營養師。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426"/>
        <w:jc w:val="both"/>
      </w:pPr>
      <w:r>
        <w:rPr>
          <w:rFonts w:eastAsia="標楷體"/>
          <w:sz w:val="28"/>
          <w:szCs w:val="28"/>
        </w:rPr>
        <w:t>二</w:t>
      </w:r>
      <w:r>
        <w:rPr>
          <w:rFonts w:ascii="新細明體" w:hAnsi="新細明體" w:cs="新細明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全校班級數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班以上學校，請至少報名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件作品參賽。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9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伍、參賽教案：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00" w:firstLine="280"/>
      </w:pPr>
      <w:r>
        <w:rPr>
          <w:rFonts w:eastAsia="標楷體"/>
          <w:sz w:val="28"/>
          <w:szCs w:val="28"/>
        </w:rPr>
        <w:t>一、教案應以飲食營養教育之相關議題為核心，可運用</w:t>
      </w:r>
      <w:r>
        <w:rPr>
          <w:rFonts w:eastAsia="標楷體"/>
          <w:kern w:val="3"/>
          <w:sz w:val="28"/>
          <w:szCs w:val="28"/>
        </w:rPr>
        <w:t>《餐前</w:t>
      </w:r>
      <w:r>
        <w:rPr>
          <w:rFonts w:eastAsia="標楷體"/>
          <w:kern w:val="3"/>
          <w:sz w:val="28"/>
          <w:szCs w:val="28"/>
        </w:rPr>
        <w:t>5</w:t>
      </w:r>
      <w:r>
        <w:rPr>
          <w:rFonts w:eastAsia="標楷體"/>
          <w:kern w:val="3"/>
          <w:sz w:val="28"/>
          <w:szCs w:val="28"/>
        </w:rPr>
        <w:t>分鐘主題海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866"/>
      </w:pPr>
      <w:r>
        <w:rPr>
          <w:rFonts w:eastAsia="標楷體"/>
          <w:kern w:val="3"/>
          <w:sz w:val="28"/>
          <w:szCs w:val="28"/>
        </w:rPr>
        <w:t>海報彙編》專書</w:t>
      </w:r>
      <w:r>
        <w:rPr>
          <w:rFonts w:eastAsia="標楷體"/>
          <w:sz w:val="28"/>
          <w:szCs w:val="28"/>
        </w:rPr>
        <w:t>，進行單領域或跨領域主題式教學活動設計，國小組為</w:t>
      </w:r>
      <w:r>
        <w:rPr>
          <w:rFonts w:eastAsia="標楷體"/>
          <w:sz w:val="28"/>
          <w:szCs w:val="28"/>
        </w:rPr>
        <w:t>1-4</w:t>
      </w:r>
      <w:r>
        <w:rPr>
          <w:rFonts w:eastAsia="標楷體"/>
          <w:sz w:val="28"/>
          <w:szCs w:val="28"/>
        </w:rPr>
        <w:t>節，國中組為</w:t>
      </w:r>
      <w:r>
        <w:rPr>
          <w:rFonts w:eastAsia="標楷體"/>
          <w:sz w:val="28"/>
          <w:szCs w:val="28"/>
        </w:rPr>
        <w:t>2-4</w:t>
      </w:r>
      <w:r>
        <w:rPr>
          <w:rFonts w:eastAsia="標楷體"/>
          <w:sz w:val="28"/>
          <w:szCs w:val="28"/>
        </w:rPr>
        <w:t>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4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二、參考格式如附件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9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陸、報名及收件方式：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53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一、報名：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10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參賽作品共同作者至多以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人為限，請詳實填寫報名表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2)</w:t>
      </w:r>
      <w:r>
        <w:rPr>
          <w:rFonts w:eastAsia="標楷體"/>
          <w:sz w:val="28"/>
          <w:szCs w:val="28"/>
        </w:rPr>
        <w:t>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800" w:firstLine="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收件時間：即日起至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以郵戳為憑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960" w:hanging="153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二、收件方式：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1276" w:hanging="4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請將參賽作品書面資料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書面資料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份及授權書、切結書正本各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及光碟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式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內含</w:t>
      </w:r>
      <w:r>
        <w:rPr>
          <w:rFonts w:eastAsia="標楷體"/>
          <w:sz w:val="28"/>
          <w:szCs w:val="28"/>
        </w:rPr>
        <w:t>WORD</w:t>
      </w:r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PDF</w:t>
      </w:r>
      <w:r>
        <w:rPr>
          <w:rFonts w:eastAsia="標楷體"/>
          <w:sz w:val="28"/>
          <w:szCs w:val="28"/>
        </w:rPr>
        <w:t>檔案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，於期限內親送或郵寄至官田國小學務處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收件地址：</w:t>
      </w:r>
      <w:r>
        <w:rPr>
          <w:rFonts w:eastAsia="標楷體"/>
          <w:sz w:val="28"/>
          <w:szCs w:val="28"/>
        </w:rPr>
        <w:t>720</w:t>
      </w:r>
      <w:r>
        <w:rPr>
          <w:rFonts w:eastAsia="標楷體"/>
          <w:sz w:val="28"/>
          <w:szCs w:val="28"/>
        </w:rPr>
        <w:t>臺南市官田區官田里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並於信封上註明參加臺南市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學年度飲食營養教育教案徵選。作品寄出後請務必於三天內來電確認，聯絡人：學務處陳主任</w:t>
      </w:r>
      <w:r>
        <w:rPr>
          <w:rFonts w:eastAsia="標楷體"/>
          <w:sz w:val="28"/>
          <w:szCs w:val="28"/>
        </w:rPr>
        <w:t>06-6901195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120</w:t>
      </w:r>
      <w:r>
        <w:rPr>
          <w:rFonts w:eastAsia="標楷體"/>
          <w:sz w:val="28"/>
          <w:szCs w:val="28"/>
        </w:rPr>
        <w:t>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另將參賽作品電子檔寄至：</w:t>
      </w:r>
      <w:r>
        <w:rPr>
          <w:rFonts w:eastAsia="標楷體"/>
          <w:sz w:val="28"/>
          <w:szCs w:val="28"/>
        </w:rPr>
        <w:t>gtes114720@gtes.tn.edu.tw</w:t>
      </w:r>
      <w:r>
        <w:rPr>
          <w:rFonts w:eastAsia="標楷體"/>
          <w:sz w:val="28"/>
          <w:szCs w:val="28"/>
        </w:rPr>
        <w:t>信箱。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柒、參賽組別及評選方式：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一、參賽組別：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國中組：教案設計之學習活動以國中學生為對象。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國小組：教案設計之學習活動以國小低、中、高年級為對象。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7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二、評選方式：由教育局聘請相關專業人士擔任評選委員，並召開評選會議評選。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捌、評選標準：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一、主題性</w:t>
      </w:r>
      <w:r>
        <w:rPr>
          <w:rFonts w:eastAsia="標楷體"/>
          <w:sz w:val="28"/>
          <w:szCs w:val="28"/>
        </w:rPr>
        <w:t>(30%)</w:t>
      </w:r>
      <w:r>
        <w:rPr>
          <w:rFonts w:eastAsia="標楷體"/>
          <w:sz w:val="28"/>
          <w:szCs w:val="28"/>
        </w:rPr>
        <w:t>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教學目標之適當與活動安排之適合程度。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飲食營養教育議題融入教學之適切。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能維持學習動機並選用合宜的教學教材或媒體。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28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二、創新性</w:t>
      </w:r>
      <w:r>
        <w:rPr>
          <w:rFonts w:eastAsia="標楷體"/>
          <w:sz w:val="28"/>
          <w:szCs w:val="28"/>
        </w:rPr>
        <w:t>(40%)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3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t xml:space="preserve"> </w:t>
      </w:r>
      <w:r>
        <w:rPr>
          <w:rFonts w:eastAsia="標楷體"/>
          <w:sz w:val="28"/>
          <w:szCs w:val="28"/>
        </w:rPr>
        <w:t>創新且實用、融入單科領域或跨領域。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3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t xml:space="preserve"> </w:t>
      </w:r>
      <w:r>
        <w:rPr>
          <w:rFonts w:eastAsia="標楷體"/>
          <w:sz w:val="28"/>
          <w:szCs w:val="28"/>
        </w:rPr>
        <w:t>有完整內容、具備應有之深度與廣度。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3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教材符合實際教或學的需要。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三、評量性</w:t>
      </w:r>
      <w:r>
        <w:rPr>
          <w:rFonts w:eastAsia="標楷體"/>
          <w:sz w:val="28"/>
          <w:szCs w:val="28"/>
        </w:rPr>
        <w:t>(20%)</w:t>
      </w:r>
      <w:r>
        <w:rPr>
          <w:rFonts w:eastAsia="標楷體"/>
          <w:sz w:val="28"/>
          <w:szCs w:val="28"/>
        </w:rPr>
        <w:t>：評量的方式能與學習目標及教材內容相契合。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2639" w:hanging="235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四、應用性</w:t>
      </w:r>
      <w:r>
        <w:rPr>
          <w:rFonts w:eastAsia="標楷體"/>
          <w:sz w:val="28"/>
          <w:szCs w:val="28"/>
        </w:rPr>
        <w:t>(10%)</w:t>
      </w:r>
      <w:r>
        <w:rPr>
          <w:rFonts w:eastAsia="標楷體"/>
          <w:sz w:val="28"/>
          <w:szCs w:val="28"/>
        </w:rPr>
        <w:t>：教學者實際於教學現場之心得感想與建議，或運用</w:t>
      </w:r>
      <w:r>
        <w:rPr>
          <w:rFonts w:eastAsia="標楷體"/>
          <w:sz w:val="28"/>
          <w:szCs w:val="28"/>
        </w:rPr>
        <w:t>«</w:t>
      </w:r>
      <w:r>
        <w:rPr>
          <w:rFonts w:eastAsia="標楷體"/>
          <w:sz w:val="28"/>
          <w:szCs w:val="28"/>
        </w:rPr>
        <w:t>餐前五分鐘飲食教育主題海報彙編</w:t>
      </w:r>
      <w:r>
        <w:rPr>
          <w:rFonts w:eastAsia="標楷體"/>
          <w:sz w:val="28"/>
          <w:szCs w:val="28"/>
        </w:rPr>
        <w:t>»</w:t>
      </w:r>
      <w:r>
        <w:rPr>
          <w:rFonts w:eastAsia="標楷體"/>
          <w:sz w:val="28"/>
          <w:szCs w:val="28"/>
        </w:rPr>
        <w:t>及臺南市營養午餐教育網站的教學心得、建議與省思。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玖、參賽作品繳交說明如下：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1751"/>
        <w:gridCol w:w="3932"/>
        <w:gridCol w:w="2977"/>
      </w:tblGrid>
      <w:tr w:rsidR="00202F83">
        <w:tblPrEx>
          <w:tblCellMar>
            <w:top w:w="0" w:type="dxa"/>
            <w:bottom w:w="0" w:type="dxa"/>
          </w:tblCellMar>
        </w:tblPrEx>
        <w:trPr>
          <w:trHeight w:val="365"/>
          <w:tblHeader/>
          <w:jc w:val="center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0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lastRenderedPageBreak/>
              <w:t>繳交項目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0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說明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0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備註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教案設計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0" w:lineRule="atLeas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1.</w:t>
            </w:r>
            <w:r>
              <w:rPr>
                <w:rFonts w:eastAsia="標楷體"/>
                <w:kern w:val="3"/>
                <w:sz w:val="28"/>
                <w:szCs w:val="28"/>
              </w:rPr>
              <w:t>紙本</w:t>
            </w: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kern w:val="3"/>
                <w:sz w:val="28"/>
                <w:szCs w:val="28"/>
              </w:rPr>
              <w:t>式</w:t>
            </w:r>
            <w:r>
              <w:rPr>
                <w:rFonts w:eastAsia="標楷體"/>
                <w:kern w:val="3"/>
                <w:sz w:val="28"/>
                <w:szCs w:val="28"/>
              </w:rPr>
              <w:t>3</w:t>
            </w:r>
            <w:r>
              <w:rPr>
                <w:rFonts w:eastAsia="標楷體"/>
                <w:kern w:val="3"/>
                <w:sz w:val="28"/>
                <w:szCs w:val="28"/>
              </w:rPr>
              <w:t>份。</w:t>
            </w:r>
          </w:p>
          <w:p w:rsidR="00202F83" w:rsidRDefault="008212C1">
            <w:pPr>
              <w:widowControl w:val="0"/>
              <w:spacing w:line="0" w:lineRule="atLeas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2.</w:t>
            </w:r>
            <w:r>
              <w:rPr>
                <w:rFonts w:eastAsia="標楷體"/>
                <w:kern w:val="3"/>
                <w:sz w:val="28"/>
                <w:szCs w:val="28"/>
              </w:rPr>
              <w:t>電子檔光碟</w:t>
            </w: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kern w:val="3"/>
                <w:sz w:val="28"/>
                <w:szCs w:val="28"/>
              </w:rPr>
              <w:t>份。</w:t>
            </w:r>
          </w:p>
          <w:p w:rsidR="00202F83" w:rsidRDefault="008212C1">
            <w:pPr>
              <w:widowControl w:val="0"/>
              <w:spacing w:line="0" w:lineRule="atLeast"/>
            </w:pPr>
            <w:r>
              <w:rPr>
                <w:rFonts w:eastAsia="標楷體"/>
                <w:kern w:val="3"/>
                <w:sz w:val="28"/>
                <w:szCs w:val="28"/>
              </w:rPr>
              <w:t>3.</w:t>
            </w:r>
            <w:r>
              <w:rPr>
                <w:rFonts w:eastAsia="標楷體"/>
                <w:kern w:val="3"/>
                <w:sz w:val="28"/>
                <w:szCs w:val="28"/>
              </w:rPr>
              <w:t>電子檔另寄至信箱：</w:t>
            </w:r>
            <w:r>
              <w:rPr>
                <w:rFonts w:eastAsia="標楷體"/>
                <w:sz w:val="28"/>
                <w:szCs w:val="28"/>
              </w:rPr>
              <w:t>gtes114720@gtes.tn.edu.tw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napToGrid w:val="0"/>
              <w:spacing w:line="0" w:lineRule="atLeas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附件</w:t>
            </w: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</w:p>
          <w:p w:rsidR="00202F83" w:rsidRDefault="008212C1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光碟上請註明校名、組別、姓名、教案名稱。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報名表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kern w:val="3"/>
                <w:sz w:val="28"/>
                <w:szCs w:val="28"/>
              </w:rPr>
              <w:t>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附件</w:t>
            </w:r>
            <w:r>
              <w:rPr>
                <w:rFonts w:eastAsia="標楷體"/>
                <w:kern w:val="3"/>
                <w:sz w:val="28"/>
                <w:szCs w:val="28"/>
              </w:rPr>
              <w:t>2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授權書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kern w:val="3"/>
                <w:sz w:val="28"/>
                <w:szCs w:val="28"/>
              </w:rPr>
              <w:t>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附件</w:t>
            </w:r>
            <w:r>
              <w:rPr>
                <w:rFonts w:eastAsia="標楷體"/>
                <w:kern w:val="3"/>
                <w:sz w:val="28"/>
                <w:szCs w:val="28"/>
              </w:rPr>
              <w:t>3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切結書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kern w:val="3"/>
                <w:sz w:val="28"/>
                <w:szCs w:val="28"/>
              </w:rPr>
              <w:t>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8212C1">
            <w:pPr>
              <w:widowControl w:val="0"/>
              <w:spacing w:line="48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附件</w:t>
            </w:r>
            <w:r>
              <w:rPr>
                <w:rFonts w:eastAsia="標楷體"/>
                <w:kern w:val="3"/>
                <w:sz w:val="28"/>
                <w:szCs w:val="28"/>
              </w:rPr>
              <w:t>4</w:t>
            </w:r>
          </w:p>
        </w:tc>
      </w:tr>
    </w:tbl>
    <w:p w:rsidR="00202F83" w:rsidRDefault="00202F83">
      <w:pPr>
        <w:rPr>
          <w:rFonts w:eastAsia="標楷體"/>
          <w:sz w:val="28"/>
          <w:szCs w:val="28"/>
        </w:rPr>
      </w:pPr>
    </w:p>
    <w:p w:rsidR="00202F83" w:rsidRDefault="00202F83">
      <w:pPr>
        <w:pageBreakBefore/>
        <w:rPr>
          <w:rFonts w:eastAsia="標楷體"/>
          <w:sz w:val="28"/>
          <w:szCs w:val="28"/>
        </w:rPr>
      </w:pPr>
    </w:p>
    <w:p w:rsidR="00202F83" w:rsidRDefault="008212C1">
      <w:pPr>
        <w:spacing w:line="460" w:lineRule="atLeast"/>
        <w:ind w:left="2240" w:hanging="2240"/>
        <w:jc w:val="both"/>
      </w:pPr>
      <w:r>
        <w:rPr>
          <w:rFonts w:eastAsia="標楷體"/>
          <w:sz w:val="28"/>
          <w:szCs w:val="28"/>
        </w:rPr>
        <w:t>拾、獎勵及發表：</w:t>
      </w:r>
      <w:r>
        <w:rPr>
          <w:rFonts w:eastAsia="標楷體"/>
          <w:kern w:val="3"/>
          <w:sz w:val="28"/>
          <w:szCs w:val="28"/>
        </w:rPr>
        <w:t>獲選作品從優發給禮券及敘獎，所有得獎人員均頒發獎狀。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2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一、各組分別擇優錄取名額及獎勵如下：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left="280" w:firstLine="56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特優：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kern w:val="3"/>
          <w:sz w:val="28"/>
          <w:szCs w:val="28"/>
        </w:rPr>
        <w:t>名，禮券</w:t>
      </w:r>
      <w:r>
        <w:rPr>
          <w:rFonts w:eastAsia="標楷體"/>
          <w:kern w:val="3"/>
          <w:sz w:val="28"/>
          <w:szCs w:val="28"/>
        </w:rPr>
        <w:t>5,000</w:t>
      </w:r>
      <w:r>
        <w:rPr>
          <w:rFonts w:eastAsia="標楷體"/>
          <w:kern w:val="3"/>
          <w:sz w:val="28"/>
          <w:szCs w:val="28"/>
        </w:rPr>
        <w:t>元，嘉獎兩次，獎狀乙幀。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優等：</w:t>
      </w:r>
      <w:r>
        <w:rPr>
          <w:rFonts w:eastAsia="標楷體"/>
          <w:kern w:val="3"/>
          <w:sz w:val="28"/>
          <w:szCs w:val="28"/>
        </w:rPr>
        <w:t>3</w:t>
      </w:r>
      <w:r>
        <w:rPr>
          <w:rFonts w:eastAsia="標楷體"/>
          <w:kern w:val="3"/>
          <w:sz w:val="28"/>
          <w:szCs w:val="28"/>
        </w:rPr>
        <w:t>名，禮券</w:t>
      </w:r>
      <w:r>
        <w:rPr>
          <w:rFonts w:eastAsia="標楷體"/>
          <w:kern w:val="3"/>
          <w:sz w:val="28"/>
          <w:szCs w:val="28"/>
        </w:rPr>
        <w:t>3,000</w:t>
      </w:r>
      <w:r>
        <w:rPr>
          <w:rFonts w:eastAsia="標楷體"/>
          <w:kern w:val="3"/>
          <w:sz w:val="28"/>
          <w:szCs w:val="28"/>
        </w:rPr>
        <w:t>元，嘉獎一次，獎狀乙幀。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甲等：</w:t>
      </w:r>
      <w:r>
        <w:rPr>
          <w:rFonts w:eastAsia="標楷體"/>
          <w:sz w:val="28"/>
          <w:szCs w:val="28"/>
        </w:rPr>
        <w:t>5-8</w:t>
      </w:r>
      <w:r>
        <w:rPr>
          <w:rFonts w:eastAsia="標楷體"/>
          <w:sz w:val="28"/>
          <w:szCs w:val="28"/>
        </w:rPr>
        <w:t>名，</w:t>
      </w:r>
      <w:r>
        <w:rPr>
          <w:rFonts w:eastAsia="標楷體"/>
          <w:kern w:val="3"/>
          <w:sz w:val="28"/>
          <w:szCs w:val="28"/>
        </w:rPr>
        <w:t>禮券</w:t>
      </w:r>
      <w:r>
        <w:rPr>
          <w:rFonts w:eastAsia="標楷體"/>
          <w:kern w:val="3"/>
          <w:sz w:val="28"/>
          <w:szCs w:val="28"/>
        </w:rPr>
        <w:t>1,000</w:t>
      </w:r>
      <w:r>
        <w:rPr>
          <w:rFonts w:eastAsia="標楷體"/>
          <w:kern w:val="3"/>
          <w:sz w:val="28"/>
          <w:szCs w:val="28"/>
        </w:rPr>
        <w:t>元，嘉獎一次，獎狀乙幀。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840"/>
        <w:jc w:val="both"/>
        <w:rPr>
          <w:rFonts w:eastAsia="標楷體"/>
          <w:kern w:val="3"/>
          <w:sz w:val="28"/>
          <w:szCs w:val="28"/>
        </w:rPr>
      </w:pPr>
      <w:r>
        <w:rPr>
          <w:rFonts w:eastAsia="標楷體"/>
          <w:kern w:val="3"/>
          <w:sz w:val="28"/>
          <w:szCs w:val="28"/>
        </w:rPr>
        <w:t>(</w:t>
      </w:r>
      <w:r>
        <w:rPr>
          <w:rFonts w:eastAsia="標楷體"/>
          <w:kern w:val="3"/>
          <w:sz w:val="28"/>
          <w:szCs w:val="28"/>
        </w:rPr>
        <w:t>四</w:t>
      </w:r>
      <w:r>
        <w:rPr>
          <w:rFonts w:eastAsia="標楷體"/>
          <w:kern w:val="3"/>
          <w:sz w:val="28"/>
          <w:szCs w:val="28"/>
        </w:rPr>
        <w:t>)</w:t>
      </w:r>
      <w:r>
        <w:rPr>
          <w:rFonts w:eastAsia="標楷體"/>
          <w:kern w:val="3"/>
          <w:sz w:val="28"/>
          <w:szCs w:val="28"/>
        </w:rPr>
        <w:t>佳作：依參加件數擇優錄取若干名，獎狀乙幀。</w:t>
      </w:r>
    </w:p>
    <w:p w:rsidR="00202F83" w:rsidRDefault="008212C1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atLeast"/>
        <w:ind w:firstLine="7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以上各項得獎件數，得視送件情形經評選委員決議後進行調整。</w:t>
      </w:r>
    </w:p>
    <w:p w:rsidR="00202F83" w:rsidRDefault="008212C1">
      <w:pPr>
        <w:spacing w:line="460" w:lineRule="atLeast"/>
        <w:ind w:left="800" w:hanging="560"/>
        <w:jc w:val="both"/>
      </w:pPr>
      <w:r>
        <w:rPr>
          <w:rFonts w:eastAsia="標楷體"/>
          <w:sz w:val="28"/>
          <w:szCs w:val="28"/>
        </w:rPr>
        <w:t>二、</w:t>
      </w:r>
      <w:r>
        <w:rPr>
          <w:rFonts w:eastAsia="標楷體"/>
          <w:kern w:val="3"/>
          <w:sz w:val="28"/>
          <w:szCs w:val="28"/>
        </w:rPr>
        <w:t>評選活動結束後，本局得邀請獲獎人員進行分享，觀摩分享之辦理日期另行公告。</w:t>
      </w:r>
    </w:p>
    <w:p w:rsidR="00202F83" w:rsidRDefault="008212C1">
      <w:pPr>
        <w:snapToGrid w:val="0"/>
        <w:spacing w:line="460" w:lineRule="atLeast"/>
        <w:ind w:left="2240" w:hanging="2240"/>
        <w:jc w:val="both"/>
      </w:pPr>
      <w:r>
        <w:rPr>
          <w:rFonts w:eastAsia="標楷體"/>
          <w:sz w:val="28"/>
          <w:szCs w:val="28"/>
        </w:rPr>
        <w:t>拾壹、成果彙整：</w:t>
      </w:r>
      <w:r>
        <w:rPr>
          <w:rFonts w:eastAsia="標楷體"/>
          <w:kern w:val="3"/>
          <w:sz w:val="28"/>
          <w:szCs w:val="28"/>
        </w:rPr>
        <w:t>各獲獎作品由承辦單位彙整後，置於臺南市營養午餐教育網站供各校參考應用。</w:t>
      </w:r>
    </w:p>
    <w:p w:rsidR="00202F83" w:rsidRDefault="008212C1">
      <w:pPr>
        <w:spacing w:line="460" w:lineRule="atLeast"/>
        <w:jc w:val="both"/>
      </w:pPr>
      <w:r>
        <w:rPr>
          <w:rFonts w:eastAsia="標楷體"/>
          <w:kern w:val="3"/>
          <w:sz w:val="28"/>
          <w:szCs w:val="28"/>
        </w:rPr>
        <w:t>拾貳、經費來源：由</w:t>
      </w:r>
      <w:r>
        <w:rPr>
          <w:rFonts w:eastAsia="標楷體"/>
          <w:sz w:val="28"/>
          <w:szCs w:val="28"/>
        </w:rPr>
        <w:t>教育局相關經費項下支應。</w:t>
      </w:r>
      <w:r>
        <w:rPr>
          <w:rFonts w:eastAsia="標楷體"/>
          <w:kern w:val="3"/>
          <w:sz w:val="28"/>
          <w:szCs w:val="28"/>
        </w:rPr>
        <w:t xml:space="preserve"> </w:t>
      </w:r>
    </w:p>
    <w:p w:rsidR="00202F83" w:rsidRDefault="008212C1">
      <w:pPr>
        <w:spacing w:line="460" w:lineRule="atLeast"/>
        <w:ind w:left="840" w:hanging="840"/>
        <w:jc w:val="both"/>
        <w:rPr>
          <w:rFonts w:eastAsia="標楷體"/>
          <w:kern w:val="3"/>
          <w:sz w:val="28"/>
          <w:szCs w:val="28"/>
        </w:rPr>
        <w:sectPr w:rsidR="00202F83">
          <w:footerReference w:type="default" r:id="rId6"/>
          <w:pgSz w:w="11906" w:h="16838"/>
          <w:pgMar w:top="1134" w:right="1134" w:bottom="1134" w:left="1134" w:header="0" w:footer="0" w:gutter="0"/>
          <w:pgNumType w:start="1"/>
          <w:cols w:space="720"/>
        </w:sectPr>
      </w:pPr>
      <w:r>
        <w:rPr>
          <w:rFonts w:eastAsia="標楷體"/>
          <w:kern w:val="3"/>
          <w:sz w:val="28"/>
          <w:szCs w:val="28"/>
        </w:rPr>
        <w:t>拾參、辦理本案有功人員依「臺南市立高級中等以下學校教職員獎懲案件作業規定」辦理敘獎。</w:t>
      </w:r>
    </w:p>
    <w:p w:rsidR="00202F83" w:rsidRDefault="008212C1">
      <w:pPr>
        <w:widowControl w:val="0"/>
        <w:spacing w:after="180" w:line="320" w:lineRule="exact"/>
        <w:rPr>
          <w:rFonts w:eastAsia="標楷體"/>
          <w:color w:val="000000"/>
          <w:kern w:val="3"/>
          <w:sz w:val="28"/>
          <w:szCs w:val="28"/>
        </w:rPr>
      </w:pPr>
      <w:r>
        <w:rPr>
          <w:rFonts w:eastAsia="標楷體"/>
          <w:color w:val="000000"/>
          <w:kern w:val="3"/>
          <w:sz w:val="28"/>
          <w:szCs w:val="28"/>
        </w:rPr>
        <w:lastRenderedPageBreak/>
        <w:t>附件</w:t>
      </w:r>
      <w:r>
        <w:rPr>
          <w:rFonts w:eastAsia="標楷體"/>
          <w:color w:val="000000"/>
          <w:kern w:val="3"/>
          <w:sz w:val="28"/>
          <w:szCs w:val="28"/>
        </w:rPr>
        <w:t>1</w:t>
      </w:r>
      <w:r>
        <w:rPr>
          <w:rFonts w:eastAsia="標楷體"/>
          <w:color w:val="000000"/>
          <w:kern w:val="3"/>
          <w:sz w:val="28"/>
          <w:szCs w:val="28"/>
        </w:rPr>
        <w:t>：封面參考格式</w:t>
      </w:r>
    </w:p>
    <w:p w:rsidR="00202F83" w:rsidRDefault="008212C1">
      <w:pPr>
        <w:jc w:val="center"/>
      </w:pPr>
      <w:r>
        <w:rPr>
          <w:rFonts w:eastAsia="標楷體"/>
          <w:noProof/>
          <w:color w:val="000000"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3968752</wp:posOffset>
                </wp:positionH>
                <wp:positionV relativeFrom="paragraph">
                  <wp:posOffset>190496</wp:posOffset>
                </wp:positionV>
                <wp:extent cx="1948814" cy="723262"/>
                <wp:effectExtent l="0" t="0" r="13336" b="19688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814" cy="723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2F83" w:rsidRDefault="008212C1">
                            <w:pPr>
                              <w:spacing w:line="0" w:lineRule="atLeast"/>
                              <w:rPr>
                                <w:rFonts w:eastAsia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教案編號：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免填寫</w:t>
                            </w:r>
                            <w:r>
                              <w:rPr>
                                <w:rFonts w:eastAsia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02F83" w:rsidRDefault="008212C1">
                            <w:pPr>
                              <w:spacing w:line="0" w:lineRule="atLeast"/>
                              <w:rPr>
                                <w:rFonts w:eastAsia="標楷體"/>
                                <w:color w:val="808080"/>
                                <w:kern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808080"/>
                                <w:kern w:val="3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808080"/>
                                <w:kern w:val="3"/>
                                <w:sz w:val="28"/>
                                <w:szCs w:val="28"/>
                              </w:rPr>
                              <w:t>由承辦學校填寫</w:t>
                            </w:r>
                            <w:r>
                              <w:rPr>
                                <w:rFonts w:eastAsia="標楷體"/>
                                <w:color w:val="808080"/>
                                <w:kern w:val="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02F83" w:rsidRDefault="00202F83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12.5pt;margin-top:15pt;width:153.45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" strokeweight=".70561mm">
                <v:textbox>
                  <w:txbxContent>
                    <w:p w:rsidR="00202F83" w:rsidRDefault="008212C1">
                      <w:pPr>
                        <w:spacing w:line="0" w:lineRule="atLeast"/>
                        <w:rPr>
                          <w:rFonts w:eastAsia="標楷體"/>
                          <w:color w:val="00000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kern w:val="3"/>
                          <w:sz w:val="28"/>
                          <w:szCs w:val="28"/>
                        </w:rPr>
                        <w:t>教案編號：</w:t>
                      </w:r>
                      <w:r>
                        <w:rPr>
                          <w:rFonts w:eastAsia="標楷體"/>
                          <w:color w:val="000000"/>
                          <w:kern w:val="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kern w:val="3"/>
                          <w:sz w:val="28"/>
                          <w:szCs w:val="28"/>
                        </w:rPr>
                        <w:t>免填寫</w:t>
                      </w:r>
                      <w:r>
                        <w:rPr>
                          <w:rFonts w:eastAsia="標楷體"/>
                          <w:color w:val="000000"/>
                          <w:kern w:val="3"/>
                          <w:sz w:val="28"/>
                          <w:szCs w:val="28"/>
                        </w:rPr>
                        <w:t>)</w:t>
                      </w:r>
                    </w:p>
                    <w:p w:rsidR="00202F83" w:rsidRDefault="008212C1">
                      <w:pPr>
                        <w:spacing w:line="0" w:lineRule="atLeast"/>
                        <w:rPr>
                          <w:rFonts w:eastAsia="標楷體"/>
                          <w:color w:val="808080"/>
                          <w:kern w:val="3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808080"/>
                          <w:kern w:val="3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color w:val="808080"/>
                          <w:kern w:val="3"/>
                          <w:sz w:val="28"/>
                          <w:szCs w:val="28"/>
                        </w:rPr>
                        <w:t>由承辦學校填寫</w:t>
                      </w:r>
                      <w:r>
                        <w:rPr>
                          <w:rFonts w:eastAsia="標楷體"/>
                          <w:color w:val="808080"/>
                          <w:kern w:val="3"/>
                          <w:sz w:val="28"/>
                          <w:szCs w:val="28"/>
                        </w:rPr>
                        <w:t>)</w:t>
                      </w:r>
                    </w:p>
                    <w:p w:rsidR="00202F83" w:rsidRDefault="00202F83"/>
                  </w:txbxContent>
                </v:textbox>
              </v:shape>
            </w:pict>
          </mc:Fallback>
        </mc:AlternateContent>
      </w: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8212C1">
      <w:pPr>
        <w:jc w:val="center"/>
        <w:rPr>
          <w:rFonts w:eastAsia="標楷體"/>
          <w:b/>
          <w:color w:val="000000"/>
          <w:kern w:val="3"/>
          <w:sz w:val="44"/>
          <w:szCs w:val="44"/>
        </w:rPr>
      </w:pPr>
      <w:r>
        <w:rPr>
          <w:rFonts w:eastAsia="標楷體"/>
          <w:b/>
          <w:color w:val="000000"/>
          <w:kern w:val="3"/>
          <w:sz w:val="44"/>
          <w:szCs w:val="44"/>
        </w:rPr>
        <w:t>臺南市</w:t>
      </w:r>
      <w:r>
        <w:rPr>
          <w:rFonts w:eastAsia="標楷體"/>
          <w:b/>
          <w:color w:val="000000"/>
          <w:kern w:val="3"/>
          <w:sz w:val="44"/>
          <w:szCs w:val="44"/>
        </w:rPr>
        <w:t>113</w:t>
      </w:r>
      <w:r>
        <w:rPr>
          <w:rFonts w:eastAsia="標楷體"/>
          <w:b/>
          <w:color w:val="000000"/>
          <w:kern w:val="3"/>
          <w:sz w:val="44"/>
          <w:szCs w:val="44"/>
        </w:rPr>
        <w:t>學年度飲食營養教育教案徵選</w:t>
      </w: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202F83">
      <w:pPr>
        <w:jc w:val="center"/>
        <w:rPr>
          <w:rFonts w:eastAsia="標楷體"/>
          <w:color w:val="000000"/>
          <w:kern w:val="3"/>
          <w:sz w:val="44"/>
          <w:szCs w:val="44"/>
        </w:rPr>
      </w:pPr>
    </w:p>
    <w:p w:rsidR="00202F83" w:rsidRDefault="008212C1">
      <w:pPr>
        <w:jc w:val="center"/>
      </w:pPr>
      <w:r>
        <w:rPr>
          <w:rFonts w:eastAsia="標楷體"/>
          <w:b/>
          <w:color w:val="000000"/>
          <w:kern w:val="3"/>
          <w:sz w:val="36"/>
          <w:szCs w:val="36"/>
        </w:rPr>
        <w:t>（教案名稱：</w:t>
      </w:r>
      <w:r>
        <w:rPr>
          <w:rFonts w:eastAsia="標楷體"/>
          <w:b/>
          <w:color w:val="808080"/>
          <w:kern w:val="3"/>
          <w:sz w:val="36"/>
          <w:szCs w:val="36"/>
        </w:rPr>
        <w:t>標楷</w:t>
      </w:r>
      <w:r>
        <w:rPr>
          <w:rFonts w:eastAsia="標楷體"/>
          <w:b/>
          <w:color w:val="808080"/>
          <w:kern w:val="3"/>
          <w:sz w:val="36"/>
          <w:szCs w:val="36"/>
        </w:rPr>
        <w:t>18</w:t>
      </w:r>
      <w:r>
        <w:rPr>
          <w:rFonts w:eastAsia="標楷體"/>
          <w:b/>
          <w:color w:val="808080"/>
          <w:kern w:val="3"/>
          <w:sz w:val="36"/>
          <w:szCs w:val="36"/>
        </w:rPr>
        <w:t>級字</w:t>
      </w:r>
      <w:r>
        <w:rPr>
          <w:rFonts w:eastAsia="標楷體"/>
          <w:b/>
          <w:color w:val="000000"/>
          <w:kern w:val="3"/>
          <w:sz w:val="36"/>
          <w:szCs w:val="36"/>
        </w:rPr>
        <w:t>）</w:t>
      </w:r>
    </w:p>
    <w:p w:rsidR="00202F83" w:rsidRDefault="00202F83">
      <w:pPr>
        <w:rPr>
          <w:rFonts w:eastAsia="標楷體"/>
          <w:color w:val="000000"/>
          <w:kern w:val="3"/>
          <w:sz w:val="28"/>
          <w:szCs w:val="28"/>
        </w:rPr>
      </w:pPr>
    </w:p>
    <w:p w:rsidR="00202F83" w:rsidRDefault="008212C1">
      <w:pPr>
        <w:pageBreakBefore/>
        <w:widowControl w:val="0"/>
        <w:spacing w:after="180" w:line="320" w:lineRule="exact"/>
      </w:pPr>
      <w:r>
        <w:rPr>
          <w:rFonts w:eastAsia="標楷體"/>
          <w:color w:val="000000"/>
          <w:kern w:val="3"/>
          <w:sz w:val="28"/>
          <w:szCs w:val="28"/>
        </w:rPr>
        <w:lastRenderedPageBreak/>
        <w:t>附件</w:t>
      </w:r>
      <w:r>
        <w:rPr>
          <w:rFonts w:eastAsia="標楷體"/>
          <w:color w:val="000000"/>
          <w:kern w:val="3"/>
          <w:sz w:val="28"/>
          <w:szCs w:val="28"/>
        </w:rPr>
        <w:t>1</w:t>
      </w:r>
      <w:r>
        <w:rPr>
          <w:rFonts w:eastAsia="標楷體"/>
          <w:color w:val="000000"/>
          <w:kern w:val="3"/>
          <w:sz w:val="28"/>
          <w:szCs w:val="28"/>
        </w:rPr>
        <w:t>：參考格式</w:t>
      </w:r>
    </w:p>
    <w:p w:rsidR="00202F83" w:rsidRDefault="008212C1">
      <w:pPr>
        <w:widowControl w:val="0"/>
        <w:spacing w:line="0" w:lineRule="atLeast"/>
        <w:ind w:left="1281" w:hanging="881"/>
        <w:jc w:val="center"/>
      </w:pPr>
      <w:r>
        <w:rPr>
          <w:rFonts w:eastAsia="標楷體"/>
          <w:b/>
          <w:kern w:val="3"/>
          <w:sz w:val="44"/>
          <w:szCs w:val="44"/>
        </w:rPr>
        <w:t>臺南市</w:t>
      </w:r>
      <w:r>
        <w:rPr>
          <w:rFonts w:eastAsia="標楷體"/>
          <w:b/>
          <w:kern w:val="3"/>
          <w:sz w:val="44"/>
          <w:szCs w:val="44"/>
        </w:rPr>
        <w:t>113</w:t>
      </w:r>
      <w:r>
        <w:rPr>
          <w:rFonts w:eastAsia="標楷體"/>
          <w:b/>
          <w:kern w:val="3"/>
          <w:sz w:val="44"/>
          <w:szCs w:val="44"/>
        </w:rPr>
        <w:t>學年度飲食營養教育教案設計</w:t>
      </w:r>
    </w:p>
    <w:tbl>
      <w:tblPr>
        <w:tblW w:w="963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738"/>
        <w:gridCol w:w="567"/>
        <w:gridCol w:w="3827"/>
        <w:gridCol w:w="284"/>
        <w:gridCol w:w="708"/>
        <w:gridCol w:w="2835"/>
      </w:tblGrid>
      <w:tr w:rsidR="00202F8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設計者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實施年級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實施類別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5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單一領域融入，領域名稱：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5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跨領域融入，領域名稱：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課程實施時間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5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部定課程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校訂必修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選修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5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團體活動時間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彈性學習課程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left="15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領域學習重點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核心素養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飲食營養教育主題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全穀雜糧類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豆魚蛋肉類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油脂與堅果種子類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蔬菜類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水果類</w:t>
            </w:r>
          </w:p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乳品類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6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ind w:firstLine="140"/>
              <w:rPr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8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9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7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教學活動設計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教學流程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eastAsia="標楷體"/>
                <w:sz w:val="28"/>
                <w:szCs w:val="28"/>
              </w:rPr>
              <w:t>多元評量方式與重點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【引起動機】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【發展活動】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【綜合活動】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教學省思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含心得、教學困境、建議事項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參考資源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202F83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（相關之學習活動單、作業單、評量表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…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可採附件方式自由呈現）</w:t>
            </w:r>
          </w:p>
        </w:tc>
      </w:tr>
    </w:tbl>
    <w:p w:rsidR="00202F83" w:rsidRDefault="00202F83">
      <w:pPr>
        <w:widowControl w:val="0"/>
        <w:spacing w:line="0" w:lineRule="atLeast"/>
        <w:rPr>
          <w:kern w:val="3"/>
          <w:sz w:val="24"/>
          <w:szCs w:val="24"/>
        </w:rPr>
      </w:pPr>
    </w:p>
    <w:p w:rsidR="00202F83" w:rsidRDefault="008212C1">
      <w:pPr>
        <w:pageBreakBefore/>
        <w:widowControl w:val="0"/>
        <w:spacing w:before="72" w:line="480" w:lineRule="exact"/>
        <w:ind w:left="1355" w:hanging="1355"/>
      </w:pPr>
      <w:r>
        <w:rPr>
          <w:rFonts w:eastAsia="標楷體"/>
          <w:color w:val="000000"/>
          <w:kern w:val="3"/>
          <w:sz w:val="28"/>
          <w:szCs w:val="28"/>
        </w:rPr>
        <w:lastRenderedPageBreak/>
        <w:t>附件</w:t>
      </w:r>
      <w:r>
        <w:rPr>
          <w:rFonts w:eastAsia="標楷體"/>
          <w:color w:val="000000"/>
          <w:kern w:val="3"/>
          <w:sz w:val="28"/>
          <w:szCs w:val="28"/>
        </w:rPr>
        <w:t>2</w:t>
      </w:r>
    </w:p>
    <w:p w:rsidR="00202F83" w:rsidRDefault="008212C1">
      <w:pPr>
        <w:widowControl w:val="0"/>
        <w:spacing w:line="0" w:lineRule="atLeast"/>
        <w:ind w:left="1281" w:hanging="881"/>
        <w:jc w:val="center"/>
      </w:pPr>
      <w:r>
        <w:rPr>
          <w:rFonts w:eastAsia="標楷體"/>
          <w:b/>
          <w:kern w:val="3"/>
          <w:sz w:val="44"/>
          <w:szCs w:val="44"/>
        </w:rPr>
        <w:t>臺南市</w:t>
      </w:r>
      <w:r>
        <w:rPr>
          <w:rFonts w:eastAsia="標楷體"/>
          <w:b/>
          <w:kern w:val="3"/>
          <w:sz w:val="44"/>
          <w:szCs w:val="44"/>
        </w:rPr>
        <w:t>113</w:t>
      </w:r>
      <w:r>
        <w:rPr>
          <w:rFonts w:eastAsia="標楷體"/>
          <w:b/>
          <w:kern w:val="3"/>
          <w:sz w:val="44"/>
          <w:szCs w:val="44"/>
        </w:rPr>
        <w:t>學年度飲食營養教育教案設計</w:t>
      </w:r>
    </w:p>
    <w:p w:rsidR="00202F83" w:rsidRDefault="008212C1">
      <w:pPr>
        <w:widowControl w:val="0"/>
        <w:spacing w:before="72" w:after="360" w:line="480" w:lineRule="exact"/>
        <w:ind w:left="1744" w:hanging="1744"/>
        <w:jc w:val="center"/>
      </w:pPr>
      <w:r>
        <w:rPr>
          <w:rFonts w:eastAsia="標楷體"/>
          <w:b/>
          <w:color w:val="000000"/>
          <w:kern w:val="3"/>
          <w:sz w:val="48"/>
          <w:szCs w:val="48"/>
        </w:rPr>
        <w:t>報</w:t>
      </w:r>
      <w:r>
        <w:rPr>
          <w:rFonts w:eastAsia="標楷體"/>
          <w:b/>
          <w:color w:val="000000"/>
          <w:kern w:val="3"/>
          <w:sz w:val="48"/>
          <w:szCs w:val="48"/>
        </w:rPr>
        <w:t xml:space="preserve">  </w:t>
      </w:r>
      <w:r>
        <w:rPr>
          <w:rFonts w:eastAsia="標楷體"/>
          <w:b/>
          <w:color w:val="000000"/>
          <w:kern w:val="3"/>
          <w:sz w:val="48"/>
          <w:szCs w:val="48"/>
        </w:rPr>
        <w:t>名</w:t>
      </w:r>
      <w:r>
        <w:rPr>
          <w:rFonts w:eastAsia="標楷體"/>
          <w:b/>
          <w:color w:val="000000"/>
          <w:kern w:val="3"/>
          <w:sz w:val="48"/>
          <w:szCs w:val="48"/>
        </w:rPr>
        <w:t xml:space="preserve">  </w:t>
      </w:r>
      <w:r>
        <w:rPr>
          <w:rFonts w:eastAsia="標楷體"/>
          <w:b/>
          <w:color w:val="000000"/>
          <w:kern w:val="3"/>
          <w:sz w:val="48"/>
          <w:szCs w:val="48"/>
        </w:rPr>
        <w:t>表</w:t>
      </w:r>
    </w:p>
    <w:tbl>
      <w:tblPr>
        <w:tblW w:w="106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559"/>
        <w:gridCol w:w="3332"/>
      </w:tblGrid>
      <w:tr w:rsidR="00202F8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教案名稱</w:t>
            </w:r>
          </w:p>
        </w:tc>
        <w:tc>
          <w:tcPr>
            <w:tcW w:w="9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tabs>
                <w:tab w:val="left" w:pos="960"/>
              </w:tabs>
              <w:spacing w:line="440" w:lineRule="exact"/>
              <w:jc w:val="both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使用資源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kern w:val="3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餐前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分鐘專書</w:t>
            </w:r>
          </w:p>
          <w:p w:rsidR="00202F83" w:rsidRDefault="008212C1">
            <w:pPr>
              <w:widowControl w:val="0"/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kern w:val="3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網站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請註明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：</w:t>
            </w:r>
          </w:p>
          <w:p w:rsidR="00202F83" w:rsidRDefault="008212C1">
            <w:pPr>
              <w:widowControl w:val="0"/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kern w:val="3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其他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請註明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)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組別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tabs>
                <w:tab w:val="left" w:pos="960"/>
              </w:tabs>
              <w:spacing w:line="4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kern w:val="3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國小組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000000"/>
                <w:kern w:val="3"/>
                <w:sz w:val="28"/>
                <w:szCs w:val="28"/>
              </w:rPr>
              <w:t>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國中組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作者</w:t>
            </w: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1</w:t>
            </w:r>
          </w:p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（代表人）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職</w:t>
            </w:r>
            <w:r>
              <w:rPr>
                <w:rFonts w:eastAsia="標楷體"/>
                <w:kern w:val="3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3"/>
                <w:sz w:val="28"/>
                <w:szCs w:val="28"/>
              </w:rPr>
              <w:t>稱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作者</w:t>
            </w: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職</w:t>
            </w:r>
            <w:r>
              <w:rPr>
                <w:rFonts w:eastAsia="標楷體"/>
                <w:kern w:val="3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3"/>
                <w:sz w:val="28"/>
                <w:szCs w:val="28"/>
              </w:rPr>
              <w:t>稱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作者</w:t>
            </w: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2F83" w:rsidRDefault="008212C1">
            <w:pPr>
              <w:widowControl w:val="0"/>
              <w:snapToGrid w:val="0"/>
              <w:spacing w:line="400" w:lineRule="atLeast"/>
              <w:jc w:val="both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學校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中文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</w:pPr>
            <w:r>
              <w:rPr>
                <w:rFonts w:eastAsia="標楷體"/>
                <w:kern w:val="3"/>
                <w:sz w:val="28"/>
                <w:szCs w:val="28"/>
              </w:rPr>
              <w:t>姓名</w:t>
            </w:r>
            <w:r>
              <w:rPr>
                <w:rFonts w:eastAsia="標楷體"/>
                <w:kern w:val="3"/>
                <w:sz w:val="28"/>
                <w:szCs w:val="28"/>
              </w:rPr>
              <w:t>(</w:t>
            </w:r>
            <w:r>
              <w:rPr>
                <w:rFonts w:eastAsia="標楷體"/>
                <w:kern w:val="3"/>
                <w:sz w:val="28"/>
                <w:szCs w:val="28"/>
              </w:rPr>
              <w:t>英文</w:t>
            </w:r>
            <w:r>
              <w:rPr>
                <w:rFonts w:eastAsia="標楷體"/>
                <w:kern w:val="3"/>
                <w:sz w:val="28"/>
                <w:szCs w:val="28"/>
              </w:rPr>
              <w:t>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  <w:r>
              <w:rPr>
                <w:rFonts w:eastAsia="標楷體"/>
                <w:kern w:val="3"/>
                <w:sz w:val="28"/>
                <w:szCs w:val="28"/>
              </w:rPr>
              <w:t>職</w:t>
            </w:r>
            <w:r>
              <w:rPr>
                <w:rFonts w:eastAsia="標楷體"/>
                <w:kern w:val="3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3"/>
                <w:sz w:val="28"/>
                <w:szCs w:val="28"/>
              </w:rPr>
              <w:t>稱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202F83">
            <w:pPr>
              <w:widowControl w:val="0"/>
              <w:spacing w:line="320" w:lineRule="exact"/>
              <w:rPr>
                <w:rFonts w:eastAsia="標楷體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代表人</w:t>
            </w:r>
          </w:p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公：</w:t>
            </w:r>
          </w:p>
          <w:p w:rsidR="00202F83" w:rsidRDefault="008212C1">
            <w:pPr>
              <w:widowControl w:val="0"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私：</w:t>
            </w:r>
          </w:p>
          <w:p w:rsidR="00202F83" w:rsidRDefault="008212C1">
            <w:pPr>
              <w:widowControl w:val="0"/>
              <w:spacing w:line="320" w:lineRule="exact"/>
              <w:jc w:val="both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手機：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kern w:val="3"/>
                <w:sz w:val="28"/>
                <w:szCs w:val="28"/>
              </w:rPr>
              <w:t>E-mail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F83" w:rsidRDefault="008212C1">
            <w:pPr>
              <w:widowControl w:val="0"/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備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註</w:t>
            </w:r>
          </w:p>
        </w:tc>
        <w:tc>
          <w:tcPr>
            <w:tcW w:w="9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83" w:rsidRDefault="00202F83">
            <w:pPr>
              <w:widowControl w:val="0"/>
              <w:spacing w:line="320" w:lineRule="exact"/>
              <w:jc w:val="center"/>
              <w:rPr>
                <w:rFonts w:eastAsia="標楷體"/>
                <w:color w:val="000000"/>
                <w:kern w:val="3"/>
                <w:sz w:val="28"/>
                <w:szCs w:val="28"/>
              </w:rPr>
            </w:pPr>
          </w:p>
        </w:tc>
      </w:tr>
    </w:tbl>
    <w:p w:rsidR="00202F83" w:rsidRDefault="008212C1">
      <w:pPr>
        <w:widowControl w:val="0"/>
        <w:tabs>
          <w:tab w:val="left" w:pos="4320"/>
        </w:tabs>
        <w:spacing w:line="480" w:lineRule="exact"/>
        <w:ind w:left="242" w:hanging="242"/>
        <w:rPr>
          <w:rFonts w:eastAsia="標楷體"/>
          <w:color w:val="000000"/>
          <w:kern w:val="3"/>
          <w:sz w:val="24"/>
          <w:szCs w:val="24"/>
        </w:rPr>
      </w:pPr>
      <w:r>
        <w:rPr>
          <w:rFonts w:eastAsia="標楷體"/>
          <w:color w:val="000000"/>
          <w:kern w:val="3"/>
          <w:sz w:val="24"/>
          <w:szCs w:val="24"/>
        </w:rPr>
        <w:t>註：英文名以護照拼法為優先，無則採通用拼音，範例：王小明（</w:t>
      </w:r>
      <w:r>
        <w:rPr>
          <w:rFonts w:eastAsia="標楷體"/>
          <w:color w:val="000000"/>
          <w:kern w:val="3"/>
          <w:sz w:val="24"/>
          <w:szCs w:val="24"/>
        </w:rPr>
        <w:t>Wang Siao-ming</w:t>
      </w:r>
      <w:r>
        <w:rPr>
          <w:rFonts w:eastAsia="標楷體"/>
          <w:color w:val="000000"/>
          <w:kern w:val="3"/>
          <w:sz w:val="24"/>
          <w:szCs w:val="24"/>
        </w:rPr>
        <w:t>）。</w:t>
      </w:r>
    </w:p>
    <w:p w:rsidR="00202F83" w:rsidRDefault="008212C1">
      <w:pPr>
        <w:widowControl w:val="0"/>
        <w:tabs>
          <w:tab w:val="left" w:pos="3640"/>
        </w:tabs>
        <w:spacing w:line="480" w:lineRule="exact"/>
        <w:ind w:left="242" w:hanging="242"/>
      </w:pPr>
      <w:r>
        <w:rPr>
          <w:rFonts w:eastAsia="標楷體"/>
          <w:b/>
          <w:color w:val="000000"/>
          <w:kern w:val="3"/>
          <w:sz w:val="28"/>
          <w:szCs w:val="28"/>
        </w:rPr>
        <w:t>承辦人：</w:t>
      </w:r>
      <w:r>
        <w:rPr>
          <w:rFonts w:eastAsia="標楷體"/>
          <w:b/>
          <w:color w:val="000000"/>
          <w:kern w:val="3"/>
          <w:sz w:val="28"/>
          <w:szCs w:val="28"/>
        </w:rPr>
        <w:tab/>
      </w:r>
      <w:r>
        <w:rPr>
          <w:rFonts w:eastAsia="標楷體"/>
          <w:b/>
          <w:color w:val="000000"/>
          <w:kern w:val="3"/>
          <w:sz w:val="28"/>
          <w:szCs w:val="28"/>
        </w:rPr>
        <w:t>主任：</w:t>
      </w:r>
      <w:r>
        <w:rPr>
          <w:rFonts w:eastAsia="標楷體"/>
          <w:b/>
          <w:color w:val="000000"/>
          <w:kern w:val="3"/>
          <w:sz w:val="28"/>
          <w:szCs w:val="28"/>
        </w:rPr>
        <w:t xml:space="preserve">         </w:t>
      </w:r>
      <w:r>
        <w:rPr>
          <w:rFonts w:eastAsia="標楷體"/>
          <w:b/>
          <w:color w:val="000000"/>
          <w:kern w:val="3"/>
          <w:sz w:val="28"/>
          <w:szCs w:val="28"/>
        </w:rPr>
        <w:t xml:space="preserve">　　　　　</w:t>
      </w:r>
      <w:r>
        <w:rPr>
          <w:rFonts w:eastAsia="標楷體"/>
          <w:b/>
          <w:color w:val="000000"/>
          <w:kern w:val="3"/>
          <w:sz w:val="28"/>
          <w:szCs w:val="28"/>
        </w:rPr>
        <w:t xml:space="preserve">   </w:t>
      </w:r>
      <w:r>
        <w:rPr>
          <w:rFonts w:eastAsia="標楷體"/>
          <w:b/>
          <w:color w:val="000000"/>
          <w:kern w:val="3"/>
          <w:sz w:val="28"/>
          <w:szCs w:val="28"/>
        </w:rPr>
        <w:t>校長：</w:t>
      </w:r>
    </w:p>
    <w:p w:rsidR="00202F83" w:rsidRDefault="008212C1">
      <w:pPr>
        <w:pageBreakBefore/>
        <w:widowControl w:val="0"/>
        <w:spacing w:line="0" w:lineRule="atLeast"/>
        <w:ind w:left="142" w:hanging="142"/>
      </w:pPr>
      <w:r>
        <w:rPr>
          <w:rFonts w:eastAsia="標楷體"/>
          <w:bCs/>
          <w:color w:val="000000"/>
          <w:kern w:val="3"/>
          <w:sz w:val="28"/>
          <w:szCs w:val="28"/>
        </w:rPr>
        <w:lastRenderedPageBreak/>
        <w:t>附件</w:t>
      </w:r>
      <w:r>
        <w:rPr>
          <w:rFonts w:eastAsia="標楷體"/>
          <w:bCs/>
          <w:color w:val="000000"/>
          <w:kern w:val="3"/>
          <w:sz w:val="28"/>
          <w:szCs w:val="28"/>
        </w:rPr>
        <w:t>3</w:t>
      </w:r>
    </w:p>
    <w:tbl>
      <w:tblPr>
        <w:tblW w:w="9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3219"/>
        <w:gridCol w:w="5228"/>
      </w:tblGrid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9250"/>
        </w:trPr>
        <w:tc>
          <w:tcPr>
            <w:tcW w:w="99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line="0" w:lineRule="atLeast"/>
              <w:ind w:left="1121" w:hanging="721"/>
              <w:jc w:val="center"/>
              <w:rPr>
                <w:rFonts w:eastAsia="標楷體"/>
                <w:b/>
                <w:color w:val="000000"/>
                <w:kern w:val="3"/>
                <w:sz w:val="36"/>
                <w:szCs w:val="36"/>
              </w:rPr>
            </w:pPr>
          </w:p>
          <w:p w:rsidR="00202F83" w:rsidRDefault="008212C1">
            <w:pPr>
              <w:widowControl w:val="0"/>
              <w:spacing w:line="0" w:lineRule="atLeast"/>
              <w:ind w:left="1281" w:hanging="881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臺南市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113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學年度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>飲食營養教育教案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設計</w:t>
            </w:r>
          </w:p>
          <w:p w:rsidR="00202F83" w:rsidRDefault="008212C1">
            <w:pPr>
              <w:widowControl w:val="0"/>
              <w:spacing w:line="0" w:lineRule="atLeast"/>
              <w:ind w:left="1744" w:hanging="1744"/>
              <w:jc w:val="center"/>
            </w:pPr>
            <w:r>
              <w:rPr>
                <w:rFonts w:eastAsia="標楷體"/>
                <w:b/>
                <w:bCs/>
                <w:kern w:val="3"/>
                <w:sz w:val="44"/>
                <w:szCs w:val="44"/>
              </w:rPr>
              <w:t>作</w:t>
            </w:r>
            <w:r>
              <w:rPr>
                <w:rFonts w:eastAsia="標楷體"/>
                <w:b/>
                <w:bCs/>
                <w:kern w:val="3"/>
                <w:sz w:val="44"/>
                <w:szCs w:val="44"/>
              </w:rPr>
              <w:t xml:space="preserve"> </w:t>
            </w:r>
            <w:r>
              <w:rPr>
                <w:rFonts w:eastAsia="標楷體"/>
                <w:b/>
                <w:bCs/>
                <w:kern w:val="3"/>
                <w:sz w:val="44"/>
                <w:szCs w:val="44"/>
              </w:rPr>
              <w:t>品</w:t>
            </w:r>
            <w:r>
              <w:rPr>
                <w:rFonts w:eastAsia="標楷體"/>
                <w:b/>
                <w:bCs/>
                <w:kern w:val="3"/>
                <w:sz w:val="44"/>
                <w:szCs w:val="44"/>
              </w:rPr>
              <w:t xml:space="preserve"> 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>授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 xml:space="preserve"> 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>權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 xml:space="preserve"> 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>書</w:t>
            </w:r>
          </w:p>
          <w:p w:rsidR="00202F83" w:rsidRDefault="008212C1">
            <w:pPr>
              <w:widowControl w:val="0"/>
            </w:pPr>
            <w:r>
              <w:rPr>
                <w:rFonts w:eastAsia="標楷體"/>
                <w:noProof/>
                <w:color w:val="000000"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47621</wp:posOffset>
                      </wp:positionV>
                      <wp:extent cx="0" cy="0"/>
                      <wp:effectExtent l="0" t="0" r="0" b="0"/>
                      <wp:wrapSquare wrapText="bothSides"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02F83" w:rsidRDefault="008212C1">
                                  <w:pPr>
                                    <w:spacing w:before="360" w:line="800" w:lineRule="exact"/>
                                    <w:ind w:left="360" w:right="384" w:firstLine="63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等同意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具有著作財產權之（共同）作品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>授權臺南市政府教育局，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202F83" w:rsidRDefault="00202F8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F83" w:rsidRDefault="00202F8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F83" w:rsidRDefault="00202F8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F83" w:rsidRDefault="00202F8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F83" w:rsidRDefault="00202F83">
                                  <w:pPr>
                                    <w:snapToGrid w:val="0"/>
                                    <w:jc w:val="both"/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F83" w:rsidRDefault="008212C1">
                                  <w:pPr>
                                    <w:snapToGrid w:val="0"/>
                                    <w:spacing w:before="360"/>
                                    <w:ind w:left="360"/>
                                    <w:jc w:val="both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0;margin-top:3.7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" filled="f" stroked="f">
                      <v:textbox style="mso-fit-shape-to-text:t" inset="0,0,0,0">
                        <w:txbxContent>
                          <w:p w:rsidR="00202F83" w:rsidRDefault="008212C1">
                            <w:pPr>
                              <w:spacing w:before="360" w:line="800" w:lineRule="exact"/>
                              <w:ind w:left="360" w:right="384" w:firstLine="63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等同意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具有著作財產權之（共同）作品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授權臺南市政府教育局，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202F83" w:rsidRDefault="00202F8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02F83" w:rsidRDefault="00202F8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02F83" w:rsidRDefault="00202F8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02F83" w:rsidRDefault="00202F8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02F83" w:rsidRDefault="00202F83">
                            <w:pPr>
                              <w:snapToGrid w:val="0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02F83" w:rsidRDefault="008212C1">
                            <w:pPr>
                              <w:snapToGrid w:val="0"/>
                              <w:spacing w:before="360"/>
                              <w:ind w:left="36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4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spacing w:before="240" w:after="240" w:line="0" w:lineRule="atLeast"/>
              <w:jc w:val="center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授權人代表：</w:t>
            </w:r>
          </w:p>
        </w:tc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tabs>
                <w:tab w:val="left" w:pos="2885"/>
              </w:tabs>
              <w:spacing w:before="240" w:after="24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  <w:kern w:val="3"/>
                <w:sz w:val="24"/>
                <w:szCs w:val="24"/>
              </w:rPr>
              <w:t>印章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4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before="240" w:after="240" w:line="0" w:lineRule="atLeast"/>
              <w:jc w:val="center"/>
              <w:rPr>
                <w:rFonts w:eastAsia="標楷體"/>
                <w:b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spacing w:before="240" w:after="240" w:line="0" w:lineRule="atLeast"/>
              <w:jc w:val="center"/>
            </w:pPr>
            <w:r>
              <w:rPr>
                <w:rFonts w:eastAsia="標楷體"/>
                <w:color w:val="000000"/>
                <w:kern w:val="3"/>
                <w:sz w:val="28"/>
                <w:szCs w:val="28"/>
              </w:rPr>
              <w:t>身份證字號：</w:t>
            </w:r>
          </w:p>
        </w:tc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tabs>
                <w:tab w:val="left" w:pos="2885"/>
              </w:tabs>
              <w:spacing w:before="240" w:after="240" w:line="0" w:lineRule="atLeast"/>
              <w:ind w:right="384"/>
              <w:jc w:val="right"/>
              <w:rPr>
                <w:rFonts w:eastAsia="標楷體"/>
                <w:bCs/>
                <w:color w:val="808080"/>
                <w:kern w:val="3"/>
                <w:sz w:val="28"/>
                <w:szCs w:val="28"/>
              </w:rPr>
            </w:pP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99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spacing w:before="480" w:after="240" w:line="0" w:lineRule="atLeast"/>
              <w:ind w:left="360" w:right="384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中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華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民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國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113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年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月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日</w:t>
            </w:r>
          </w:p>
        </w:tc>
      </w:tr>
    </w:tbl>
    <w:p w:rsidR="00202F83" w:rsidRDefault="008212C1">
      <w:pPr>
        <w:pageBreakBefore/>
        <w:widowControl w:val="0"/>
        <w:spacing w:before="40" w:after="40" w:line="0" w:lineRule="atLeast"/>
        <w:jc w:val="both"/>
      </w:pPr>
      <w:r>
        <w:rPr>
          <w:rFonts w:eastAsia="標楷體"/>
          <w:bCs/>
          <w:color w:val="000000"/>
          <w:kern w:val="3"/>
          <w:sz w:val="28"/>
          <w:szCs w:val="28"/>
        </w:rPr>
        <w:lastRenderedPageBreak/>
        <w:t>附件</w:t>
      </w:r>
      <w:r>
        <w:rPr>
          <w:rFonts w:eastAsia="標楷體"/>
          <w:bCs/>
          <w:color w:val="000000"/>
          <w:kern w:val="3"/>
          <w:sz w:val="28"/>
          <w:szCs w:val="28"/>
        </w:rPr>
        <w:t>4</w:t>
      </w:r>
    </w:p>
    <w:tbl>
      <w:tblPr>
        <w:tblW w:w="97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2008"/>
        <w:gridCol w:w="6719"/>
      </w:tblGrid>
      <w:tr w:rsidR="00202F83">
        <w:tblPrEx>
          <w:tblCellMar>
            <w:top w:w="0" w:type="dxa"/>
            <w:bottom w:w="0" w:type="dxa"/>
          </w:tblCellMar>
        </w:tblPrEx>
        <w:trPr>
          <w:trHeight w:val="7550"/>
        </w:trPr>
        <w:tc>
          <w:tcPr>
            <w:tcW w:w="97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line="0" w:lineRule="atLeast"/>
              <w:ind w:left="1121" w:hanging="721"/>
              <w:jc w:val="center"/>
              <w:rPr>
                <w:rFonts w:eastAsia="標楷體"/>
                <w:b/>
                <w:color w:val="000000"/>
                <w:kern w:val="3"/>
                <w:sz w:val="36"/>
                <w:szCs w:val="36"/>
              </w:rPr>
            </w:pPr>
          </w:p>
          <w:p w:rsidR="00202F83" w:rsidRDefault="008212C1">
            <w:pPr>
              <w:widowControl w:val="0"/>
              <w:spacing w:line="0" w:lineRule="atLeast"/>
              <w:ind w:left="1281" w:hanging="881"/>
              <w:jc w:val="center"/>
            </w:pP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臺南市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113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學年度</w:t>
            </w:r>
            <w:r>
              <w:rPr>
                <w:rFonts w:eastAsia="標楷體"/>
                <w:b/>
                <w:kern w:val="3"/>
                <w:sz w:val="44"/>
                <w:szCs w:val="44"/>
              </w:rPr>
              <w:t>飲食營養教育教案設</w:t>
            </w:r>
            <w:r>
              <w:rPr>
                <w:rFonts w:eastAsia="標楷體"/>
                <w:b/>
                <w:color w:val="000000"/>
                <w:kern w:val="3"/>
                <w:sz w:val="44"/>
                <w:szCs w:val="44"/>
              </w:rPr>
              <w:t>計</w:t>
            </w:r>
          </w:p>
          <w:p w:rsidR="00202F83" w:rsidRDefault="008212C1">
            <w:pPr>
              <w:widowControl w:val="0"/>
              <w:spacing w:line="0" w:lineRule="atLeast"/>
              <w:ind w:left="1744" w:hanging="1744"/>
              <w:jc w:val="center"/>
            </w:pPr>
            <w:r>
              <w:rPr>
                <w:rFonts w:eastAsia="標楷體"/>
                <w:b/>
                <w:bCs/>
                <w:color w:val="000000"/>
                <w:kern w:val="3"/>
                <w:sz w:val="44"/>
                <w:szCs w:val="44"/>
              </w:rPr>
              <w:t>切</w:t>
            </w:r>
            <w:r>
              <w:rPr>
                <w:rFonts w:eastAsia="標楷體"/>
                <w:b/>
                <w:bCs/>
                <w:color w:val="000000"/>
                <w:kern w:val="3"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kern w:val="3"/>
                <w:sz w:val="44"/>
                <w:szCs w:val="44"/>
              </w:rPr>
              <w:t>結</w:t>
            </w:r>
            <w:r>
              <w:rPr>
                <w:rFonts w:eastAsia="標楷體"/>
                <w:b/>
                <w:bCs/>
                <w:color w:val="000000"/>
                <w:kern w:val="3"/>
                <w:sz w:val="44"/>
                <w:szCs w:val="44"/>
              </w:rPr>
              <w:t xml:space="preserve">  </w:t>
            </w:r>
            <w:r>
              <w:rPr>
                <w:rFonts w:eastAsia="標楷體"/>
                <w:b/>
                <w:bCs/>
                <w:color w:val="000000"/>
                <w:kern w:val="3"/>
                <w:sz w:val="44"/>
                <w:szCs w:val="44"/>
              </w:rPr>
              <w:t>書</w:t>
            </w:r>
          </w:p>
          <w:p w:rsidR="00202F83" w:rsidRDefault="008212C1">
            <w:pPr>
              <w:widowControl w:val="0"/>
              <w:spacing w:before="180" w:line="800" w:lineRule="exact"/>
              <w:ind w:left="360" w:right="384" w:firstLine="560"/>
              <w:jc w:val="both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立切結書人（代表人）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等所著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______________________________________________(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填寫教案名稱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 xml:space="preserve">) 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rFonts w:eastAsia="標楷體"/>
                <w:kern w:val="3"/>
                <w:sz w:val="28"/>
                <w:szCs w:val="28"/>
              </w:rPr>
              <w:t>即取消參選及得獎資格，本人等無任何異議，並願負法律之責任。</w:t>
            </w:r>
          </w:p>
          <w:p w:rsidR="00202F83" w:rsidRDefault="008212C1">
            <w:pPr>
              <w:widowControl w:val="0"/>
              <w:spacing w:before="180" w:line="400" w:lineRule="exact"/>
              <w:ind w:left="360" w:right="384" w:firstLine="280"/>
              <w:jc w:val="both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此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 xml:space="preserve">  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致</w:t>
            </w:r>
          </w:p>
          <w:p w:rsidR="00202F83" w:rsidRDefault="008212C1">
            <w:pPr>
              <w:widowControl w:val="0"/>
              <w:spacing w:before="180" w:line="400" w:lineRule="exact"/>
              <w:ind w:firstLine="1120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臺南市政府教育局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1446"/>
        </w:trPr>
        <w:tc>
          <w:tcPr>
            <w:tcW w:w="9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spacing w:before="180"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立切結書人：</w:t>
            </w:r>
          </w:p>
          <w:p w:rsidR="00202F83" w:rsidRDefault="008212C1">
            <w:pPr>
              <w:widowControl w:val="0"/>
              <w:spacing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（共同作者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1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）</w:t>
            </w:r>
          </w:p>
          <w:p w:rsidR="00202F83" w:rsidRDefault="008212C1">
            <w:pPr>
              <w:widowControl w:val="0"/>
              <w:spacing w:after="180"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身份證字號：</w:t>
            </w:r>
          </w:p>
        </w:tc>
        <w:tc>
          <w:tcPr>
            <w:tcW w:w="6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spacing w:before="160" w:after="6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  <w:kern w:val="3"/>
                <w:sz w:val="24"/>
                <w:szCs w:val="24"/>
              </w:rPr>
              <w:t>印章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spacing w:before="180" w:after="108"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共同作者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2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：</w:t>
            </w:r>
          </w:p>
          <w:p w:rsidR="00202F83" w:rsidRDefault="008212C1">
            <w:pPr>
              <w:widowControl w:val="0"/>
              <w:spacing w:after="180"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身份證字號：</w:t>
            </w:r>
          </w:p>
        </w:tc>
        <w:tc>
          <w:tcPr>
            <w:tcW w:w="6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spacing w:before="160" w:after="6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  <w:kern w:val="3"/>
                <w:sz w:val="24"/>
                <w:szCs w:val="24"/>
              </w:rPr>
              <w:t>印章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8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202F83">
            <w:pPr>
              <w:widowControl w:val="0"/>
              <w:spacing w:before="60" w:after="60" w:line="0" w:lineRule="atLeast"/>
              <w:jc w:val="center"/>
              <w:rPr>
                <w:rFonts w:eastAsia="標楷體"/>
                <w:b/>
                <w:bCs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spacing w:before="180" w:after="108" w:line="0" w:lineRule="atLeast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共同作者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3</w:t>
            </w: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：</w:t>
            </w:r>
          </w:p>
          <w:p w:rsidR="00202F83" w:rsidRDefault="008212C1">
            <w:pPr>
              <w:widowControl w:val="0"/>
              <w:spacing w:after="180" w:line="0" w:lineRule="atLeast"/>
              <w:jc w:val="center"/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kern w:val="3"/>
                <w:sz w:val="28"/>
                <w:szCs w:val="28"/>
              </w:rPr>
              <w:t>身份證字號：</w:t>
            </w:r>
          </w:p>
        </w:tc>
        <w:tc>
          <w:tcPr>
            <w:tcW w:w="67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2F83" w:rsidRDefault="008212C1">
            <w:pPr>
              <w:widowControl w:val="0"/>
              <w:spacing w:before="160" w:after="60" w:line="0" w:lineRule="atLeast"/>
              <w:ind w:right="384"/>
              <w:jc w:val="right"/>
            </w:pPr>
            <w:r>
              <w:rPr>
                <w:rFonts w:eastAsia="標楷體"/>
                <w:bCs/>
                <w:color w:val="808080"/>
                <w:kern w:val="3"/>
                <w:sz w:val="24"/>
                <w:szCs w:val="24"/>
              </w:rPr>
              <w:t>印章</w:t>
            </w:r>
          </w:p>
        </w:tc>
      </w:tr>
      <w:tr w:rsidR="00202F83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97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F83" w:rsidRDefault="008212C1">
            <w:pPr>
              <w:widowControl w:val="0"/>
              <w:spacing w:before="120" w:after="60" w:line="0" w:lineRule="atLeast"/>
              <w:ind w:left="360" w:right="384"/>
              <w:jc w:val="center"/>
            </w:pP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中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華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民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國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113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年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月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 xml:space="preserve">       </w:t>
            </w:r>
            <w:r>
              <w:rPr>
                <w:rFonts w:eastAsia="標楷體"/>
                <w:bCs/>
                <w:color w:val="000000"/>
                <w:kern w:val="3"/>
                <w:sz w:val="32"/>
                <w:szCs w:val="32"/>
              </w:rPr>
              <w:t>日</w:t>
            </w:r>
          </w:p>
        </w:tc>
      </w:tr>
    </w:tbl>
    <w:p w:rsidR="00202F83" w:rsidRDefault="00202F83">
      <w:pPr>
        <w:widowControl w:val="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MingLiu" w:hAnsi="MingLiu" w:cs="MingLiu" w:hint="eastAsia"/>
          <w:color w:val="000000"/>
          <w:sz w:val="24"/>
          <w:szCs w:val="24"/>
        </w:rPr>
      </w:pPr>
    </w:p>
    <w:sectPr w:rsidR="00202F83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C1" w:rsidRDefault="008212C1">
      <w:r>
        <w:separator/>
      </w:r>
    </w:p>
  </w:endnote>
  <w:endnote w:type="continuationSeparator" w:id="0">
    <w:p w:rsidR="008212C1" w:rsidRDefault="0082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772" w:rsidRDefault="008212C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04772" w:rsidRDefault="008212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772" w:rsidRDefault="008212C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04772" w:rsidRDefault="00821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C1" w:rsidRDefault="008212C1">
      <w:r>
        <w:rPr>
          <w:color w:val="000000"/>
        </w:rPr>
        <w:separator/>
      </w:r>
    </w:p>
  </w:footnote>
  <w:footnote w:type="continuationSeparator" w:id="0">
    <w:p w:rsidR="008212C1" w:rsidRDefault="0082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2F83"/>
    <w:rsid w:val="00202F83"/>
    <w:rsid w:val="00295473"/>
    <w:rsid w:val="008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CDC9B1-A71E-4624-8DEB-AC05579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</w:style>
  <w:style w:type="paragraph" w:styleId="a9">
    <w:name w:val="Balloon Text"/>
    <w:basedOn w:val="a"/>
    <w:rPr>
      <w:rFonts w:ascii="Calibri" w:hAnsi="Calibri"/>
      <w:sz w:val="18"/>
      <w:szCs w:val="18"/>
    </w:rPr>
  </w:style>
  <w:style w:type="character" w:customStyle="1" w:styleId="aa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styleId="ac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2024-08-05T08:56:00Z</cp:lastPrinted>
  <dcterms:created xsi:type="dcterms:W3CDTF">2024-08-08T04:03:00Z</dcterms:created>
  <dcterms:modified xsi:type="dcterms:W3CDTF">2024-08-08T04:03:00Z</dcterms:modified>
</cp:coreProperties>
</file>