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99C" w:rsidRDefault="00D4046F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DE099C" w:rsidRDefault="00D4046F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DE099C" w:rsidRDefault="00D4046F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一、實施年級:__五___年級</w:t>
      </w:r>
    </w:p>
    <w:p w:rsidR="00DE099C" w:rsidRDefault="00D4046F">
      <w:pPr>
        <w:spacing w:line="500" w:lineRule="exact"/>
      </w:pPr>
      <w:r>
        <w:rPr>
          <w:rFonts w:ascii="標楷體" w:eastAsia="標楷體" w:hAnsi="標楷體"/>
          <w:szCs w:val="24"/>
        </w:rPr>
        <w:t>二、實施班級:■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  <w:highlight w:val="black"/>
        </w:rPr>
        <w:t>□</w:t>
      </w:r>
      <w:r>
        <w:rPr>
          <w:rFonts w:ascii="標楷體" w:eastAsia="標楷體" w:hAnsi="標楷體"/>
          <w:szCs w:val="24"/>
        </w:rPr>
        <w:t>個別班級分別為:___________________________</w:t>
      </w:r>
    </w:p>
    <w:p w:rsidR="00DE099C" w:rsidRDefault="00D4046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DE099C" w:rsidRDefault="00D4046F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1.□國語文    2.□英語文   3.□數學   4.□社會   5.■自然科學(自然與生活科技)    </w:t>
      </w:r>
    </w:p>
    <w:p w:rsidR="00DE099C" w:rsidRDefault="00D4046F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</w:t>
      </w:r>
      <w:r>
        <w:rPr>
          <w:rFonts w:ascii="標楷體" w:eastAsia="標楷體" w:hAnsi="標楷體"/>
          <w:szCs w:val="24"/>
          <w:highlight w:val="black"/>
        </w:rPr>
        <w:t>□</w:t>
      </w:r>
      <w:r>
        <w:rPr>
          <w:rFonts w:ascii="標楷體" w:eastAsia="標楷體" w:hAnsi="標楷體"/>
          <w:szCs w:val="24"/>
        </w:rPr>
        <w:t>綜合活動</w:t>
      </w:r>
    </w:p>
    <w:p w:rsidR="00DE099C" w:rsidRDefault="00D4046F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6 月20 日起至 111 年 6 月 24 日。</w:t>
      </w:r>
    </w:p>
    <w:p w:rsidR="00DE099C" w:rsidRDefault="00D4046F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835"/>
        <w:gridCol w:w="2247"/>
        <w:gridCol w:w="838"/>
        <w:gridCol w:w="2221"/>
        <w:gridCol w:w="2614"/>
        <w:gridCol w:w="1523"/>
      </w:tblGrid>
      <w:tr w:rsidR="00DE099C" w:rsidTr="007E2040">
        <w:trPr>
          <w:trHeight w:val="93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DE099C" w:rsidTr="007E2040">
        <w:trPr>
          <w:trHeight w:val="93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L8-14總複習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6/13-17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2.利用紙本作業本評量。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1.教師以視訊方式說明影片重點，並請學生發問(30分鐘)。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2.進行補救教學與輔導(10分)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線上測驗</w:t>
            </w:r>
            <w:proofErr w:type="gramEnd"/>
          </w:p>
        </w:tc>
      </w:tr>
      <w:tr w:rsidR="00DE099C" w:rsidTr="007E2040">
        <w:trPr>
          <w:trHeight w:val="93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U6-10總複習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6/13-17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2.利用紙本作業本評量。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1.教師以視訊方式說明影片重點，並請學生發問(30分鐘)。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2.進行補救教學與輔導(10分)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線上測驗</w:t>
            </w:r>
            <w:proofErr w:type="gramEnd"/>
          </w:p>
        </w:tc>
      </w:tr>
      <w:tr w:rsidR="00DE099C" w:rsidTr="007E2040">
        <w:trPr>
          <w:trHeight w:val="93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社會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U4-6總複習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099C" w:rsidRDefault="00D4046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6/13-17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2.利用紙本作業本評量。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1.教師以視訊方式說明影片重點，並請學生發問(30分鐘)。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2.進行補救教學與輔導(10分)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線上測驗</w:t>
            </w:r>
            <w:proofErr w:type="gramEnd"/>
          </w:p>
        </w:tc>
      </w:tr>
      <w:tr w:rsidR="00DE099C" w:rsidTr="007E2040">
        <w:trPr>
          <w:trHeight w:val="298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E099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雙語綜合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E099C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DE099C" w:rsidRDefault="00DE099C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DE099C" w:rsidRDefault="00D4046F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複習單元四</w:t>
            </w:r>
          </w:p>
          <w:p w:rsidR="00DE099C" w:rsidRDefault="00DE099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DE099C" w:rsidRDefault="00DE099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E099C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DE099C" w:rsidRDefault="00D4046F">
            <w:pPr>
              <w:spacing w:line="500" w:lineRule="exact"/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DE099C" w:rsidRDefault="00D4046F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使用自製教學PPT進行直述教學。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 相關補充教材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1.學生先聆聽教師講述單元概念(20分鐘)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2.教師以視訊方式和學生互動問答(15分鐘)。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 教師統整概念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(5分鐘)</w:t>
            </w:r>
          </w:p>
          <w:p w:rsidR="00DE099C" w:rsidRDefault="00DE099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E099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  <w:p w:rsidR="00DE099C" w:rsidRDefault="00D4046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DE099C" w:rsidRDefault="00D4046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2.口頭評量</w:t>
            </w:r>
          </w:p>
          <w:p w:rsidR="00DE099C" w:rsidRDefault="00DE099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DE099C" w:rsidRDefault="00DE099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099C" w:rsidTr="007E2040">
        <w:trPr>
          <w:trHeight w:val="116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律動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線上測驗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-5年3班.</w:t>
            </w:r>
          </w:p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2.有氧舞蹈課程學習:Level 1</w:t>
            </w:r>
          </w:p>
          <w:p w:rsidR="00DE099C" w:rsidRDefault="00DE099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DE099C" w:rsidRDefault="00D4046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DE099C" w:rsidRDefault="00DE099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1.教師以視訊方式和學生互動問答.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實作表現</w:t>
            </w:r>
          </w:p>
        </w:tc>
      </w:tr>
      <w:tr w:rsidR="00DE099C" w:rsidTr="007E2040">
        <w:trPr>
          <w:trHeight w:val="116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音樂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第六單元自然之美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317" w:hanging="317"/>
            </w:pPr>
            <w:r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DE099C" w:rsidRDefault="00D4046F">
            <w:pPr>
              <w:spacing w:line="500" w:lineRule="exact"/>
              <w:ind w:left="317" w:hanging="317"/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1使用teams視訊平台，進行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師生線上學習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2康軒電子書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</w:pPr>
            <w:r>
              <w:rPr>
                <w:rFonts w:ascii="標楷體" w:eastAsia="標楷體" w:hAnsi="標楷體" w:cs="標楷體"/>
                <w:szCs w:val="24"/>
              </w:rPr>
              <w:t>教師以視訊方式，和學生互動問答。</w:t>
            </w:r>
          </w:p>
          <w:p w:rsidR="00DE099C" w:rsidRDefault="00D4046F">
            <w:pPr>
              <w:spacing w:line="500" w:lineRule="exact"/>
              <w:ind w:left="92" w:hanging="7"/>
            </w:pPr>
            <w:r>
              <w:rPr>
                <w:rFonts w:ascii="標楷體" w:eastAsia="標楷體" w:hAnsi="標楷體" w:cs="標楷體"/>
                <w:szCs w:val="24"/>
              </w:rPr>
              <w:t>504期末考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DE099C" w:rsidRDefault="00D4046F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學習態度</w:t>
            </w:r>
          </w:p>
        </w:tc>
      </w:tr>
      <w:tr w:rsidR="00DE099C" w:rsidTr="007E2040">
        <w:trPr>
          <w:trHeight w:val="116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閩南語(10)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第三單元</w:t>
            </w:r>
          </w:p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海洋世界</w:t>
            </w:r>
          </w:p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DE099C" w:rsidRDefault="00D4046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DE099C" w:rsidRDefault="00DE099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DE099C" w:rsidRDefault="00DE099C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E099C" w:rsidTr="007E2040">
        <w:trPr>
          <w:trHeight w:val="116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72F3" w:rsidRDefault="00D4046F" w:rsidP="00C05B8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單元三、四全部</w:t>
            </w:r>
            <w:r>
              <w:rPr>
                <w:rFonts w:ascii="標楷體" w:eastAsia="標楷體" w:hAnsi="標楷體" w:cs="標楷體"/>
                <w:szCs w:val="24"/>
              </w:rPr>
              <w:br/>
              <w:t>總複習</w:t>
            </w:r>
            <w:r w:rsidR="00AE72F3">
              <w:rPr>
                <w:rFonts w:ascii="標楷體" w:eastAsia="標楷體" w:hAnsi="標楷體" w:cs="標楷體"/>
                <w:szCs w:val="24"/>
              </w:rPr>
              <w:br/>
            </w:r>
            <w:r w:rsidR="00AE72F3">
              <w:rPr>
                <w:rFonts w:ascii="標楷體" w:eastAsia="標楷體" w:hAnsi="標楷體" w:cs="標楷體" w:hint="eastAsia"/>
                <w:szCs w:val="24"/>
              </w:rPr>
              <w:t>501-期末考</w:t>
            </w:r>
          </w:p>
          <w:p w:rsidR="00C05B84" w:rsidRPr="00C05B84" w:rsidRDefault="00C05B84" w:rsidP="00C05B8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檢討期末試卷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DE099C" w:rsidRDefault="00D4046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利用線上測驗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評量測驗及重點整理。</w:t>
            </w:r>
            <w:r w:rsidR="00C05B84">
              <w:rPr>
                <w:rFonts w:ascii="標楷體" w:eastAsia="標楷體" w:hAnsi="標楷體" w:cs="標楷體"/>
                <w:szCs w:val="24"/>
              </w:rPr>
              <w:br/>
            </w:r>
            <w:r w:rsidR="00C05B84">
              <w:rPr>
                <w:rFonts w:ascii="標楷體" w:eastAsia="標楷體" w:hAnsi="標楷體" w:cs="標楷體" w:hint="eastAsia"/>
                <w:szCs w:val="24"/>
              </w:rPr>
              <w:t>3.檢討期末試卷。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1.教師以視訊方式說明教學影片重點，並請學生發問。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透過線上測驗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評量結果進行檢討，並提點重點及糾正錯誤觀念。</w:t>
            </w:r>
            <w:r w:rsidR="00C05B84">
              <w:rPr>
                <w:rFonts w:ascii="標楷體" w:eastAsia="標楷體" w:hAnsi="標楷體" w:cs="標楷體"/>
                <w:szCs w:val="24"/>
              </w:rPr>
              <w:br/>
            </w:r>
            <w:r w:rsidR="00C05B84">
              <w:rPr>
                <w:rFonts w:ascii="標楷體" w:eastAsia="標楷體" w:hAnsi="標楷體" w:cs="標楷體" w:hint="eastAsia"/>
                <w:szCs w:val="24"/>
              </w:rPr>
              <w:t>3.檢討期末試卷並詳細講解內容讓學生瞭解。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線上測驗</w:t>
            </w:r>
            <w:proofErr w:type="gramEnd"/>
          </w:p>
          <w:p w:rsidR="00DE099C" w:rsidRDefault="00D4046F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2.練習簿</w:t>
            </w:r>
            <w:r w:rsidR="00C05B84">
              <w:rPr>
                <w:rFonts w:ascii="標楷體" w:eastAsia="標楷體" w:hAnsi="標楷體" w:cs="標楷體"/>
                <w:szCs w:val="24"/>
              </w:rPr>
              <w:br/>
            </w:r>
            <w:r w:rsidR="00C05B84">
              <w:rPr>
                <w:rFonts w:ascii="標楷體" w:eastAsia="標楷體" w:hAnsi="標楷體" w:cs="標楷體" w:hint="eastAsia"/>
                <w:szCs w:val="24"/>
              </w:rPr>
              <w:t>3.期末考</w:t>
            </w:r>
          </w:p>
        </w:tc>
      </w:tr>
      <w:tr w:rsidR="00DE099C" w:rsidTr="007E2040">
        <w:trPr>
          <w:trHeight w:val="116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體育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運動家精神淬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鍊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6/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/>
                <w:szCs w:val="24"/>
              </w:rPr>
              <w:t>-6/</w:t>
            </w:r>
            <w:r>
              <w:rPr>
                <w:rFonts w:ascii="Times New Roman" w:eastAsia="標楷體" w:hAnsi="Times New Roman" w:hint="eastAsia"/>
                <w:szCs w:val="24"/>
              </w:rPr>
              <w:t>24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2.電子書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課堂口頭發表</w:t>
            </w:r>
          </w:p>
        </w:tc>
      </w:tr>
      <w:tr w:rsidR="00DE099C" w:rsidTr="007E2040">
        <w:trPr>
          <w:trHeight w:val="116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資訊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Scratch-打地鼠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6/13-6/17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scratch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DE099C" w:rsidRDefault="00D4046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2.線上作業</w:t>
            </w:r>
          </w:p>
        </w:tc>
      </w:tr>
      <w:tr w:rsidR="00DE099C" w:rsidTr="007E2040">
        <w:trPr>
          <w:trHeight w:val="116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英語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rPr>
                <w:rFonts w:ascii="Georgia" w:eastAsia="標楷體" w:hAnsi="Georgia" w:cs="標楷體"/>
                <w:szCs w:val="24"/>
              </w:rPr>
            </w:pPr>
            <w:r>
              <w:rPr>
                <w:rFonts w:ascii="Georgia" w:eastAsia="標楷體" w:hAnsi="Georgia" w:cs="標楷體"/>
                <w:szCs w:val="24"/>
              </w:rPr>
              <w:t xml:space="preserve">Workbook: </w:t>
            </w:r>
          </w:p>
          <w:p w:rsidR="00DE099C" w:rsidRDefault="00D4046F">
            <w:pPr>
              <w:spacing w:line="500" w:lineRule="exact"/>
              <w:rPr>
                <w:rFonts w:ascii="Georgia" w:eastAsia="標楷體" w:hAnsi="Georgia" w:cs="標楷體"/>
                <w:szCs w:val="24"/>
              </w:rPr>
            </w:pPr>
            <w:r>
              <w:rPr>
                <w:rFonts w:ascii="Georgia" w:eastAsia="標楷體" w:hAnsi="Georgia" w:cs="標楷體"/>
                <w:szCs w:val="24"/>
              </w:rPr>
              <w:t>Review 2 &amp; Festival</w:t>
            </w:r>
          </w:p>
          <w:p w:rsidR="00DE099C" w:rsidRDefault="00D4046F">
            <w:pPr>
              <w:spacing w:line="500" w:lineRule="exact"/>
              <w:rPr>
                <w:rFonts w:ascii="Georgia" w:eastAsia="標楷體" w:hAnsi="Georgia" w:cs="標楷體"/>
                <w:szCs w:val="24"/>
              </w:rPr>
            </w:pPr>
            <w:r>
              <w:rPr>
                <w:rFonts w:ascii="Georgia" w:eastAsia="標楷體" w:hAnsi="Georgia" w:cs="標楷體"/>
                <w:szCs w:val="24"/>
              </w:rPr>
              <w:t>Weekly Dialogue</w:t>
            </w:r>
          </w:p>
          <w:p w:rsidR="00DE099C" w:rsidRDefault="00D4046F">
            <w:pPr>
              <w:spacing w:line="500" w:lineRule="exact"/>
              <w:rPr>
                <w:rFonts w:ascii="Georgia" w:eastAsia="標楷體" w:hAnsi="Georgia" w:cs="標楷體"/>
                <w:szCs w:val="24"/>
              </w:rPr>
            </w:pPr>
            <w:r>
              <w:rPr>
                <w:rFonts w:ascii="Georgia" w:eastAsia="標楷體" w:hAnsi="Georgia" w:cs="標楷體"/>
                <w:szCs w:val="24"/>
              </w:rPr>
              <w:t>H.W.: Workbook p.29-p.30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317" w:hanging="317"/>
              <w:jc w:val="center"/>
              <w:rPr>
                <w:rFonts w:ascii="Georgia" w:eastAsia="標楷體" w:hAnsi="Georgia" w:cs="標楷體"/>
                <w:sz w:val="22"/>
                <w:szCs w:val="24"/>
              </w:rPr>
            </w:pPr>
            <w:r>
              <w:rPr>
                <w:rFonts w:ascii="Georgia" w:eastAsia="標楷體" w:hAnsi="Georgia" w:cs="標楷體"/>
                <w:sz w:val="22"/>
                <w:szCs w:val="24"/>
              </w:rPr>
              <w:t>6/13-</w:t>
            </w:r>
          </w:p>
          <w:p w:rsidR="00DE099C" w:rsidRDefault="00D4046F">
            <w:pPr>
              <w:spacing w:line="500" w:lineRule="exact"/>
              <w:ind w:left="317" w:hanging="317"/>
              <w:jc w:val="center"/>
              <w:rPr>
                <w:rFonts w:ascii="Georgia" w:eastAsia="標楷體" w:hAnsi="Georgia" w:cs="標楷體"/>
                <w:szCs w:val="24"/>
              </w:rPr>
            </w:pPr>
            <w:r>
              <w:rPr>
                <w:rFonts w:ascii="Georgia" w:eastAsia="標楷體" w:hAnsi="Georgia" w:cs="標楷體"/>
                <w:sz w:val="22"/>
                <w:szCs w:val="24"/>
              </w:rPr>
              <w:t>6/17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Georgia" w:eastAsia="標楷體" w:hAnsi="Georgia" w:cs="標楷體"/>
                <w:sz w:val="22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  <w:p w:rsidR="00DE099C" w:rsidRDefault="00D4046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2.使用英語習作進行實作並檢討。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:rsidR="00DE099C" w:rsidRDefault="00D4046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口頭評量</w:t>
            </w:r>
          </w:p>
        </w:tc>
      </w:tr>
      <w:tr w:rsidR="007E2040" w:rsidTr="007E2040">
        <w:trPr>
          <w:trHeight w:val="116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040" w:rsidRDefault="007E2040" w:rsidP="007E20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</w:t>
            </w:r>
            <w:proofErr w:type="gramStart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E2040" w:rsidRDefault="007E2040" w:rsidP="007E204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040" w:rsidRDefault="007E2040" w:rsidP="007E204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4奇幻空間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br/>
              <w:t>50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期末考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040" w:rsidRDefault="007E2040" w:rsidP="007E2040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7E2040" w:rsidRDefault="007E2040" w:rsidP="007E204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040" w:rsidRDefault="007E2040" w:rsidP="007E204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040" w:rsidRDefault="007E2040" w:rsidP="007E204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7E2040" w:rsidRPr="008D76B8" w:rsidRDefault="007E2040" w:rsidP="007E204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040" w:rsidRDefault="007E2040" w:rsidP="007E204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7E2040" w:rsidRDefault="007E2040" w:rsidP="007E204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2.口頭評量</w:t>
            </w:r>
          </w:p>
        </w:tc>
      </w:tr>
      <w:bookmarkEnd w:id="0"/>
    </w:tbl>
    <w:p w:rsidR="00DE099C" w:rsidRDefault="00DE099C">
      <w:pPr>
        <w:spacing w:line="500" w:lineRule="exact"/>
      </w:pPr>
    </w:p>
    <w:sectPr w:rsidR="00DE099C">
      <w:footerReference w:type="default" r:id="rId7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5F" w:rsidRDefault="00D4046F">
      <w:r>
        <w:separator/>
      </w:r>
    </w:p>
  </w:endnote>
  <w:endnote w:type="continuationSeparator" w:id="0">
    <w:p w:rsidR="009D275F" w:rsidRDefault="00D4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99C" w:rsidRDefault="00D4046F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C05B84">
      <w:rPr>
        <w:noProof/>
      </w:rPr>
      <w:t>3</w:t>
    </w:r>
    <w:r>
      <w:fldChar w:fldCharType="end"/>
    </w:r>
  </w:p>
  <w:p w:rsidR="00DE099C" w:rsidRDefault="00DE09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5F" w:rsidRDefault="00D4046F">
      <w:r>
        <w:separator/>
      </w:r>
    </w:p>
  </w:footnote>
  <w:footnote w:type="continuationSeparator" w:id="0">
    <w:p w:rsidR="009D275F" w:rsidRDefault="00D4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12227"/>
    <w:multiLevelType w:val="multilevel"/>
    <w:tmpl w:val="B232D2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821B17"/>
    <w:multiLevelType w:val="multilevel"/>
    <w:tmpl w:val="FA8A3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9C"/>
    <w:rsid w:val="007E2040"/>
    <w:rsid w:val="009D275F"/>
    <w:rsid w:val="00AE72F3"/>
    <w:rsid w:val="00C05B84"/>
    <w:rsid w:val="00D4046F"/>
    <w:rsid w:val="00D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B02B5-F1DC-4AED-9057-77AD9EDB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0A69B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5a88</cp:lastModifiedBy>
  <cp:revision>13</cp:revision>
  <dcterms:created xsi:type="dcterms:W3CDTF">2022-06-16T23:45:00Z</dcterms:created>
  <dcterms:modified xsi:type="dcterms:W3CDTF">2022-06-17T07:08:00Z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