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5A" w:rsidRDefault="00B1690D">
      <w:bookmarkStart w:id="0" w:name="_GoBack"/>
      <w:bookmarkEnd w:id="0"/>
      <w:r>
        <w:t>Disc 1</w:t>
      </w:r>
    </w:p>
    <w:p w:rsidR="001C6B5A" w:rsidRDefault="00B1690D">
      <w:pPr>
        <w:pStyle w:val="a3"/>
        <w:numPr>
          <w:ilvl w:val="0"/>
          <w:numId w:val="1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校園毒品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小紅帽篇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本篇以小紅帽的劇情，敘述現今新興毒品往往被包裝成糖果、餅乾或是飲品沖泡包的方式，吸引學生好奇嘗試，而這些可能含有愷他命、搖頭丸、安非他命等成份的藥品使用後除了有許多不可逆的副作用外，嚴重還可能造成生命危險。因此請特別向同學強調「用藥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5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不」的原則：不聽、不信、不買、不吃、不推薦，對於可疑的糖果點心需多一份警覺性，發現有人提供或販售毒品應儘速離開現場，若誤食毒品可向師長、警察及醫療院所尋求協助。</w:t>
      </w:r>
    </w:p>
    <w:p w:rsidR="001C6B5A" w:rsidRDefault="00B1690D">
      <w:pPr>
        <w:pStyle w:val="a3"/>
        <w:numPr>
          <w:ilvl w:val="0"/>
          <w:numId w:val="1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校園性侵害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公主守則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本篇劇情綜合許多耳熟能詳的童話故事，以童話中公主們的案例來提醒同學，無論男生或女生都</w:t>
      </w:r>
      <w:r>
        <w:rPr>
          <w:rFonts w:ascii="標楷體" w:eastAsia="標楷體" w:hAnsi="標楷體"/>
          <w:sz w:val="28"/>
          <w:szCs w:val="28"/>
        </w:rPr>
        <w:t>要懂得保護</w:t>
      </w:r>
      <w:r>
        <w:rPr>
          <w:rFonts w:ascii="標楷體" w:eastAsia="標楷體" w:hAnsi="標楷體"/>
          <w:sz w:val="28"/>
          <w:szCs w:val="28"/>
        </w:rPr>
        <w:t>自己，別人才會尊重你，不要任意相信陌生人的話，也不能隨便吃陌生人給的食物或飲料，否則自己可能就會有危險；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要學會維護自己身體的自主權，每位同學如果遇到覺得不舒服的情況，就算對方是自己認識的人，都</w:t>
      </w:r>
      <w:r>
        <w:rPr>
          <w:rFonts w:ascii="標楷體" w:eastAsia="標楷體" w:hAnsi="標楷體"/>
          <w:color w:val="000000"/>
          <w:sz w:val="28"/>
          <w:szCs w:val="28"/>
        </w:rPr>
        <w:t>有說「不」的權力，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勇敢拒絕侵犯者。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如果面對危機時也要冷靜別害怕，</w:t>
      </w:r>
      <w:r>
        <w:rPr>
          <w:rFonts w:ascii="標楷體" w:eastAsia="標楷體" w:hAnsi="標楷體"/>
          <w:color w:val="000000"/>
          <w:sz w:val="28"/>
          <w:szCs w:val="28"/>
        </w:rPr>
        <w:t>勇敢向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他人求助，可以向家長或學校老師尋求幫助。如果被侵犯了，也要冷靜避免生命受到危害，記得保留證據，才能將壞人抓起來，避免再次有人受到傷害。</w:t>
      </w:r>
    </w:p>
    <w:p w:rsidR="001C6B5A" w:rsidRDefault="00B1690D">
      <w:pPr>
        <w:pStyle w:val="a3"/>
        <w:numPr>
          <w:ilvl w:val="0"/>
          <w:numId w:val="1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校園霸凌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妙妙學校篇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校園霸凌，並不只限於肢體上的傷害，</w:t>
      </w:r>
      <w:r>
        <w:rPr>
          <w:rFonts w:ascii="標楷體" w:eastAsia="標楷體" w:hAnsi="標楷體"/>
          <w:color w:val="000000"/>
          <w:sz w:val="28"/>
          <w:szCs w:val="28"/>
        </w:rPr>
        <w:t>利用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口頭上的捉弄</w:t>
      </w:r>
      <w:r>
        <w:rPr>
          <w:rFonts w:ascii="新細明體" w:hAnsi="新細明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惡作劇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、嘲笑、</w:t>
      </w:r>
      <w:r>
        <w:rPr>
          <w:rFonts w:ascii="標楷體" w:eastAsia="標楷體" w:hAnsi="標楷體"/>
          <w:color w:val="000000"/>
          <w:sz w:val="28"/>
          <w:szCs w:val="28"/>
        </w:rPr>
        <w:t>恐嚇等手段欺負讓同學，讓</w:t>
      </w:r>
      <w:r>
        <w:rPr>
          <w:rFonts w:ascii="標楷體" w:eastAsia="標楷體" w:hAnsi="標楷體"/>
          <w:color w:val="000000"/>
          <w:sz w:val="28"/>
          <w:szCs w:val="28"/>
        </w:rPr>
        <w:t>大家感到害怕，甚至還毆打同學</w:t>
      </w:r>
      <w:r>
        <w:rPr>
          <w:rFonts w:ascii="新細明體" w:hAnsi="新細明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索取保護費</w:t>
      </w:r>
      <w:r>
        <w:rPr>
          <w:rFonts w:ascii="標楷體" w:eastAsia="標楷體" w:hAnsi="標楷體"/>
          <w:color w:val="000000"/>
          <w:sz w:val="28"/>
          <w:szCs w:val="28"/>
        </w:rPr>
        <w:t>..</w:t>
      </w:r>
      <w:r>
        <w:rPr>
          <w:rFonts w:ascii="標楷體" w:eastAsia="標楷體" w:hAnsi="標楷體"/>
          <w:color w:val="000000"/>
          <w:sz w:val="28"/>
          <w:szCs w:val="28"/>
        </w:rPr>
        <w:t>等等的行為，都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屬於此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範圍。提醒同學們，當自己遭遇到霸凌、或發現其他同學被霸凌的問題時，切勿隱忍，應立即向學校老師或家長反應，或者撥打教育部「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0800-200885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」去霸凌、高關懷專線尋求相關協助。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  <w:szCs w:val="28"/>
        </w:rPr>
        <w:t>同學能在一起讀書學習，是一種緣分，大家都請珍惜這一段相處的時光，所謂「己所不欲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勿施於人」，要將心比心，若自己被其他同學欺負，相信也會覺得非常的不愉快，欺負同學不是件光榮的行為，若因此造成同學的身心傷害，將會讓自己遺憾終生，所以也千萬別讓自己成為霸凌者。</w:t>
      </w:r>
    </w:p>
    <w:p w:rsidR="001C6B5A" w:rsidRDefault="00B1690D">
      <w:pPr>
        <w:pStyle w:val="a3"/>
        <w:numPr>
          <w:ilvl w:val="0"/>
          <w:numId w:val="1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防治家庭暴力</w:t>
      </w:r>
    </w:p>
    <w:p w:rsidR="001C6B5A" w:rsidRDefault="00B1690D">
      <w:pPr>
        <w:pStyle w:val="a3"/>
        <w:ind w:left="360" w:firstLine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在家中，不論是言語上的辱罵、歐打、甚至侵犯到身體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等都算是家庭暴力，如果施暴者是家裡的親人，別因為害怕而一直隱忍，每個人都是獨立的個體，無論是精神上、或身體上都應該受到保護。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  <w:szCs w:val="28"/>
        </w:rPr>
        <w:t>提醒同學，當遭遇家庭暴力時，請告訴其他親人、學校老師或者是警察請求協助，也可以撥打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家庭暴力防治保護專線諮詢。若家庭成員中有酗酒的情形，可以通報相關單位診斷並協助治療。</w:t>
      </w:r>
    </w:p>
    <w:p w:rsidR="001C6B5A" w:rsidRDefault="00B1690D">
      <w:pPr>
        <w:pStyle w:val="a3"/>
        <w:numPr>
          <w:ilvl w:val="0"/>
          <w:numId w:val="1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校園竊盜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推理遊戲與天使惡魔篇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偷竊不是小事，是觸犯刑法的行為，它不是說對不起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或</w:t>
      </w:r>
      <w:r>
        <w:rPr>
          <w:rFonts w:ascii="標楷體" w:eastAsia="標楷體" w:hAnsi="標楷體"/>
          <w:color w:val="000000"/>
          <w:sz w:val="28"/>
          <w:szCs w:val="28"/>
        </w:rPr>
        <w:t>賠錢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就能</w:t>
      </w:r>
      <w:r>
        <w:rPr>
          <w:rFonts w:ascii="標楷體" w:eastAsia="標楷體" w:hAnsi="標楷體"/>
          <w:color w:val="000000"/>
          <w:sz w:val="28"/>
          <w:szCs w:val="28"/>
        </w:rPr>
        <w:t>了事的！另外，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撿走人家的東西不歸還，</w:t>
      </w:r>
      <w:r>
        <w:rPr>
          <w:rFonts w:ascii="標楷體" w:eastAsia="標楷體" w:hAnsi="標楷體"/>
          <w:color w:val="000000"/>
          <w:sz w:val="28"/>
          <w:szCs w:val="28"/>
        </w:rPr>
        <w:t>叫做侵占遺失物，一樣是觸犯刑法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的行為！</w:t>
      </w:r>
      <w:r>
        <w:rPr>
          <w:rFonts w:ascii="標楷體" w:eastAsia="標楷體" w:hAnsi="標楷體"/>
          <w:color w:val="000000"/>
          <w:sz w:val="28"/>
          <w:szCs w:val="28"/>
        </w:rPr>
        <w:t>這些行為不但觸法，也會讓自己的人生留下不好的紀錄。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另外，同學避免攜帶貴重衣物或是大量錢財至學校，注意保管自己的物品，以免不慎遺失或是成為竊賊的目標。而他人的物品無論是出於好奇或是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蓄意，趁別人不注意的時候拿走，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就是偷</w:t>
      </w:r>
      <w:r>
        <w:rPr>
          <w:rFonts w:ascii="標楷體" w:eastAsia="標楷體" w:hAnsi="標楷體"/>
          <w:color w:val="000000"/>
          <w:sz w:val="28"/>
          <w:szCs w:val="28"/>
        </w:rPr>
        <w:t>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行為，不但會</w:t>
      </w:r>
      <w:r>
        <w:rPr>
          <w:rFonts w:ascii="標楷體" w:eastAsia="標楷體" w:hAnsi="標楷體"/>
          <w:color w:val="000000"/>
          <w:sz w:val="28"/>
          <w:szCs w:val="28"/>
        </w:rPr>
        <w:t>嚴重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違反校規，</w:t>
      </w:r>
      <w:r>
        <w:rPr>
          <w:rFonts w:ascii="標楷體" w:eastAsia="標楷體" w:hAnsi="標楷體"/>
          <w:color w:val="000000"/>
          <w:sz w:val="28"/>
          <w:szCs w:val="28"/>
        </w:rPr>
        <w:t>而且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還要接受法律</w:t>
      </w:r>
      <w:r>
        <w:rPr>
          <w:rFonts w:ascii="標楷體" w:eastAsia="標楷體" w:hAnsi="標楷體"/>
          <w:color w:val="000000"/>
          <w:sz w:val="28"/>
          <w:szCs w:val="28"/>
        </w:rPr>
        <w:t>制裁，拾獲財物可以交給師長或是送到鄰近派出所。</w:t>
      </w:r>
    </w:p>
    <w:p w:rsidR="001C6B5A" w:rsidRDefault="00B1690D">
      <w:pPr>
        <w:pStyle w:val="a3"/>
        <w:numPr>
          <w:ilvl w:val="0"/>
          <w:numId w:val="1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校園毒品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新興毒品篇</w:t>
      </w:r>
    </w:p>
    <w:p w:rsidR="001C6B5A" w:rsidRDefault="00B1690D">
      <w:pPr>
        <w:pStyle w:val="a3"/>
        <w:ind w:left="360" w:firstLine="49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同學相處要互相關心，若發現有其他同學帶了類似標識不明的糖果飲料，又經常翹課、又結交一些校外的朋友，或出入不良場所等異常的行為，為了不讓同學誤入歧途，請告訴老師。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新興毒品花樣愈來愈多</w:t>
      </w:r>
      <w:r>
        <w:rPr>
          <w:rFonts w:ascii="標楷體" w:eastAsia="標楷體" w:hAnsi="標楷體"/>
          <w:color w:val="000000"/>
          <w:sz w:val="28"/>
          <w:szCs w:val="28"/>
        </w:rPr>
        <w:t>，為了吸引人好奇嘗試，會滲入或偽裝成糖果、巧克力、飲料等零食點心，降低我們的警覺性。因此遇到同學或朋友提供來路不明、包裝不完整、品牌名稱奇怪的食品，都應該勇敢拒絕。倘若因一時好奇染上毒癮，不僅需要觀察勒戒，而且還可能賠上一輩子的健康。</w:t>
      </w:r>
    </w:p>
    <w:p w:rsidR="001C6B5A" w:rsidRDefault="00B1690D">
      <w:r>
        <w:t>Disc2</w:t>
      </w:r>
    </w:p>
    <w:p w:rsidR="001C6B5A" w:rsidRDefault="00B1690D">
      <w:pPr>
        <w:pStyle w:val="a3"/>
        <w:numPr>
          <w:ilvl w:val="0"/>
          <w:numId w:val="2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校園毒品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神奇力量的背後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</w:rPr>
        <w:t>相信同學都知道毒品對身體的危害很大，因此，不論別人用任何會變得很酷、很帥、讓身體產生異樣的力量等美麗的謊言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/>
          <w:sz w:val="28"/>
        </w:rPr>
        <w:t>等等誇大的形容詞去引誘你，都要堅持拒絕，事實上，</w:t>
      </w:r>
      <w:r>
        <w:rPr>
          <w:rFonts w:ascii="標楷體" w:eastAsia="標楷體" w:hAnsi="標楷體"/>
          <w:color w:val="000000"/>
          <w:sz w:val="28"/>
          <w:szCs w:val="28"/>
        </w:rPr>
        <w:t>在毒品催化作用下，有可能做出讓自己無法控制的行為，而後悔莫及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</w:rPr>
        <w:t>提醒同學；要提防壞朋友的邀約，世界上沒有不勞而獲的事，</w:t>
      </w:r>
      <w:r>
        <w:rPr>
          <w:rFonts w:ascii="標楷體" w:eastAsia="標楷體" w:hAnsi="標楷體"/>
          <w:color w:val="000000"/>
          <w:sz w:val="28"/>
          <w:szCs w:val="28"/>
        </w:rPr>
        <w:t>不要因為好奇去嘗試，吸食毒品會對</w:t>
      </w:r>
      <w:r>
        <w:rPr>
          <w:rFonts w:ascii="標楷體" w:eastAsia="標楷體" w:hAnsi="標楷體"/>
          <w:color w:val="000000"/>
          <w:sz w:val="28"/>
        </w:rPr>
        <w:t>身體造成很大的傷害，還要接受法律上的制裁，倘若不小心誤入不良場所，也要勇敢回頭，必要時可以尋求家人或學校老師的幫忙。</w:t>
      </w:r>
      <w:r>
        <w:rPr>
          <w:rFonts w:ascii="標楷體" w:eastAsia="標楷體" w:hAnsi="標楷體"/>
          <w:color w:val="000000"/>
          <w:sz w:val="28"/>
          <w:szCs w:val="28"/>
        </w:rPr>
        <w:t>如果發現校園內有人食用或販售毒品，也請勇於告知師長、家人或警察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1C6B5A" w:rsidRDefault="00B1690D">
      <w:pPr>
        <w:pStyle w:val="a3"/>
        <w:numPr>
          <w:ilvl w:val="0"/>
          <w:numId w:val="2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校園幫派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拒絕加入幫派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  <w:szCs w:val="28"/>
        </w:rPr>
        <w:t>提醒同學若要打工賺錢一定要慎選，別因一時的貪念而加入</w:t>
      </w:r>
      <w:r>
        <w:rPr>
          <w:rFonts w:ascii="標楷體" w:eastAsia="標楷體" w:hAnsi="標楷體"/>
          <w:sz w:val="28"/>
        </w:rPr>
        <w:t>幫派，不法分子經常會利用毒品控制其成員，逼迫其從事暴力討債或毒品販賣，幫派組織也會利用毒品讓加入者上癮而無法輕易脫離，而暴力討債或施用、販賣毒品皆屬違法行為，可能因而觸</w:t>
      </w:r>
      <w:r>
        <w:rPr>
          <w:rFonts w:ascii="標楷體" w:eastAsia="標楷體" w:hAnsi="標楷體"/>
          <w:sz w:val="28"/>
        </w:rPr>
        <w:t>犯法律而入獄，讓原本的美好人生留下無法抺掉的污點。</w:t>
      </w:r>
    </w:p>
    <w:p w:rsidR="001C6B5A" w:rsidRDefault="00B1690D">
      <w:pPr>
        <w:pStyle w:val="a3"/>
        <w:ind w:left="360" w:firstLine="49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因此，同學在交友或找尋打工機會時，務必謹慎挑選，別讓家人傷心，請勇於拒入幫派。</w:t>
      </w:r>
    </w:p>
    <w:p w:rsidR="001C6B5A" w:rsidRDefault="00B1690D">
      <w:pPr>
        <w:pStyle w:val="a3"/>
        <w:numPr>
          <w:ilvl w:val="0"/>
          <w:numId w:val="2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校園毒品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糖衣的陷阱</w:t>
      </w:r>
    </w:p>
    <w:p w:rsidR="001C6B5A" w:rsidRDefault="00B1690D">
      <w:pPr>
        <w:pStyle w:val="a3"/>
        <w:ind w:left="360" w:firstLine="49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提醒同學們要記住任何形式的毒品碰都不能碰！別因好奇心或短暫想逃避壓力而染上毒癮無法自拔，甚至為了買毒品鋌而走險去偷去搶，一輩子都得受毒品控制；有些毒品會讓人感覺精神百倍、有用不完的精力，有些毒品施用後會產生幻覺，只要沒有吸食毒品，整個人就會精神不濟，甚至發抖抽蓄，造成身體很大的傷害。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目前的</w:t>
      </w:r>
      <w:r>
        <w:rPr>
          <w:rFonts w:ascii="標楷體" w:eastAsia="標楷體" w:hAnsi="標楷體"/>
          <w:color w:val="000000"/>
          <w:sz w:val="28"/>
        </w:rPr>
        <w:t>新興毒品常以新潮的零食、飲料包裝吸引注意</w:t>
      </w:r>
      <w:r>
        <w:rPr>
          <w:rFonts w:ascii="標楷體" w:eastAsia="標楷體" w:hAnsi="標楷體"/>
          <w:sz w:val="28"/>
        </w:rPr>
        <w:t>，不法份子就藉由同學的好奇心，誘騙食用上癮後就成為販毒集團在校園非法推廣毒品的管道。希望同學都有聰明的判斷力，勿嘗試來路不明的糖果、點心，若有發現也請立即通報老師來處理。</w:t>
      </w:r>
    </w:p>
    <w:p w:rsidR="001C6B5A" w:rsidRDefault="00B1690D">
      <w:pPr>
        <w:pStyle w:val="a3"/>
        <w:numPr>
          <w:ilvl w:val="0"/>
          <w:numId w:val="2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校園詐騙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防詐小精靈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</w:rPr>
        <w:lastRenderedPageBreak/>
        <w:t>本篇以兩人對話的故事方式演出近來常見的詐騙手法，其中如詐騙集團會以</w:t>
      </w:r>
      <w:r>
        <w:rPr>
          <w:rFonts w:ascii="標楷體" w:eastAsia="標楷體" w:hAnsi="標楷體"/>
          <w:sz w:val="28"/>
          <w:szCs w:val="28"/>
        </w:rPr>
        <w:t>線上遊戲騙取</w:t>
      </w:r>
      <w:r>
        <w:rPr>
          <w:rFonts w:ascii="標楷體" w:eastAsia="標楷體" w:hAnsi="標楷體"/>
          <w:sz w:val="28"/>
        </w:rPr>
        <w:t>同學的個人資料，如身分證字號、電子帳號密碼、提款密碼等，請再三確認，必要時可詢問家長或老師，以避免損失金錢或是被詐騙集團利用，人財兩失。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</w:rPr>
        <w:t>詐騙集團也會利用打工的徵人</w:t>
      </w:r>
      <w:r>
        <w:rPr>
          <w:rFonts w:ascii="標楷體" w:eastAsia="標楷體" w:hAnsi="標楷體"/>
          <w:sz w:val="28"/>
          <w:szCs w:val="28"/>
        </w:rPr>
        <w:t>陷阱，騙取</w:t>
      </w:r>
      <w:r>
        <w:rPr>
          <w:rFonts w:ascii="標楷體" w:eastAsia="標楷體" w:hAnsi="標楷體"/>
          <w:sz w:val="28"/>
        </w:rPr>
        <w:t>同學的個人資料或銀行帳戶作為</w:t>
      </w:r>
      <w:r>
        <w:rPr>
          <w:rFonts w:ascii="標楷體" w:eastAsia="標楷體" w:hAnsi="標楷體"/>
          <w:sz w:val="28"/>
          <w:szCs w:val="28"/>
        </w:rPr>
        <w:t>詐騙贓款的</w:t>
      </w:r>
      <w:r>
        <w:rPr>
          <w:rFonts w:ascii="標楷體" w:eastAsia="標楷體" w:hAnsi="標楷體"/>
          <w:sz w:val="28"/>
        </w:rPr>
        <w:t>人頭帳戶；也會</w:t>
      </w:r>
      <w:r>
        <w:rPr>
          <w:rFonts w:ascii="標楷體" w:eastAsia="標楷體" w:hAnsi="標楷體"/>
          <w:sz w:val="28"/>
          <w:szCs w:val="28"/>
        </w:rPr>
        <w:t>利用同學作為「</w:t>
      </w:r>
      <w:r>
        <w:rPr>
          <w:rFonts w:ascii="標楷體" w:eastAsia="標楷體" w:hAnsi="標楷體"/>
          <w:sz w:val="28"/>
          <w:szCs w:val="28"/>
        </w:rPr>
        <w:t>詐騙車手」去銀行或到</w:t>
      </w:r>
      <w:r>
        <w:rPr>
          <w:rFonts w:ascii="標楷體" w:eastAsia="標楷體" w:hAnsi="標楷體"/>
          <w:sz w:val="28"/>
          <w:szCs w:val="28"/>
        </w:rPr>
        <w:t>ATM</w:t>
      </w:r>
      <w:r>
        <w:rPr>
          <w:rFonts w:ascii="標楷體" w:eastAsia="標楷體" w:hAnsi="標楷體"/>
          <w:sz w:val="28"/>
          <w:szCs w:val="28"/>
        </w:rPr>
        <w:t>提款機從人頭帳戶裡提領贓款，都是觸犯法律的行為，屆時被警察抓到，成為詐騙集團的犯罪共犯，後悔莫及。</w:t>
      </w:r>
    </w:p>
    <w:p w:rsidR="001C6B5A" w:rsidRDefault="00B1690D">
      <w:pPr>
        <w:pStyle w:val="a3"/>
        <w:numPr>
          <w:ilvl w:val="0"/>
          <w:numId w:val="2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校園性騷擾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拒絕網路援交</w:t>
      </w:r>
    </w:p>
    <w:p w:rsidR="001C6B5A" w:rsidRDefault="00B1690D">
      <w:pPr>
        <w:pStyle w:val="a3"/>
        <w:ind w:left="360" w:firstLine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大家要留意網路世界陷阱很多，有奇怪的人跟你聊天，一定要小心！不法人士會在網路上假藉打工的名義，先說有錢可以賺，騙你出來見面，其實想誘騙單純的同學去作援交，千萬別輕易相信。</w:t>
      </w:r>
    </w:p>
    <w:p w:rsidR="001C6B5A" w:rsidRDefault="00B1690D">
      <w:pPr>
        <w:pStyle w:val="a3"/>
        <w:ind w:left="360" w:firstLine="49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援交集團多利用華麗詞藻包裝援交工作，讓打工者誤以為找到輕鬆且待遇優渥的工作，而誤入援交陷阱。用出賣身體援交來換取金錢，這是錯誤的行為，而造成一輩子難以彌補的傷害，所以做自己身體的主人，請拒</w:t>
      </w:r>
      <w:r>
        <w:rPr>
          <w:rFonts w:ascii="標楷體" w:eastAsia="標楷體" w:hAnsi="標楷體"/>
          <w:sz w:val="28"/>
        </w:rPr>
        <w:t>絕援交。</w:t>
      </w:r>
    </w:p>
    <w:p w:rsidR="001C6B5A" w:rsidRDefault="00B1690D">
      <w:pPr>
        <w:pStyle w:val="a3"/>
        <w:numPr>
          <w:ilvl w:val="0"/>
          <w:numId w:val="2"/>
        </w:num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校園詐騙</w:t>
      </w:r>
      <w:r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/>
          <w:sz w:val="28"/>
        </w:rPr>
        <w:t>當心</w:t>
      </w:r>
      <w:r>
        <w:rPr>
          <w:rFonts w:ascii="標楷體" w:eastAsia="標楷體" w:hAnsi="標楷體"/>
          <w:sz w:val="28"/>
        </w:rPr>
        <w:t>Line</w:t>
      </w:r>
      <w:r>
        <w:rPr>
          <w:rFonts w:ascii="標楷體" w:eastAsia="標楷體" w:hAnsi="標楷體"/>
          <w:sz w:val="28"/>
        </w:rPr>
        <w:t>詐騙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詐騙手法不斷翻新，現在詐騙集團也會利用</w:t>
      </w:r>
      <w:r>
        <w:rPr>
          <w:rFonts w:ascii="標楷體" w:eastAsia="標楷體" w:hAnsi="標楷體"/>
          <w:color w:val="000000"/>
          <w:sz w:val="28"/>
          <w:szCs w:val="28"/>
        </w:rPr>
        <w:t>LINE</w:t>
      </w:r>
      <w:r>
        <w:rPr>
          <w:rFonts w:ascii="標楷體" w:eastAsia="標楷體" w:hAnsi="標楷體"/>
          <w:color w:val="000000"/>
          <w:sz w:val="28"/>
          <w:szCs w:val="28"/>
        </w:rPr>
        <w:t>、簡訊、或臉書等通訊軟體騙取個人資料，提醒</w:t>
      </w:r>
      <w:r>
        <w:rPr>
          <w:rFonts w:ascii="標楷體" w:eastAsia="標楷體" w:hAnsi="標楷體"/>
          <w:color w:val="000000"/>
          <w:sz w:val="28"/>
        </w:rPr>
        <w:t>若收到同學、親</w:t>
      </w:r>
      <w:r>
        <w:rPr>
          <w:rFonts w:ascii="標楷體" w:eastAsia="標楷體" w:hAnsi="標楷體"/>
          <w:sz w:val="28"/>
        </w:rPr>
        <w:t>友或朋友利用這些訊息的方式詢問，千萬別馬上將相關的個人資料，如手機號碼、身分證字號、電子帳號密碼或要求代收簡訊驗證碼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/>
          <w:sz w:val="28"/>
        </w:rPr>
        <w:t>等傳出去。</w:t>
      </w:r>
    </w:p>
    <w:p w:rsidR="001C6B5A" w:rsidRDefault="00B1690D">
      <w:pPr>
        <w:pStyle w:val="a3"/>
        <w:ind w:left="360" w:firstLine="490"/>
        <w:jc w:val="both"/>
      </w:pPr>
      <w:r>
        <w:rPr>
          <w:rFonts w:ascii="標楷體" w:eastAsia="標楷體" w:hAnsi="標楷體"/>
          <w:sz w:val="28"/>
        </w:rPr>
        <w:t>如果</w:t>
      </w:r>
      <w:r>
        <w:rPr>
          <w:rFonts w:ascii="標楷體" w:eastAsia="標楷體" w:hAnsi="標楷體"/>
          <w:color w:val="000000"/>
          <w:sz w:val="28"/>
          <w:szCs w:val="28"/>
        </w:rPr>
        <w:t>接到親友傳</w:t>
      </w:r>
      <w:r>
        <w:rPr>
          <w:rFonts w:ascii="標楷體" w:eastAsia="標楷體" w:hAnsi="標楷體"/>
          <w:color w:val="000000"/>
          <w:sz w:val="28"/>
          <w:szCs w:val="28"/>
        </w:rPr>
        <w:t>LINE</w:t>
      </w:r>
      <w:r>
        <w:rPr>
          <w:rFonts w:ascii="標楷體" w:eastAsia="標楷體" w:hAnsi="標楷體"/>
          <w:color w:val="000000"/>
          <w:sz w:val="28"/>
          <w:szCs w:val="28"/>
        </w:rPr>
        <w:t>借錢時，</w:t>
      </w:r>
      <w:r>
        <w:rPr>
          <w:rFonts w:ascii="標楷體" w:eastAsia="標楷體" w:hAnsi="標楷體"/>
          <w:sz w:val="28"/>
        </w:rPr>
        <w:t>也</w:t>
      </w:r>
      <w:r>
        <w:rPr>
          <w:rFonts w:ascii="標楷體" w:eastAsia="標楷體" w:hAnsi="標楷體"/>
          <w:color w:val="000000"/>
          <w:sz w:val="28"/>
          <w:szCs w:val="28"/>
        </w:rPr>
        <w:t>切勿依照對方指示貿然匯款，</w:t>
      </w:r>
      <w:r>
        <w:rPr>
          <w:rFonts w:ascii="標楷體" w:eastAsia="標楷體" w:hAnsi="標楷體"/>
          <w:sz w:val="28"/>
        </w:rPr>
        <w:t>請先以電話方式向當事人求證，當無法聯絡到當事人時，可撥打警政署的</w:t>
      </w:r>
      <w:r>
        <w:rPr>
          <w:rFonts w:ascii="標楷體" w:eastAsia="標楷體" w:hAnsi="標楷體"/>
          <w:sz w:val="28"/>
        </w:rPr>
        <w:t>165</w:t>
      </w:r>
      <w:r>
        <w:rPr>
          <w:rFonts w:ascii="標楷體" w:eastAsia="標楷體" w:hAnsi="標楷體"/>
          <w:sz w:val="28"/>
        </w:rPr>
        <w:t>反詐騙專線查詢，以保護自身財產安全。</w:t>
      </w:r>
    </w:p>
    <w:sectPr w:rsidR="001C6B5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0D" w:rsidRDefault="00B1690D">
      <w:r>
        <w:separator/>
      </w:r>
    </w:p>
  </w:endnote>
  <w:endnote w:type="continuationSeparator" w:id="0">
    <w:p w:rsidR="00B1690D" w:rsidRDefault="00B1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0D" w:rsidRDefault="00B1690D">
      <w:r>
        <w:rPr>
          <w:color w:val="000000"/>
        </w:rPr>
        <w:separator/>
      </w:r>
    </w:p>
  </w:footnote>
  <w:footnote w:type="continuationSeparator" w:id="0">
    <w:p w:rsidR="00B1690D" w:rsidRDefault="00B1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0241"/>
    <w:multiLevelType w:val="multilevel"/>
    <w:tmpl w:val="32FA027C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E07779C"/>
    <w:multiLevelType w:val="multilevel"/>
    <w:tmpl w:val="B846C4F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6B5A"/>
    <w:rsid w:val="001C6B5A"/>
    <w:rsid w:val="004873BD"/>
    <w:rsid w:val="00960835"/>
    <w:rsid w:val="00B1690D"/>
    <w:rsid w:val="00C60EE1"/>
    <w:rsid w:val="00E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Textbody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Textbody"/>
    <w:rPr>
      <w:rFonts w:ascii="Calibri Light" w:hAnsi="Calibri Light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Textbody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Textbody"/>
    <w:rPr>
      <w:rFonts w:ascii="Calibri Light" w:hAnsi="Calibri Light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Microsoft/Windows/Temporary%20Internet%20Files/Content.IE5/9QJ71FAM/A09030000E0000000_1061202934_3_&#38468;&#20214;3-&#25945;&#24107;&#35299;&#35498;&#36039;&#26009;%5B1%5D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陳瑾瑜</dc:creator>
  <cp:lastModifiedBy>Windows 使用者</cp:lastModifiedBy>
  <cp:revision>2</cp:revision>
  <dcterms:created xsi:type="dcterms:W3CDTF">2017-11-13T03:42:00Z</dcterms:created>
  <dcterms:modified xsi:type="dcterms:W3CDTF">2017-11-13T03:42:00Z</dcterms:modified>
</cp:coreProperties>
</file>