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FB" w:rsidRDefault="00806853">
      <w:pPr>
        <w:tabs>
          <w:tab w:val="left" w:pos="3057"/>
          <w:tab w:val="center" w:pos="5233"/>
        </w:tabs>
        <w:spacing w:line="480" w:lineRule="exact"/>
        <w:jc w:val="center"/>
        <w:rPr>
          <w:rFonts w:ascii="標楷體" w:eastAsia="標楷體" w:hAnsi="標楷體"/>
          <w:b/>
          <w:sz w:val="32"/>
          <w:szCs w:val="32"/>
        </w:rPr>
      </w:pPr>
      <w:bookmarkStart w:id="0" w:name="_Hlk132371522"/>
      <w:bookmarkStart w:id="1" w:name="_GoBack"/>
      <w:bookmarkEnd w:id="1"/>
      <w:r>
        <w:rPr>
          <w:rFonts w:ascii="標楷體" w:eastAsia="標楷體" w:hAnsi="標楷體"/>
          <w:b/>
          <w:sz w:val="32"/>
          <w:szCs w:val="32"/>
        </w:rPr>
        <w:t>2024</w:t>
      </w:r>
      <w:r>
        <w:rPr>
          <w:rFonts w:ascii="標楷體" w:eastAsia="標楷體" w:hAnsi="標楷體"/>
          <w:b/>
          <w:sz w:val="32"/>
          <w:szCs w:val="32"/>
        </w:rPr>
        <w:t>台灣燈會在臺南</w:t>
      </w:r>
      <w:r>
        <w:rPr>
          <w:rFonts w:ascii="標楷體" w:eastAsia="標楷體" w:hAnsi="標楷體"/>
          <w:b/>
          <w:sz w:val="32"/>
          <w:szCs w:val="32"/>
        </w:rPr>
        <w:t>─</w:t>
      </w:r>
    </w:p>
    <w:p w:rsidR="005B44FB" w:rsidRDefault="00806853">
      <w:pPr>
        <w:tabs>
          <w:tab w:val="left" w:pos="3057"/>
          <w:tab w:val="center" w:pos="5233"/>
        </w:tabs>
        <w:spacing w:line="480" w:lineRule="exact"/>
        <w:jc w:val="center"/>
        <w:rPr>
          <w:rFonts w:ascii="標楷體" w:eastAsia="標楷體" w:hAnsi="標楷體"/>
          <w:b/>
          <w:sz w:val="32"/>
          <w:szCs w:val="32"/>
        </w:rPr>
      </w:pPr>
      <w:r>
        <w:rPr>
          <w:rFonts w:ascii="標楷體" w:eastAsia="標楷體" w:hAnsi="標楷體"/>
          <w:b/>
          <w:sz w:val="32"/>
          <w:szCs w:val="32"/>
        </w:rPr>
        <w:t>112</w:t>
      </w:r>
      <w:r>
        <w:rPr>
          <w:rFonts w:ascii="標楷體" w:eastAsia="標楷體" w:hAnsi="標楷體"/>
          <w:b/>
          <w:sz w:val="32"/>
          <w:szCs w:val="32"/>
        </w:rPr>
        <w:t>年度</w:t>
      </w:r>
      <w:bookmarkStart w:id="2" w:name="_Hlk132625057"/>
      <w:r>
        <w:rPr>
          <w:rFonts w:ascii="標楷體" w:eastAsia="標楷體" w:hAnsi="標楷體"/>
          <w:b/>
          <w:sz w:val="32"/>
          <w:szCs w:val="32"/>
        </w:rPr>
        <w:t>中小學教師民俗藝術花燈製作研習</w:t>
      </w:r>
      <w:bookmarkEnd w:id="2"/>
      <w:r>
        <w:rPr>
          <w:rFonts w:ascii="標楷體" w:eastAsia="標楷體" w:hAnsi="標楷體"/>
          <w:b/>
          <w:sz w:val="32"/>
          <w:szCs w:val="32"/>
        </w:rPr>
        <w:t>實施計畫</w:t>
      </w:r>
      <w:bookmarkEnd w:id="0"/>
    </w:p>
    <w:p w:rsidR="005B44FB" w:rsidRDefault="00806853">
      <w:pPr>
        <w:tabs>
          <w:tab w:val="left" w:pos="3057"/>
          <w:tab w:val="center" w:pos="5233"/>
        </w:tabs>
        <w:spacing w:line="480" w:lineRule="exact"/>
        <w:jc w:val="right"/>
      </w:pPr>
      <w:r>
        <w:rPr>
          <w:rFonts w:ascii="標楷體" w:eastAsia="標楷體" w:hAnsi="標楷體"/>
          <w:b/>
          <w:color w:val="000000"/>
          <w:sz w:val="20"/>
        </w:rPr>
        <w:t>112</w:t>
      </w:r>
      <w:r>
        <w:rPr>
          <w:rFonts w:ascii="標楷體" w:eastAsia="標楷體" w:hAnsi="標楷體"/>
          <w:b/>
          <w:color w:val="000000"/>
          <w:sz w:val="20"/>
        </w:rPr>
        <w:t>年</w:t>
      </w:r>
      <w:r>
        <w:rPr>
          <w:rFonts w:ascii="標楷體" w:eastAsia="標楷體" w:hAnsi="標楷體"/>
          <w:b/>
          <w:color w:val="000000"/>
          <w:sz w:val="20"/>
        </w:rPr>
        <w:t>5</w:t>
      </w:r>
      <w:r>
        <w:rPr>
          <w:rFonts w:ascii="標楷體" w:eastAsia="標楷體" w:hAnsi="標楷體"/>
          <w:b/>
          <w:color w:val="000000"/>
          <w:sz w:val="20"/>
        </w:rPr>
        <w:t>月</w:t>
      </w:r>
      <w:r>
        <w:rPr>
          <w:rFonts w:ascii="標楷體" w:eastAsia="標楷體" w:hAnsi="標楷體"/>
          <w:b/>
          <w:color w:val="000000"/>
          <w:sz w:val="20"/>
        </w:rPr>
        <w:t>3</w:t>
      </w:r>
      <w:r>
        <w:rPr>
          <w:rFonts w:ascii="標楷體" w:eastAsia="標楷體" w:hAnsi="標楷體"/>
          <w:b/>
          <w:color w:val="000000"/>
          <w:sz w:val="20"/>
        </w:rPr>
        <w:t>日南市教社字第</w:t>
      </w:r>
      <w:r>
        <w:rPr>
          <w:rFonts w:ascii="標楷體" w:eastAsia="標楷體" w:hAnsi="標楷體"/>
          <w:b/>
          <w:color w:val="000000"/>
          <w:sz w:val="20"/>
        </w:rPr>
        <w:t>1120506590</w:t>
      </w:r>
      <w:r>
        <w:rPr>
          <w:rFonts w:ascii="標楷體" w:eastAsia="標楷體" w:hAnsi="標楷體"/>
          <w:b/>
          <w:color w:val="000000"/>
          <w:sz w:val="20"/>
        </w:rPr>
        <w:t>號函核定</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依據：</w:t>
      </w:r>
    </w:p>
    <w:p w:rsidR="005B44FB" w:rsidRDefault="00806853">
      <w:pPr>
        <w:snapToGrid w:val="0"/>
        <w:spacing w:line="420" w:lineRule="exact"/>
        <w:jc w:val="both"/>
        <w:rPr>
          <w:rFonts w:ascii="標楷體" w:eastAsia="標楷體" w:hAnsi="標楷體"/>
          <w:sz w:val="28"/>
          <w:szCs w:val="28"/>
        </w:rPr>
      </w:pPr>
      <w:r>
        <w:rPr>
          <w:rFonts w:ascii="標楷體" w:eastAsia="標楷體" w:hAnsi="標楷體"/>
          <w:sz w:val="28"/>
          <w:szCs w:val="28"/>
        </w:rPr>
        <w:t>（一）交通部觀光局</w:t>
      </w:r>
      <w:r>
        <w:rPr>
          <w:rFonts w:ascii="標楷體" w:eastAsia="標楷體" w:hAnsi="標楷體"/>
          <w:sz w:val="28"/>
          <w:szCs w:val="28"/>
        </w:rPr>
        <w:t>2024</w:t>
      </w:r>
      <w:r>
        <w:rPr>
          <w:rFonts w:ascii="標楷體" w:eastAsia="標楷體" w:hAnsi="標楷體"/>
          <w:sz w:val="28"/>
          <w:szCs w:val="28"/>
        </w:rPr>
        <w:t>台灣燈會專案。</w:t>
      </w:r>
    </w:p>
    <w:p w:rsidR="005B44FB" w:rsidRDefault="00806853">
      <w:pPr>
        <w:snapToGrid w:val="0"/>
        <w:spacing w:line="420" w:lineRule="exact"/>
        <w:jc w:val="both"/>
        <w:rPr>
          <w:rFonts w:ascii="標楷體" w:eastAsia="標楷體" w:hAnsi="標楷體"/>
          <w:sz w:val="28"/>
          <w:szCs w:val="28"/>
        </w:rPr>
      </w:pPr>
      <w:r>
        <w:rPr>
          <w:rFonts w:ascii="標楷體" w:eastAsia="標楷體" w:hAnsi="標楷體"/>
          <w:sz w:val="28"/>
          <w:szCs w:val="28"/>
        </w:rPr>
        <w:t>（二）臺南市政府「</w:t>
      </w:r>
      <w:r>
        <w:rPr>
          <w:rFonts w:ascii="標楷體" w:eastAsia="標楷體" w:hAnsi="標楷體"/>
          <w:sz w:val="28"/>
          <w:szCs w:val="28"/>
        </w:rPr>
        <w:t>2024</w:t>
      </w:r>
      <w:r>
        <w:rPr>
          <w:rFonts w:ascii="標楷體" w:eastAsia="標楷體" w:hAnsi="標楷體"/>
          <w:sz w:val="28"/>
          <w:szCs w:val="28"/>
        </w:rPr>
        <w:t>台灣燈會在臺南」花燈競賽組工作會議決議。</w:t>
      </w:r>
      <w:r>
        <w:rPr>
          <w:rFonts w:ascii="標楷體" w:eastAsia="標楷體" w:hAnsi="標楷體"/>
          <w:sz w:val="28"/>
          <w:szCs w:val="28"/>
        </w:rPr>
        <w:t xml:space="preserve"> </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宗旨：</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（一）配合</w:t>
      </w:r>
      <w:r>
        <w:rPr>
          <w:rFonts w:ascii="標楷體" w:eastAsia="標楷體" w:hAnsi="標楷體"/>
          <w:sz w:val="28"/>
          <w:szCs w:val="28"/>
        </w:rPr>
        <w:t>2024</w:t>
      </w:r>
      <w:r>
        <w:rPr>
          <w:rFonts w:ascii="標楷體" w:eastAsia="標楷體" w:hAnsi="標楷體"/>
          <w:sz w:val="28"/>
          <w:szCs w:val="28"/>
        </w:rPr>
        <w:t>台灣燈會，辦理全國花燈競賽，推展民俗技藝，發揚固有文化，並促進觀光事業之發展。</w:t>
      </w:r>
    </w:p>
    <w:p w:rsidR="005B44FB" w:rsidRDefault="00806853">
      <w:pPr>
        <w:snapToGrid w:val="0"/>
        <w:spacing w:line="420" w:lineRule="exact"/>
        <w:ind w:left="840" w:right="41" w:hanging="840"/>
        <w:rPr>
          <w:rFonts w:ascii="標楷體" w:eastAsia="標楷體" w:hAnsi="標楷體"/>
          <w:color w:val="000000"/>
          <w:sz w:val="28"/>
          <w:szCs w:val="28"/>
        </w:rPr>
      </w:pPr>
      <w:r>
        <w:rPr>
          <w:rFonts w:ascii="標楷體" w:eastAsia="標楷體" w:hAnsi="標楷體"/>
          <w:color w:val="000000"/>
          <w:sz w:val="28"/>
          <w:szCs w:val="28"/>
        </w:rPr>
        <w:t>（二）培養花燈製作種子教師，提升教師花燈製作技巧，充實並活化教學課程及內容。</w:t>
      </w:r>
    </w:p>
    <w:p w:rsidR="005B44FB" w:rsidRDefault="00806853">
      <w:pPr>
        <w:snapToGrid w:val="0"/>
        <w:spacing w:line="420" w:lineRule="exact"/>
        <w:ind w:left="785" w:right="259" w:hanging="787"/>
        <w:rPr>
          <w:rFonts w:ascii="標楷體" w:eastAsia="標楷體" w:hAnsi="標楷體"/>
          <w:color w:val="000000"/>
          <w:sz w:val="28"/>
          <w:szCs w:val="28"/>
        </w:rPr>
      </w:pPr>
      <w:r>
        <w:rPr>
          <w:rFonts w:ascii="標楷體" w:eastAsia="標楷體" w:hAnsi="標楷體"/>
          <w:color w:val="000000"/>
          <w:sz w:val="28"/>
          <w:szCs w:val="28"/>
        </w:rPr>
        <w:t>（三）激發師生與社會人士創造思考，培養良好互動合作的精神。</w:t>
      </w:r>
    </w:p>
    <w:p w:rsidR="005B44FB" w:rsidRDefault="00806853">
      <w:pPr>
        <w:snapToGrid w:val="0"/>
        <w:spacing w:line="420" w:lineRule="exact"/>
        <w:ind w:left="925" w:right="-98" w:hanging="927"/>
        <w:rPr>
          <w:rFonts w:ascii="標楷體" w:eastAsia="標楷體" w:hAnsi="標楷體"/>
          <w:sz w:val="28"/>
          <w:szCs w:val="28"/>
        </w:rPr>
      </w:pPr>
      <w:r>
        <w:rPr>
          <w:rFonts w:ascii="標楷體" w:eastAsia="標楷體" w:hAnsi="標楷體"/>
          <w:sz w:val="28"/>
          <w:szCs w:val="28"/>
        </w:rPr>
        <w:t>（四）傳承花燈創作經驗，結合傳統民俗工藝與現代科技，融入課程教學，並展現花燈藝術之生命力。</w:t>
      </w:r>
    </w:p>
    <w:p w:rsidR="005B44FB" w:rsidRDefault="00806853">
      <w:pPr>
        <w:snapToGrid w:val="0"/>
        <w:spacing w:line="420" w:lineRule="exact"/>
        <w:ind w:left="700" w:hanging="700"/>
        <w:jc w:val="both"/>
      </w:pPr>
      <w:r>
        <w:rPr>
          <w:rFonts w:ascii="標楷體" w:eastAsia="標楷體" w:hAnsi="標楷體"/>
          <w:sz w:val="28"/>
          <w:szCs w:val="28"/>
        </w:rPr>
        <w:t>（五）透過花燈藝術創作</w:t>
      </w:r>
      <w:r>
        <w:rPr>
          <w:rFonts w:ascii="標楷體" w:eastAsia="標楷體" w:hAnsi="標楷體"/>
          <w:bCs/>
          <w:sz w:val="28"/>
          <w:szCs w:val="28"/>
        </w:rPr>
        <w:t>及展示</w:t>
      </w:r>
      <w:r>
        <w:rPr>
          <w:rFonts w:ascii="標楷體" w:eastAsia="標楷體" w:hAnsi="標楷體"/>
          <w:sz w:val="28"/>
          <w:szCs w:val="28"/>
        </w:rPr>
        <w:t>，結合本市特色，提升全民之人文素養。</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指導單位：交通部觀光局、臺南市政府。</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主辦單位：臺南市政府教育局。</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承辦單位：臺南市麻豆區麻豆國民小學、仁德區仁德國民小學、南區新興國民小學。</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研習時間及地點：</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（一）依本市行政區分配，分</w:t>
      </w:r>
      <w:r>
        <w:rPr>
          <w:rFonts w:ascii="標楷體" w:eastAsia="標楷體" w:hAnsi="標楷體"/>
          <w:sz w:val="28"/>
          <w:szCs w:val="28"/>
        </w:rPr>
        <w:t>3</w:t>
      </w:r>
      <w:r>
        <w:rPr>
          <w:rFonts w:ascii="標楷體" w:eastAsia="標楷體" w:hAnsi="標楷體"/>
          <w:sz w:val="28"/>
          <w:szCs w:val="28"/>
        </w:rPr>
        <w:t>場次辦理，每場次</w:t>
      </w:r>
      <w:r>
        <w:rPr>
          <w:rFonts w:ascii="標楷體" w:eastAsia="標楷體" w:hAnsi="標楷體"/>
          <w:sz w:val="28"/>
          <w:szCs w:val="28"/>
        </w:rPr>
        <w:t>5</w:t>
      </w:r>
      <w:r>
        <w:rPr>
          <w:rFonts w:ascii="標楷體" w:eastAsia="標楷體" w:hAnsi="標楷體"/>
          <w:sz w:val="28"/>
          <w:szCs w:val="28"/>
        </w:rPr>
        <w:t>日。</w:t>
      </w:r>
    </w:p>
    <w:p w:rsidR="005B44FB" w:rsidRDefault="00806853">
      <w:pPr>
        <w:snapToGrid w:val="0"/>
        <w:spacing w:after="120" w:line="420" w:lineRule="exact"/>
        <w:ind w:left="840" w:hanging="840"/>
        <w:jc w:val="both"/>
      </w:pPr>
      <w:r>
        <w:rPr>
          <w:rFonts w:ascii="標楷體" w:eastAsia="標楷體" w:hAnsi="標楷體"/>
          <w:sz w:val="28"/>
          <w:szCs w:val="28"/>
        </w:rPr>
        <w:t>（二）為維持各場次研習品質（場地大小及材料分配），請各校教師依行政區分配的場地報名參加研習，切勿跨區報名。</w:t>
      </w:r>
    </w:p>
    <w:tbl>
      <w:tblPr>
        <w:tblW w:w="10065" w:type="dxa"/>
        <w:tblInd w:w="-34" w:type="dxa"/>
        <w:tblLayout w:type="fixed"/>
        <w:tblCellMar>
          <w:left w:w="10" w:type="dxa"/>
          <w:right w:w="10" w:type="dxa"/>
        </w:tblCellMar>
        <w:tblLook w:val="0000" w:firstRow="0" w:lastRow="0" w:firstColumn="0" w:lastColumn="0" w:noHBand="0" w:noVBand="0"/>
      </w:tblPr>
      <w:tblGrid>
        <w:gridCol w:w="993"/>
        <w:gridCol w:w="1559"/>
        <w:gridCol w:w="1276"/>
        <w:gridCol w:w="1417"/>
        <w:gridCol w:w="3544"/>
        <w:gridCol w:w="1276"/>
      </w:tblGrid>
      <w:tr w:rsidR="005B44FB">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場次別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szCs w:val="24"/>
              </w:rPr>
            </w:pPr>
            <w:r>
              <w:rPr>
                <w:rFonts w:ascii="標楷體" w:eastAsia="標楷體" w:hAnsi="標楷體" w:cs="標楷體"/>
                <w:szCs w:val="24"/>
              </w:rPr>
              <w:t>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承辦學校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研習地點</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研習對象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jc w:val="center"/>
              <w:rPr>
                <w:rFonts w:ascii="標楷體" w:eastAsia="標楷體" w:hAnsi="標楷體" w:cs="標楷體"/>
                <w:color w:val="003300"/>
                <w:szCs w:val="24"/>
              </w:rPr>
            </w:pPr>
            <w:r>
              <w:rPr>
                <w:rFonts w:ascii="標楷體" w:eastAsia="標楷體" w:hAnsi="標楷體" w:cs="標楷體"/>
                <w:color w:val="003300"/>
                <w:szCs w:val="24"/>
              </w:rPr>
              <w:t>研習組數</w:t>
            </w:r>
          </w:p>
        </w:tc>
      </w:tr>
      <w:tr w:rsidR="005B44FB">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第一場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b/>
                <w:szCs w:val="24"/>
              </w:rPr>
            </w:pPr>
            <w:r>
              <w:rPr>
                <w:rFonts w:ascii="標楷體" w:eastAsia="標楷體" w:hAnsi="標楷體" w:cs="標楷體"/>
                <w:b/>
                <w:szCs w:val="24"/>
              </w:rPr>
              <w:t>7/3-7/7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ind w:left="1" w:hanging="3"/>
              <w:jc w:val="both"/>
              <w:rPr>
                <w:rFonts w:ascii="標楷體" w:eastAsia="標楷體" w:hAnsi="標楷體" w:cs="標楷體"/>
                <w:color w:val="000000"/>
                <w:szCs w:val="24"/>
              </w:rPr>
            </w:pPr>
            <w:r>
              <w:rPr>
                <w:rFonts w:ascii="標楷體" w:eastAsia="標楷體" w:hAnsi="標楷體" w:cs="標楷體"/>
                <w:color w:val="000000"/>
                <w:szCs w:val="24"/>
              </w:rPr>
              <w:t>南區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新興國小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ind w:left="1" w:hanging="3"/>
              <w:jc w:val="both"/>
              <w:rPr>
                <w:rFonts w:ascii="標楷體" w:eastAsia="標楷體" w:hAnsi="標楷體" w:cs="標楷體"/>
                <w:color w:val="000000"/>
                <w:szCs w:val="24"/>
              </w:rPr>
            </w:pPr>
            <w:r>
              <w:rPr>
                <w:rFonts w:ascii="標楷體" w:eastAsia="標楷體" w:hAnsi="標楷體" w:cs="標楷體"/>
                <w:color w:val="000000"/>
                <w:szCs w:val="24"/>
              </w:rPr>
              <w:t>南區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新興國小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hanging="2"/>
              <w:jc w:val="both"/>
            </w:pPr>
            <w:r>
              <w:rPr>
                <w:rFonts w:ascii="標楷體" w:eastAsia="標楷體" w:hAnsi="標楷體" w:cs="標楷體"/>
                <w:color w:val="000000"/>
                <w:kern w:val="0"/>
                <w:szCs w:val="24"/>
              </w:rPr>
              <w:t>南區、安南、北區、中西、安平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widowControl/>
              <w:jc w:val="center"/>
              <w:rPr>
                <w:rFonts w:ascii="標楷體" w:eastAsia="標楷體" w:hAnsi="標楷體" w:cs="標楷體"/>
                <w:color w:val="003300"/>
                <w:szCs w:val="24"/>
              </w:rPr>
            </w:pPr>
            <w:r>
              <w:rPr>
                <w:rFonts w:ascii="標楷體" w:eastAsia="標楷體" w:hAnsi="標楷體" w:cs="標楷體"/>
                <w:color w:val="003300"/>
                <w:szCs w:val="24"/>
              </w:rPr>
              <w:t>60</w:t>
            </w:r>
            <w:r>
              <w:rPr>
                <w:rFonts w:ascii="標楷體" w:eastAsia="標楷體" w:hAnsi="標楷體" w:cs="標楷體"/>
                <w:color w:val="003300"/>
                <w:szCs w:val="24"/>
              </w:rPr>
              <w:t>組</w:t>
            </w:r>
          </w:p>
        </w:tc>
      </w:tr>
      <w:tr w:rsidR="005B44FB">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lastRenderedPageBreak/>
              <w:t>第二場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b/>
                <w:szCs w:val="24"/>
              </w:rPr>
            </w:pPr>
            <w:r>
              <w:rPr>
                <w:rFonts w:ascii="標楷體" w:eastAsia="標楷體" w:hAnsi="標楷體" w:cs="標楷體"/>
                <w:b/>
                <w:szCs w:val="24"/>
              </w:rPr>
              <w:t xml:space="preserve">7/10-7/14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仁德區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仁德國小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仁德區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仁德國小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340" w:lineRule="exact"/>
              <w:jc w:val="both"/>
              <w:rPr>
                <w:rFonts w:ascii="標楷體" w:eastAsia="標楷體" w:hAnsi="標楷體" w:cs="標楷體"/>
                <w:color w:val="000000"/>
                <w:szCs w:val="24"/>
              </w:rPr>
            </w:pPr>
            <w:r>
              <w:rPr>
                <w:rFonts w:ascii="標楷體" w:eastAsia="標楷體" w:hAnsi="標楷體" w:cs="標楷體"/>
                <w:color w:val="000000"/>
                <w:szCs w:val="24"/>
              </w:rPr>
              <w:t>仁德、東區、永康、新化、歸仁、關廟、左鎮、玉井、南化、山上、龍崎</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widowControl/>
              <w:jc w:val="center"/>
              <w:rPr>
                <w:rFonts w:ascii="標楷體" w:eastAsia="標楷體" w:hAnsi="標楷體" w:cs="標楷體"/>
                <w:color w:val="003300"/>
                <w:szCs w:val="24"/>
              </w:rPr>
            </w:pPr>
            <w:r>
              <w:rPr>
                <w:rFonts w:ascii="標楷體" w:eastAsia="標楷體" w:hAnsi="標楷體" w:cs="標楷體"/>
                <w:color w:val="003300"/>
                <w:szCs w:val="24"/>
              </w:rPr>
              <w:t>60</w:t>
            </w:r>
            <w:r>
              <w:rPr>
                <w:rFonts w:ascii="標楷體" w:eastAsia="標楷體" w:hAnsi="標楷體" w:cs="標楷體"/>
                <w:color w:val="003300"/>
                <w:szCs w:val="24"/>
              </w:rPr>
              <w:t>組</w:t>
            </w:r>
          </w:p>
        </w:tc>
      </w:tr>
      <w:tr w:rsidR="005B44FB">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ind w:left="1" w:hanging="3"/>
              <w:jc w:val="both"/>
              <w:rPr>
                <w:rFonts w:ascii="標楷體" w:eastAsia="標楷體" w:hAnsi="標楷體" w:cs="標楷體"/>
                <w:color w:val="000000"/>
                <w:szCs w:val="24"/>
              </w:rPr>
            </w:pPr>
            <w:r>
              <w:rPr>
                <w:rFonts w:ascii="標楷體" w:eastAsia="標楷體" w:hAnsi="標楷體" w:cs="標楷體"/>
                <w:color w:val="000000"/>
                <w:szCs w:val="24"/>
              </w:rPr>
              <w:t>第三場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ind w:left="1" w:hanging="3"/>
              <w:jc w:val="both"/>
              <w:rPr>
                <w:rFonts w:ascii="標楷體" w:eastAsia="標楷體" w:hAnsi="標楷體" w:cs="標楷體"/>
                <w:b/>
                <w:szCs w:val="24"/>
              </w:rPr>
            </w:pPr>
            <w:r>
              <w:rPr>
                <w:rFonts w:ascii="標楷體" w:eastAsia="標楷體" w:hAnsi="標楷體" w:cs="標楷體"/>
                <w:b/>
                <w:szCs w:val="24"/>
              </w:rPr>
              <w:t>7/17-7/21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麻豆區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ind w:left="1" w:hanging="3"/>
              <w:jc w:val="both"/>
              <w:rPr>
                <w:rFonts w:ascii="標楷體" w:eastAsia="標楷體" w:hAnsi="標楷體" w:cs="標楷體"/>
                <w:color w:val="000000"/>
                <w:szCs w:val="24"/>
              </w:rPr>
            </w:pPr>
            <w:r>
              <w:rPr>
                <w:rFonts w:ascii="標楷體" w:eastAsia="標楷體" w:hAnsi="標楷體" w:cs="標楷體"/>
                <w:color w:val="000000"/>
                <w:szCs w:val="24"/>
              </w:rPr>
              <w:t>麻豆國小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00" w:lineRule="exact"/>
              <w:ind w:left="1" w:hanging="3"/>
              <w:jc w:val="both"/>
              <w:rPr>
                <w:rFonts w:ascii="標楷體" w:eastAsia="標楷體" w:hAnsi="標楷體" w:cs="標楷體"/>
                <w:color w:val="000000"/>
                <w:szCs w:val="24"/>
              </w:rPr>
            </w:pPr>
            <w:r>
              <w:rPr>
                <w:rFonts w:ascii="標楷體" w:eastAsia="標楷體" w:hAnsi="標楷體" w:cs="標楷體"/>
                <w:color w:val="000000"/>
                <w:szCs w:val="24"/>
              </w:rPr>
              <w:t>麻豆區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ind w:left="1" w:hanging="3"/>
              <w:jc w:val="both"/>
              <w:rPr>
                <w:rFonts w:ascii="標楷體" w:eastAsia="標楷體" w:hAnsi="標楷體" w:cs="標楷體"/>
                <w:color w:val="000000"/>
                <w:szCs w:val="24"/>
              </w:rPr>
            </w:pPr>
            <w:r>
              <w:rPr>
                <w:rFonts w:ascii="標楷體" w:eastAsia="標楷體" w:hAnsi="標楷體" w:cs="標楷體"/>
                <w:color w:val="000000"/>
                <w:szCs w:val="24"/>
              </w:rPr>
              <w:t>麻豆國小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ind w:hanging="2"/>
              <w:jc w:val="both"/>
              <w:rPr>
                <w:rFonts w:ascii="標楷體" w:eastAsia="標楷體" w:hAnsi="標楷體" w:cs="標楷體"/>
                <w:color w:val="000000"/>
                <w:szCs w:val="24"/>
              </w:rPr>
            </w:pPr>
            <w:r>
              <w:rPr>
                <w:rFonts w:ascii="標楷體" w:eastAsia="標楷體" w:hAnsi="標楷體" w:cs="標楷體"/>
                <w:color w:val="000000"/>
                <w:szCs w:val="24"/>
              </w:rPr>
              <w:t>麻豆、新市、安定、西港、佳里、下營、柳營、東山、楠西、官田、六甲、善化、大內、鹽水、新營、後壁、將軍、七股、白河、學甲、北門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widowControl/>
              <w:jc w:val="center"/>
              <w:rPr>
                <w:rFonts w:ascii="標楷體" w:eastAsia="標楷體" w:hAnsi="標楷體" w:cs="標楷體"/>
                <w:color w:val="003300"/>
                <w:szCs w:val="24"/>
              </w:rPr>
            </w:pPr>
            <w:r>
              <w:rPr>
                <w:rFonts w:ascii="標楷體" w:eastAsia="標楷體" w:hAnsi="標楷體" w:cs="標楷體"/>
                <w:color w:val="003300"/>
                <w:szCs w:val="24"/>
              </w:rPr>
              <w:t>40</w:t>
            </w:r>
            <w:r>
              <w:rPr>
                <w:rFonts w:ascii="標楷體" w:eastAsia="標楷體" w:hAnsi="標楷體" w:cs="標楷體"/>
                <w:color w:val="003300"/>
                <w:szCs w:val="24"/>
              </w:rPr>
              <w:t>組</w:t>
            </w:r>
          </w:p>
        </w:tc>
      </w:tr>
    </w:tbl>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研習對象：</w:t>
      </w:r>
    </w:p>
    <w:p w:rsidR="005B44FB" w:rsidRDefault="00806853">
      <w:pPr>
        <w:snapToGrid w:val="0"/>
        <w:spacing w:after="120" w:line="420" w:lineRule="exact"/>
        <w:ind w:left="840" w:hanging="840"/>
        <w:jc w:val="both"/>
      </w:pPr>
      <w:r>
        <w:rPr>
          <w:rFonts w:ascii="標楷體" w:eastAsia="標楷體" w:hAnsi="標楷體"/>
          <w:sz w:val="28"/>
          <w:szCs w:val="28"/>
        </w:rPr>
        <w:t>（一）本市所屬高中、國民中小學</w:t>
      </w:r>
      <w:r>
        <w:rPr>
          <w:rFonts w:ascii="標楷體" w:eastAsia="標楷體" w:hAnsi="標楷體"/>
          <w:sz w:val="28"/>
          <w:szCs w:val="28"/>
        </w:rPr>
        <w:t>(</w:t>
      </w:r>
      <w:r>
        <w:rPr>
          <w:rFonts w:ascii="標楷體" w:eastAsia="標楷體" w:hAnsi="標楷體"/>
          <w:sz w:val="28"/>
          <w:szCs w:val="28"/>
        </w:rPr>
        <w:t>含附設幼兒園</w:t>
      </w:r>
      <w:r>
        <w:rPr>
          <w:rFonts w:ascii="標楷體" w:eastAsia="標楷體" w:hAnsi="標楷體"/>
          <w:sz w:val="28"/>
          <w:szCs w:val="28"/>
        </w:rPr>
        <w:t>)</w:t>
      </w:r>
      <w:r>
        <w:rPr>
          <w:rFonts w:ascii="標楷體" w:eastAsia="標楷體" w:hAnsi="標楷體"/>
          <w:sz w:val="28"/>
          <w:szCs w:val="28"/>
        </w:rPr>
        <w:t>教師依下表分配名額報名，</w:t>
      </w:r>
      <w:r>
        <w:rPr>
          <w:rFonts w:ascii="標楷體" w:eastAsia="標楷體" w:hAnsi="標楷體"/>
          <w:b/>
          <w:sz w:val="28"/>
          <w:szCs w:val="28"/>
        </w:rPr>
        <w:t>報名組數超過每場組數時，優先保障學校應報名組數，超過部分則依報名順序優先錄取</w:t>
      </w:r>
      <w:r>
        <w:rPr>
          <w:rFonts w:ascii="標楷體" w:eastAsia="標楷體" w:hAnsi="標楷體"/>
          <w:sz w:val="28"/>
          <w:szCs w:val="28"/>
        </w:rPr>
        <w:t>。每組人數至多</w:t>
      </w:r>
      <w:r>
        <w:rPr>
          <w:rFonts w:ascii="標楷體" w:eastAsia="標楷體" w:hAnsi="標楷體"/>
          <w:sz w:val="28"/>
          <w:szCs w:val="28"/>
        </w:rPr>
        <w:t>4</w:t>
      </w:r>
      <w:r>
        <w:rPr>
          <w:rFonts w:ascii="標楷體" w:eastAsia="標楷體" w:hAnsi="標楷體"/>
          <w:sz w:val="28"/>
          <w:szCs w:val="28"/>
        </w:rPr>
        <w:t>人，可鼓勵學生、家長及學校志工參加，惟每組至少有</w:t>
      </w:r>
      <w:r>
        <w:rPr>
          <w:rFonts w:ascii="標楷體" w:eastAsia="標楷體" w:hAnsi="標楷體"/>
          <w:sz w:val="28"/>
          <w:szCs w:val="28"/>
        </w:rPr>
        <w:t>1</w:t>
      </w:r>
      <w:r>
        <w:rPr>
          <w:rFonts w:ascii="標楷體" w:eastAsia="標楷體" w:hAnsi="標楷體"/>
          <w:sz w:val="28"/>
          <w:szCs w:val="28"/>
        </w:rPr>
        <w:t>位學校代表。應報名組數如下表一、二</w:t>
      </w:r>
    </w:p>
    <w:tbl>
      <w:tblPr>
        <w:tblW w:w="8613" w:type="dxa"/>
        <w:jc w:val="center"/>
        <w:tblCellMar>
          <w:left w:w="10" w:type="dxa"/>
          <w:right w:w="10" w:type="dxa"/>
        </w:tblCellMar>
        <w:tblLook w:val="0000" w:firstRow="0" w:lastRow="0" w:firstColumn="0" w:lastColumn="0" w:noHBand="0" w:noVBand="0"/>
      </w:tblPr>
      <w:tblGrid>
        <w:gridCol w:w="4361"/>
        <w:gridCol w:w="2126"/>
        <w:gridCol w:w="2126"/>
      </w:tblGrid>
      <w:tr w:rsidR="005B44FB">
        <w:tblPrEx>
          <w:tblCellMar>
            <w:top w:w="0" w:type="dxa"/>
            <w:bottom w:w="0" w:type="dxa"/>
          </w:tblCellMar>
        </w:tblPrEx>
        <w:trPr>
          <w:jc w:val="center"/>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b/>
                <w:bCs/>
                <w:sz w:val="28"/>
                <w:szCs w:val="28"/>
              </w:rPr>
            </w:pPr>
            <w:r>
              <w:rPr>
                <w:rFonts w:ascii="標楷體" w:eastAsia="標楷體" w:hAnsi="標楷體"/>
                <w:b/>
                <w:bCs/>
                <w:sz w:val="28"/>
                <w:szCs w:val="28"/>
              </w:rPr>
              <w:t>表一</w:t>
            </w:r>
            <w:r>
              <w:rPr>
                <w:rFonts w:ascii="標楷體" w:eastAsia="標楷體" w:hAnsi="標楷體"/>
                <w:b/>
                <w:bCs/>
                <w:sz w:val="28"/>
                <w:szCs w:val="28"/>
              </w:rPr>
              <w:t xml:space="preserve"> </w:t>
            </w:r>
            <w:r>
              <w:rPr>
                <w:rFonts w:ascii="標楷體" w:eastAsia="標楷體" w:hAnsi="標楷體"/>
                <w:b/>
                <w:bCs/>
                <w:sz w:val="28"/>
                <w:szCs w:val="28"/>
              </w:rPr>
              <w:t>本市國小應報名組數</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b/>
                <w:bCs/>
                <w:sz w:val="28"/>
                <w:szCs w:val="28"/>
              </w:rPr>
            </w:pPr>
            <w:r>
              <w:rPr>
                <w:rFonts w:ascii="標楷體" w:eastAsia="標楷體" w:hAnsi="標楷體"/>
                <w:b/>
                <w:bCs/>
                <w:sz w:val="28"/>
                <w:szCs w:val="28"/>
              </w:rPr>
              <w:t>說明</w:t>
            </w: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b/>
                <w:bCs/>
                <w:sz w:val="28"/>
                <w:szCs w:val="28"/>
              </w:rPr>
              <w:t>國小班級數</w:t>
            </w:r>
            <w:r>
              <w:rPr>
                <w:rFonts w:ascii="標楷體" w:eastAsia="標楷體" w:hAnsi="標楷體" w:cs="標楷體"/>
                <w:b/>
                <w:bCs/>
                <w:sz w:val="28"/>
                <w:szCs w:val="28"/>
              </w:rPr>
              <w:t>(</w:t>
            </w:r>
            <w:r>
              <w:rPr>
                <w:rFonts w:ascii="標楷體" w:eastAsia="標楷體" w:hAnsi="標楷體" w:cs="標楷體"/>
                <w:b/>
                <w:bCs/>
                <w:sz w:val="28"/>
                <w:szCs w:val="28"/>
              </w:rPr>
              <w:t>普通班</w:t>
            </w:r>
            <w:r>
              <w:rPr>
                <w:rFonts w:ascii="標楷體" w:eastAsia="標楷體" w:hAnsi="標楷體" w:cs="標楷體"/>
                <w:b/>
                <w:bCs/>
                <w:sz w:val="28"/>
                <w:szCs w:val="28"/>
              </w:rPr>
              <w:t>+</w:t>
            </w:r>
            <w:r>
              <w:rPr>
                <w:rFonts w:ascii="標楷體" w:eastAsia="標楷體" w:hAnsi="標楷體" w:cs="標楷體"/>
                <w:b/>
                <w:bCs/>
                <w:sz w:val="28"/>
                <w:szCs w:val="28"/>
              </w:rPr>
              <w:t>附設幼兒園</w:t>
            </w:r>
            <w:r>
              <w:rPr>
                <w:rFonts w:ascii="標楷體" w:eastAsia="標楷體" w:hAnsi="標楷體" w:cs="標楷體"/>
                <w:b/>
                <w:bCs/>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b/>
                <w:bCs/>
                <w:sz w:val="28"/>
                <w:szCs w:val="28"/>
              </w:rPr>
              <w:t>應報名組數</w:t>
            </w:r>
          </w:p>
        </w:tc>
        <w:tc>
          <w:tcPr>
            <w:tcW w:w="2126"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806853">
            <w:pPr>
              <w:spacing w:line="420" w:lineRule="exact"/>
            </w:pPr>
            <w:r>
              <w:rPr>
                <w:rFonts w:ascii="標楷體" w:eastAsia="標楷體" w:hAnsi="標楷體" w:cs="標楷體"/>
                <w:sz w:val="28"/>
                <w:szCs w:val="28"/>
              </w:rPr>
              <w:t>美術班學校需再加件</w:t>
            </w:r>
            <w:r>
              <w:rPr>
                <w:rFonts w:ascii="標楷體" w:eastAsia="標楷體" w:hAnsi="標楷體" w:cs="標楷體"/>
                <w:sz w:val="28"/>
                <w:szCs w:val="28"/>
              </w:rPr>
              <w:t>1</w:t>
            </w:r>
            <w:r>
              <w:rPr>
                <w:rFonts w:ascii="標楷體" w:eastAsia="標楷體" w:hAnsi="標楷體" w:cs="標楷體"/>
                <w:sz w:val="28"/>
                <w:szCs w:val="28"/>
              </w:rPr>
              <w:t>組</w:t>
            </w: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sz w:val="28"/>
                <w:szCs w:val="28"/>
              </w:rPr>
              <w:t>70</w:t>
            </w:r>
            <w:r>
              <w:rPr>
                <w:rFonts w:ascii="標楷體" w:eastAsia="標楷體" w:hAnsi="標楷體" w:cs="標楷體"/>
                <w:sz w:val="28"/>
                <w:szCs w:val="28"/>
              </w:rPr>
              <w:t>班以上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sz w:val="28"/>
                <w:szCs w:val="28"/>
              </w:rPr>
              <w:t>至少</w:t>
            </w:r>
            <w:r>
              <w:rPr>
                <w:rFonts w:ascii="標楷體" w:eastAsia="標楷體" w:hAnsi="標楷體" w:cs="標楷體"/>
                <w:sz w:val="28"/>
                <w:szCs w:val="28"/>
              </w:rPr>
              <w:t>2</w:t>
            </w:r>
            <w:r>
              <w:rPr>
                <w:rFonts w:ascii="標楷體" w:eastAsia="標楷體" w:hAnsi="標楷體"/>
                <w:sz w:val="28"/>
                <w:szCs w:val="28"/>
              </w:rPr>
              <w:t>組</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sz w:val="28"/>
                <w:szCs w:val="28"/>
              </w:rPr>
            </w:pPr>
          </w:p>
        </w:tc>
      </w:tr>
      <w:tr w:rsidR="005B44FB">
        <w:tblPrEx>
          <w:tblCellMar>
            <w:top w:w="0" w:type="dxa"/>
            <w:bottom w:w="0" w:type="dxa"/>
          </w:tblCellMar>
        </w:tblPrEx>
        <w:trPr>
          <w:trHeight w:val="444"/>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20</w:t>
            </w:r>
            <w:r>
              <w:rPr>
                <w:rFonts w:ascii="標楷體" w:eastAsia="標楷體" w:hAnsi="標楷體" w:cs="標楷體"/>
                <w:sz w:val="28"/>
                <w:szCs w:val="28"/>
              </w:rPr>
              <w:t>班</w:t>
            </w:r>
            <w:r>
              <w:rPr>
                <w:rFonts w:ascii="標楷體" w:eastAsia="標楷體" w:hAnsi="標楷體" w:cs="標楷體"/>
                <w:sz w:val="28"/>
                <w:szCs w:val="28"/>
              </w:rPr>
              <w:t>-69</w:t>
            </w:r>
            <w:r>
              <w:rPr>
                <w:rFonts w:ascii="標楷體" w:eastAsia="標楷體" w:hAnsi="標楷體" w:cs="標楷體"/>
                <w:sz w:val="28"/>
                <w:szCs w:val="28"/>
              </w:rPr>
              <w:t>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sz w:val="28"/>
                <w:szCs w:val="28"/>
              </w:rPr>
              <w:t>至少</w:t>
            </w:r>
            <w:r>
              <w:rPr>
                <w:rFonts w:ascii="標楷體" w:eastAsia="標楷體" w:hAnsi="標楷體" w:cs="標楷體"/>
                <w:sz w:val="28"/>
                <w:szCs w:val="28"/>
              </w:rPr>
              <w:t>1</w:t>
            </w:r>
            <w:r>
              <w:rPr>
                <w:rFonts w:ascii="標楷體" w:eastAsia="標楷體" w:hAnsi="標楷體"/>
                <w:sz w:val="28"/>
                <w:szCs w:val="28"/>
              </w:rPr>
              <w:t>組</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r w:rsidR="005B44FB">
        <w:tblPrEx>
          <w:tblCellMar>
            <w:top w:w="0" w:type="dxa"/>
            <w:bottom w:w="0" w:type="dxa"/>
          </w:tblCellMar>
        </w:tblPrEx>
        <w:trPr>
          <w:trHeight w:val="4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19</w:t>
            </w:r>
            <w:r>
              <w:rPr>
                <w:rFonts w:ascii="標楷體" w:eastAsia="標楷體" w:hAnsi="標楷體" w:cs="標楷體"/>
                <w:sz w:val="28"/>
                <w:szCs w:val="28"/>
              </w:rPr>
              <w:t>班以下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鼓勵參加</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5B44FB">
            <w:pPr>
              <w:spacing w:line="420" w:lineRule="exact"/>
              <w:rPr>
                <w:rFonts w:ascii="標楷體" w:eastAsia="標楷體" w:hAnsi="標楷體" w:cs="標楷體"/>
                <w:sz w:val="28"/>
                <w:szCs w:val="28"/>
              </w:rPr>
            </w:pPr>
          </w:p>
        </w:tc>
        <w:tc>
          <w:tcPr>
            <w:tcW w:w="425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bl>
    <w:p w:rsidR="005B44FB" w:rsidRDefault="005B44FB">
      <w:pPr>
        <w:snapToGrid w:val="0"/>
        <w:spacing w:line="480" w:lineRule="exact"/>
        <w:jc w:val="both"/>
        <w:rPr>
          <w:rFonts w:ascii="標楷體" w:eastAsia="標楷體" w:hAnsi="標楷體"/>
          <w:sz w:val="28"/>
          <w:szCs w:val="28"/>
        </w:rPr>
      </w:pPr>
    </w:p>
    <w:tbl>
      <w:tblPr>
        <w:tblW w:w="8613" w:type="dxa"/>
        <w:jc w:val="center"/>
        <w:tblCellMar>
          <w:left w:w="10" w:type="dxa"/>
          <w:right w:w="10" w:type="dxa"/>
        </w:tblCellMar>
        <w:tblLook w:val="0000" w:firstRow="0" w:lastRow="0" w:firstColumn="0" w:lastColumn="0" w:noHBand="0" w:noVBand="0"/>
      </w:tblPr>
      <w:tblGrid>
        <w:gridCol w:w="4361"/>
        <w:gridCol w:w="2126"/>
        <w:gridCol w:w="2126"/>
      </w:tblGrid>
      <w:tr w:rsidR="005B44FB">
        <w:tblPrEx>
          <w:tblCellMar>
            <w:top w:w="0" w:type="dxa"/>
            <w:bottom w:w="0" w:type="dxa"/>
          </w:tblCellMar>
        </w:tblPrEx>
        <w:trPr>
          <w:jc w:val="center"/>
        </w:trPr>
        <w:tc>
          <w:tcPr>
            <w:tcW w:w="6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b/>
                <w:bCs/>
                <w:sz w:val="28"/>
                <w:szCs w:val="28"/>
              </w:rPr>
            </w:pPr>
            <w:r>
              <w:rPr>
                <w:rFonts w:ascii="標楷體" w:eastAsia="標楷體" w:hAnsi="標楷體"/>
                <w:b/>
                <w:bCs/>
                <w:sz w:val="28"/>
                <w:szCs w:val="28"/>
              </w:rPr>
              <w:t>表二</w:t>
            </w:r>
            <w:r>
              <w:rPr>
                <w:rFonts w:ascii="標楷體" w:eastAsia="標楷體" w:hAnsi="標楷體"/>
                <w:b/>
                <w:bCs/>
                <w:sz w:val="28"/>
                <w:szCs w:val="28"/>
              </w:rPr>
              <w:t xml:space="preserve"> </w:t>
            </w:r>
            <w:r>
              <w:rPr>
                <w:rFonts w:ascii="標楷體" w:eastAsia="標楷體" w:hAnsi="標楷體"/>
                <w:b/>
                <w:bCs/>
                <w:sz w:val="28"/>
                <w:szCs w:val="28"/>
              </w:rPr>
              <w:t>本市國、高中應報名組數</w:t>
            </w:r>
          </w:p>
        </w:tc>
        <w:tc>
          <w:tcPr>
            <w:tcW w:w="2126"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b/>
                <w:bCs/>
                <w:sz w:val="28"/>
                <w:szCs w:val="28"/>
              </w:rPr>
            </w:pPr>
            <w:r>
              <w:rPr>
                <w:rFonts w:ascii="標楷體" w:eastAsia="標楷體" w:hAnsi="標楷體"/>
                <w:b/>
                <w:bCs/>
                <w:sz w:val="28"/>
                <w:szCs w:val="28"/>
              </w:rPr>
              <w:t>說明</w:t>
            </w: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b/>
                <w:bCs/>
                <w:sz w:val="28"/>
                <w:szCs w:val="28"/>
              </w:rPr>
              <w:t>國中班級數</w:t>
            </w:r>
            <w:r>
              <w:rPr>
                <w:rFonts w:ascii="標楷體" w:eastAsia="標楷體" w:hAnsi="標楷體" w:cs="標楷體"/>
                <w:b/>
                <w:bCs/>
                <w:sz w:val="28"/>
                <w:szCs w:val="28"/>
              </w:rPr>
              <w:t>(</w:t>
            </w:r>
            <w:r>
              <w:rPr>
                <w:rFonts w:ascii="標楷體" w:eastAsia="標楷體" w:hAnsi="標楷體" w:cs="標楷體"/>
                <w:b/>
                <w:bCs/>
                <w:sz w:val="28"/>
                <w:szCs w:val="28"/>
              </w:rPr>
              <w:t>普通班</w:t>
            </w:r>
            <w:r>
              <w:rPr>
                <w:rFonts w:ascii="標楷體" w:eastAsia="標楷體" w:hAnsi="標楷體" w:cs="標楷體"/>
                <w:b/>
                <w:bCs/>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b/>
                <w:bCs/>
                <w:sz w:val="28"/>
                <w:szCs w:val="28"/>
              </w:rPr>
              <w:t>應報名組數</w:t>
            </w:r>
          </w:p>
        </w:tc>
        <w:tc>
          <w:tcPr>
            <w:tcW w:w="2126" w:type="dxa"/>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806853">
            <w:pPr>
              <w:spacing w:line="420" w:lineRule="exact"/>
            </w:pPr>
            <w:r>
              <w:rPr>
                <w:rFonts w:ascii="標楷體" w:eastAsia="標楷體" w:hAnsi="標楷體" w:cs="標楷體"/>
                <w:sz w:val="28"/>
                <w:szCs w:val="28"/>
              </w:rPr>
              <w:t>美術班學校需再加件</w:t>
            </w:r>
            <w:r>
              <w:rPr>
                <w:rFonts w:ascii="標楷體" w:eastAsia="標楷體" w:hAnsi="標楷體" w:cs="標楷體"/>
                <w:sz w:val="28"/>
                <w:szCs w:val="28"/>
              </w:rPr>
              <w:t>1</w:t>
            </w:r>
            <w:r>
              <w:rPr>
                <w:rFonts w:ascii="標楷體" w:eastAsia="標楷體" w:hAnsi="標楷體" w:cs="標楷體"/>
                <w:sz w:val="28"/>
                <w:szCs w:val="28"/>
              </w:rPr>
              <w:t>組</w:t>
            </w: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51</w:t>
            </w:r>
            <w:r>
              <w:rPr>
                <w:rFonts w:ascii="標楷體" w:eastAsia="標楷體" w:hAnsi="標楷體" w:cs="標楷體"/>
                <w:sz w:val="28"/>
                <w:szCs w:val="28"/>
              </w:rPr>
              <w:t>班以上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sz w:val="28"/>
                <w:szCs w:val="28"/>
              </w:rPr>
              <w:t>至少</w:t>
            </w:r>
            <w:r>
              <w:rPr>
                <w:rFonts w:ascii="標楷體" w:eastAsia="標楷體" w:hAnsi="標楷體" w:cs="標楷體"/>
                <w:sz w:val="28"/>
                <w:szCs w:val="28"/>
              </w:rPr>
              <w:t>2</w:t>
            </w:r>
            <w:r>
              <w:rPr>
                <w:rFonts w:ascii="標楷體" w:eastAsia="標楷體" w:hAnsi="標楷體"/>
                <w:sz w:val="28"/>
                <w:szCs w:val="28"/>
              </w:rPr>
              <w:t>組</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sz w:val="28"/>
                <w:szCs w:val="28"/>
              </w:rPr>
            </w:pPr>
          </w:p>
        </w:tc>
      </w:tr>
      <w:tr w:rsidR="005B44FB">
        <w:tblPrEx>
          <w:tblCellMar>
            <w:top w:w="0" w:type="dxa"/>
            <w:bottom w:w="0" w:type="dxa"/>
          </w:tblCellMar>
        </w:tblPrEx>
        <w:trPr>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21</w:t>
            </w:r>
            <w:r>
              <w:rPr>
                <w:rFonts w:ascii="標楷體" w:eastAsia="標楷體" w:hAnsi="標楷體" w:cs="標楷體"/>
                <w:sz w:val="28"/>
                <w:szCs w:val="28"/>
              </w:rPr>
              <w:t>班</w:t>
            </w:r>
            <w:r>
              <w:rPr>
                <w:rFonts w:ascii="標楷體" w:eastAsia="標楷體" w:hAnsi="標楷體" w:cs="標楷體"/>
                <w:sz w:val="28"/>
                <w:szCs w:val="28"/>
              </w:rPr>
              <w:t>-50</w:t>
            </w:r>
            <w:r>
              <w:rPr>
                <w:rFonts w:ascii="標楷體" w:eastAsia="標楷體" w:hAnsi="標楷體" w:cs="標楷體"/>
                <w:sz w:val="28"/>
                <w:szCs w:val="28"/>
              </w:rPr>
              <w:t>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pPr>
            <w:r>
              <w:rPr>
                <w:rFonts w:ascii="標楷體" w:eastAsia="標楷體" w:hAnsi="標楷體" w:cs="標楷體"/>
                <w:sz w:val="28"/>
                <w:szCs w:val="28"/>
              </w:rPr>
              <w:t>至少</w:t>
            </w:r>
            <w:r>
              <w:rPr>
                <w:rFonts w:ascii="標楷體" w:eastAsia="標楷體" w:hAnsi="標楷體" w:cs="標楷體"/>
                <w:sz w:val="28"/>
                <w:szCs w:val="28"/>
              </w:rPr>
              <w:t>1</w:t>
            </w:r>
            <w:r>
              <w:rPr>
                <w:rFonts w:ascii="標楷體" w:eastAsia="標楷體" w:hAnsi="標楷體"/>
                <w:sz w:val="28"/>
                <w:szCs w:val="28"/>
              </w:rPr>
              <w:t>組</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r w:rsidR="005B44FB">
        <w:tblPrEx>
          <w:tblCellMar>
            <w:top w:w="0" w:type="dxa"/>
            <w:bottom w:w="0" w:type="dxa"/>
          </w:tblCellMar>
        </w:tblPrEx>
        <w:trPr>
          <w:trHeight w:val="2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市立高中</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至少</w:t>
            </w:r>
            <w:r>
              <w:rPr>
                <w:rFonts w:ascii="標楷體" w:eastAsia="標楷體" w:hAnsi="標楷體" w:cs="標楷體"/>
                <w:sz w:val="28"/>
                <w:szCs w:val="28"/>
              </w:rPr>
              <w:t>1</w:t>
            </w:r>
            <w:r>
              <w:rPr>
                <w:rFonts w:ascii="標楷體" w:eastAsia="標楷體" w:hAnsi="標楷體" w:cs="標楷體"/>
                <w:sz w:val="28"/>
                <w:szCs w:val="28"/>
              </w:rPr>
              <w:t>組</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r w:rsidR="005B44FB">
        <w:tblPrEx>
          <w:tblCellMar>
            <w:top w:w="0" w:type="dxa"/>
            <w:bottom w:w="0" w:type="dxa"/>
          </w:tblCellMar>
        </w:tblPrEx>
        <w:trPr>
          <w:trHeight w:val="407"/>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20</w:t>
            </w:r>
            <w:r>
              <w:rPr>
                <w:rFonts w:ascii="標楷體" w:eastAsia="標楷體" w:hAnsi="標楷體" w:cs="標楷體"/>
                <w:sz w:val="28"/>
                <w:szCs w:val="28"/>
              </w:rPr>
              <w:t>班以下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pacing w:line="420" w:lineRule="exact"/>
              <w:jc w:val="center"/>
              <w:rPr>
                <w:rFonts w:ascii="標楷體" w:eastAsia="標楷體" w:hAnsi="標楷體" w:cs="標楷體"/>
                <w:sz w:val="28"/>
                <w:szCs w:val="28"/>
              </w:rPr>
            </w:pPr>
            <w:r>
              <w:rPr>
                <w:rFonts w:ascii="標楷體" w:eastAsia="標楷體" w:hAnsi="標楷體" w:cs="標楷體"/>
                <w:sz w:val="28"/>
                <w:szCs w:val="28"/>
              </w:rPr>
              <w:t>鼓勵參加</w:t>
            </w:r>
          </w:p>
        </w:tc>
        <w:tc>
          <w:tcPr>
            <w:tcW w:w="2126" w:type="dxa"/>
            <w:vMerge/>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5B44FB" w:rsidRDefault="005B44FB">
            <w:pPr>
              <w:spacing w:line="420" w:lineRule="exact"/>
              <w:jc w:val="center"/>
              <w:rPr>
                <w:rFonts w:ascii="標楷體" w:eastAsia="標楷體" w:hAnsi="標楷體" w:cs="標楷體"/>
                <w:sz w:val="28"/>
                <w:szCs w:val="28"/>
              </w:rPr>
            </w:pPr>
          </w:p>
        </w:tc>
      </w:tr>
    </w:tbl>
    <w:p w:rsidR="005B44FB" w:rsidRDefault="005B44FB">
      <w:pPr>
        <w:snapToGrid w:val="0"/>
        <w:spacing w:before="120" w:line="420" w:lineRule="exact"/>
        <w:ind w:left="840" w:hanging="840"/>
        <w:jc w:val="both"/>
        <w:rPr>
          <w:rFonts w:ascii="標楷體" w:eastAsia="標楷體" w:hAnsi="標楷體"/>
          <w:sz w:val="28"/>
          <w:szCs w:val="28"/>
        </w:rPr>
      </w:pPr>
    </w:p>
    <w:p w:rsidR="005B44FB" w:rsidRDefault="00806853">
      <w:pPr>
        <w:snapToGrid w:val="0"/>
        <w:spacing w:before="120" w:line="420" w:lineRule="exact"/>
        <w:ind w:left="840" w:hanging="840"/>
        <w:jc w:val="both"/>
        <w:rPr>
          <w:rFonts w:ascii="標楷體" w:eastAsia="標楷體" w:hAnsi="標楷體"/>
          <w:sz w:val="28"/>
          <w:szCs w:val="28"/>
        </w:rPr>
      </w:pPr>
      <w:r>
        <w:rPr>
          <w:rFonts w:ascii="標楷體" w:eastAsia="標楷體" w:hAnsi="標楷體"/>
          <w:sz w:val="28"/>
          <w:szCs w:val="28"/>
        </w:rPr>
        <w:lastRenderedPageBreak/>
        <w:t>（二）如仍有餘額歡迎本市各機關團體、大專院校及高中職以機關團體（學校）為單位，推派教職員工或學生參與研習。</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（三）仁德區仁德國小及南區新興國小場次研習人員</w:t>
      </w:r>
      <w:r>
        <w:rPr>
          <w:rFonts w:ascii="標楷體" w:eastAsia="標楷體" w:hAnsi="標楷體"/>
          <w:sz w:val="28"/>
          <w:szCs w:val="28"/>
        </w:rPr>
        <w:t>60</w:t>
      </w:r>
      <w:r>
        <w:rPr>
          <w:rFonts w:ascii="標楷體" w:eastAsia="標楷體" w:hAnsi="標楷體"/>
          <w:sz w:val="28"/>
          <w:szCs w:val="28"/>
        </w:rPr>
        <w:t>組為限、麻豆區麻豆國小場</w:t>
      </w:r>
      <w:r>
        <w:rPr>
          <w:rFonts w:ascii="標楷體" w:eastAsia="標楷體" w:hAnsi="標楷體"/>
          <w:sz w:val="28"/>
          <w:szCs w:val="28"/>
        </w:rPr>
        <w:t>40</w:t>
      </w:r>
      <w:r>
        <w:rPr>
          <w:rFonts w:ascii="標楷體" w:eastAsia="標楷體" w:hAnsi="標楷體"/>
          <w:sz w:val="28"/>
          <w:szCs w:val="28"/>
        </w:rPr>
        <w:t>組為限，</w:t>
      </w:r>
      <w:r>
        <w:rPr>
          <w:rFonts w:ascii="標楷體" w:eastAsia="標楷體" w:hAnsi="標楷體"/>
          <w:sz w:val="28"/>
          <w:szCs w:val="28"/>
        </w:rPr>
        <w:t>3</w:t>
      </w:r>
      <w:r>
        <w:rPr>
          <w:rFonts w:ascii="標楷體" w:eastAsia="標楷體" w:hAnsi="標楷體"/>
          <w:sz w:val="28"/>
          <w:szCs w:val="28"/>
        </w:rPr>
        <w:t>場次合計</w:t>
      </w:r>
      <w:r>
        <w:rPr>
          <w:rFonts w:ascii="標楷體" w:eastAsia="標楷體" w:hAnsi="標楷體"/>
          <w:sz w:val="28"/>
          <w:szCs w:val="28"/>
        </w:rPr>
        <w:t>160</w:t>
      </w:r>
      <w:r>
        <w:rPr>
          <w:rFonts w:ascii="標楷體" w:eastAsia="標楷體" w:hAnsi="標楷體"/>
          <w:sz w:val="28"/>
          <w:szCs w:val="28"/>
        </w:rPr>
        <w:t>組。</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研習內容：</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主題：創作參考元素包含龍年生肖、龍耀臺南、多元共融、未來創新、宜居城市、觀光特色、城市美學、低碳永續、產業科技、美食文化、族群融合、民俗文化等為主軸等發想創作，鼓勵學校結合臺南在地特色與文化，自由創作。</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（二）課程：結合花燈之創意設計、製作要領與實作</w:t>
      </w:r>
      <w:bookmarkStart w:id="3" w:name="_Hlk132360783"/>
      <w:r>
        <w:rPr>
          <w:rFonts w:ascii="標楷體" w:eastAsia="標楷體" w:hAnsi="標楷體"/>
          <w:sz w:val="28"/>
          <w:szCs w:val="28"/>
        </w:rPr>
        <w:t>（研習課程表如附件一）</w:t>
      </w:r>
      <w:bookmarkEnd w:id="3"/>
      <w:r>
        <w:rPr>
          <w:rFonts w:ascii="標楷體" w:eastAsia="標楷體" w:hAnsi="標楷體"/>
          <w:sz w:val="28"/>
          <w:szCs w:val="28"/>
        </w:rPr>
        <w:t>。</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報名日期：即日起至</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日（星期四）止。</w:t>
      </w:r>
    </w:p>
    <w:p w:rsidR="005B44FB" w:rsidRDefault="005B44FB">
      <w:pPr>
        <w:spacing w:line="420" w:lineRule="exact"/>
        <w:jc w:val="both"/>
        <w:rPr>
          <w:rFonts w:ascii="標楷體" w:eastAsia="標楷體" w:hAnsi="標楷體"/>
          <w:sz w:val="28"/>
          <w:szCs w:val="28"/>
        </w:rPr>
      </w:pPr>
    </w:p>
    <w:p w:rsidR="005B44FB" w:rsidRDefault="005B44FB">
      <w:pPr>
        <w:spacing w:line="420" w:lineRule="exact"/>
        <w:jc w:val="both"/>
        <w:rPr>
          <w:rFonts w:ascii="標楷體" w:eastAsia="標楷體" w:hAnsi="標楷體"/>
          <w:sz w:val="28"/>
          <w:szCs w:val="28"/>
        </w:rPr>
      </w:pP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報名方式：</w:t>
      </w:r>
      <w:r>
        <w:rPr>
          <w:rFonts w:ascii="標楷體" w:eastAsia="標楷體" w:hAnsi="標楷體"/>
          <w:sz w:val="28"/>
          <w:szCs w:val="28"/>
        </w:rPr>
        <w:t xml:space="preserve"> </w:t>
      </w:r>
    </w:p>
    <w:p w:rsidR="005B44FB" w:rsidRDefault="00806853">
      <w:pPr>
        <w:pStyle w:val="Web"/>
        <w:numPr>
          <w:ilvl w:val="0"/>
          <w:numId w:val="2"/>
        </w:numPr>
        <w:spacing w:before="0" w:after="0"/>
        <w:rPr>
          <w:rFonts w:ascii="標楷體" w:eastAsia="標楷體" w:hAnsi="標楷體"/>
          <w:sz w:val="28"/>
          <w:szCs w:val="28"/>
        </w:rPr>
      </w:pPr>
      <w:r>
        <w:rPr>
          <w:rFonts w:ascii="標楷體" w:eastAsia="標楷體" w:hAnsi="標楷體"/>
          <w:sz w:val="28"/>
          <w:szCs w:val="28"/>
        </w:rPr>
        <w:t>本市所屬各級學校遴派教師，請至臺南市政府教育局學習護照網報名研</w:t>
      </w:r>
    </w:p>
    <w:p w:rsidR="005B44FB" w:rsidRDefault="00806853">
      <w:pPr>
        <w:pStyle w:val="Web"/>
        <w:spacing w:before="0" w:after="0"/>
        <w:ind w:left="825"/>
      </w:pPr>
      <w:r>
        <w:rPr>
          <w:rFonts w:ascii="標楷體" w:eastAsia="標楷體" w:hAnsi="標楷體"/>
          <w:sz w:val="28"/>
          <w:szCs w:val="28"/>
        </w:rPr>
        <w:t xml:space="preserve"> </w:t>
      </w:r>
      <w:r>
        <w:rPr>
          <w:rFonts w:ascii="標楷體" w:eastAsia="標楷體" w:hAnsi="標楷體"/>
          <w:sz w:val="28"/>
          <w:szCs w:val="28"/>
        </w:rPr>
        <w:t>習（</w:t>
      </w:r>
      <w:hyperlink r:id="rId7" w:history="1">
        <w:r>
          <w:rPr>
            <w:rStyle w:val="ac"/>
            <w:rFonts w:ascii="標楷體" w:eastAsia="標楷體" w:hAnsi="標楷體"/>
            <w:sz w:val="28"/>
            <w:szCs w:val="28"/>
          </w:rPr>
          <w:t>https://e-learning.tn.edu.tw/User/OnlineList.aspx</w:t>
        </w:r>
      </w:hyperlink>
      <w:r>
        <w:rPr>
          <w:rFonts w:ascii="標楷體" w:eastAsia="標楷體" w:hAnsi="標楷體"/>
          <w:sz w:val="28"/>
          <w:szCs w:val="28"/>
        </w:rPr>
        <w:t>）代號如下</w:t>
      </w:r>
    </w:p>
    <w:p w:rsidR="005B44FB" w:rsidRDefault="00806853">
      <w:pPr>
        <w:pStyle w:val="Web"/>
        <w:spacing w:before="0" w:after="0"/>
        <w:ind w:left="480"/>
      </w:pPr>
      <w:r>
        <w:rPr>
          <w:rFonts w:ascii="標楷體" w:eastAsia="標楷體" w:hAnsi="標楷體"/>
          <w:color w:val="FF0000"/>
          <w:sz w:val="28"/>
          <w:szCs w:val="28"/>
        </w:rPr>
        <w:t xml:space="preserve">   </w:t>
      </w:r>
      <w:r>
        <w:rPr>
          <w:rFonts w:ascii="標楷體" w:eastAsia="標楷體" w:hAnsi="標楷體"/>
          <w:sz w:val="28"/>
          <w:szCs w:val="28"/>
        </w:rPr>
        <w:t xml:space="preserve"> 1</w:t>
      </w:r>
      <w:r>
        <w:rPr>
          <w:rFonts w:ascii="標楷體" w:eastAsia="標楷體" w:hAnsi="標楷體"/>
          <w:sz w:val="28"/>
          <w:szCs w:val="28"/>
        </w:rPr>
        <w:t>、南區新興國小場次研習代號：</w:t>
      </w:r>
      <w:r>
        <w:rPr>
          <w:rFonts w:ascii="標楷體" w:eastAsia="標楷體" w:hAnsi="標楷體"/>
          <w:sz w:val="28"/>
          <w:szCs w:val="28"/>
        </w:rPr>
        <w:t>280208</w:t>
      </w:r>
    </w:p>
    <w:p w:rsidR="005B44FB" w:rsidRDefault="00806853">
      <w:pPr>
        <w:widowControl/>
        <w:ind w:left="480"/>
        <w:rPr>
          <w:rFonts w:ascii="標楷體" w:eastAsia="標楷體" w:hAnsi="標楷體" w:cs="新細明體"/>
          <w:kern w:val="0"/>
          <w:sz w:val="28"/>
          <w:szCs w:val="28"/>
        </w:rPr>
      </w:pPr>
      <w:r>
        <w:rPr>
          <w:rFonts w:ascii="標楷體" w:eastAsia="標楷體" w:hAnsi="標楷體" w:cs="新細明體"/>
          <w:kern w:val="0"/>
          <w:sz w:val="28"/>
          <w:szCs w:val="28"/>
        </w:rPr>
        <w:t xml:space="preserve">    2</w:t>
      </w:r>
      <w:r>
        <w:rPr>
          <w:rFonts w:ascii="標楷體" w:eastAsia="標楷體" w:hAnsi="標楷體" w:cs="新細明體"/>
          <w:kern w:val="0"/>
          <w:sz w:val="28"/>
          <w:szCs w:val="28"/>
        </w:rPr>
        <w:t>、仁德國小場次研習代號：</w:t>
      </w:r>
      <w:r>
        <w:rPr>
          <w:rFonts w:ascii="標楷體" w:eastAsia="標楷體" w:hAnsi="標楷體" w:cs="新細明體"/>
          <w:kern w:val="0"/>
          <w:sz w:val="28"/>
          <w:szCs w:val="28"/>
        </w:rPr>
        <w:t>280172</w:t>
      </w:r>
    </w:p>
    <w:p w:rsidR="005B44FB" w:rsidRDefault="00806853">
      <w:pPr>
        <w:pStyle w:val="Web"/>
        <w:spacing w:before="0" w:after="0"/>
        <w:ind w:left="48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、麻豆國小場次研習代號：</w:t>
      </w:r>
      <w:r>
        <w:rPr>
          <w:rFonts w:ascii="標楷體" w:eastAsia="標楷體" w:hAnsi="標楷體"/>
          <w:sz w:val="28"/>
          <w:szCs w:val="28"/>
        </w:rPr>
        <w:t>280170</w:t>
      </w:r>
      <w:r>
        <w:rPr>
          <w:rFonts w:ascii="標楷體" w:eastAsia="標楷體" w:hAnsi="標楷體"/>
          <w:sz w:val="28"/>
          <w:szCs w:val="28"/>
        </w:rPr>
        <w:t>。</w:t>
      </w:r>
    </w:p>
    <w:p w:rsidR="005B44FB" w:rsidRDefault="00806853">
      <w:pPr>
        <w:pStyle w:val="Web"/>
        <w:spacing w:before="0" w:after="0"/>
        <w:ind w:left="960"/>
      </w:pPr>
      <w:r>
        <w:rPr>
          <w:rFonts w:ascii="標楷體" w:eastAsia="標楷體" w:hAnsi="標楷體"/>
          <w:noProof/>
          <w:color w:val="FF0000"/>
          <w:sz w:val="28"/>
          <w:szCs w:val="28"/>
        </w:rPr>
        <w:drawing>
          <wp:anchor distT="0" distB="0" distL="114300" distR="114300" simplePos="0" relativeHeight="251659776" behindDoc="0" locked="0" layoutInCell="1" allowOverlap="1">
            <wp:simplePos x="0" y="0"/>
            <wp:positionH relativeFrom="margin">
              <wp:posOffset>4756781</wp:posOffset>
            </wp:positionH>
            <wp:positionV relativeFrom="margin">
              <wp:posOffset>1438278</wp:posOffset>
            </wp:positionV>
            <wp:extent cx="1402076" cy="1408432"/>
            <wp:effectExtent l="0" t="0" r="7624" b="1268"/>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02076" cy="1408432"/>
                    </a:xfrm>
                    <a:prstGeom prst="rect">
                      <a:avLst/>
                    </a:prstGeom>
                    <a:noFill/>
                    <a:ln>
                      <a:noFill/>
                      <a:prstDash/>
                    </a:ln>
                  </pic:spPr>
                </pic:pic>
              </a:graphicData>
            </a:graphic>
          </wp:anchor>
        </w:drawing>
      </w:r>
      <w:r>
        <w:rPr>
          <w:rFonts w:ascii="標楷體" w:eastAsia="標楷體" w:hAnsi="標楷體"/>
          <w:sz w:val="28"/>
          <w:szCs w:val="28"/>
        </w:rPr>
        <w:t>另將核章後之報名表（附件二）及花燈製作創意發想單（附件三）掃描上傳至線上系統報名網址</w:t>
      </w:r>
      <w:r>
        <w:rPr>
          <w:rFonts w:ascii="標楷體" w:eastAsia="標楷體" w:hAnsi="標楷體"/>
          <w:sz w:val="28"/>
          <w:szCs w:val="28"/>
        </w:rPr>
        <w:t xml:space="preserve">: </w:t>
      </w:r>
      <w:r>
        <w:rPr>
          <w:rFonts w:ascii="標楷體" w:eastAsia="標楷體" w:hAnsi="標楷體"/>
          <w:sz w:val="28"/>
          <w:szCs w:val="28"/>
        </w:rPr>
        <w:t>https://forms.gle/TJH6bS1yvPwb4qZV6</w:t>
      </w:r>
      <w:r>
        <w:rPr>
          <w:rFonts w:ascii="標楷體" w:eastAsia="標楷體" w:hAnsi="標楷體"/>
          <w:sz w:val="28"/>
          <w:szCs w:val="28"/>
        </w:rPr>
        <w:t>），線上系統網址</w:t>
      </w:r>
      <w:r>
        <w:rPr>
          <w:rFonts w:ascii="標楷體" w:eastAsia="標楷體" w:hAnsi="標楷體"/>
          <w:sz w:val="28"/>
          <w:szCs w:val="28"/>
        </w:rPr>
        <w:t xml:space="preserve"> QRCODE</w:t>
      </w:r>
      <w:r>
        <w:rPr>
          <w:rFonts w:ascii="標楷體" w:eastAsia="標楷體" w:hAnsi="標楷體"/>
          <w:sz w:val="28"/>
          <w:szCs w:val="28"/>
        </w:rPr>
        <w:t>如右，再將紙本（附件二及附件三）寄送至各分區承辦學校，信封請註明「花燈製作研習報名」。</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二）本市各機關團體、大專院校、高中職教職員工或學生，請將核章後之報名表（附件二）及花燈製作創意發想單（附件三）掃描上傳至線上系統報名（同上），依報名先後順序，經確認錄取後另行通知。錄取者請於報到時繳交紙本報名表件。</w:t>
      </w:r>
    </w:p>
    <w:p w:rsidR="005B44FB" w:rsidRDefault="00806853">
      <w:pPr>
        <w:snapToGrid w:val="0"/>
        <w:spacing w:after="120" w:line="420" w:lineRule="exact"/>
        <w:ind w:left="840" w:hanging="840"/>
        <w:jc w:val="both"/>
        <w:rPr>
          <w:rFonts w:ascii="標楷體" w:eastAsia="標楷體" w:hAnsi="標楷體"/>
          <w:sz w:val="28"/>
          <w:szCs w:val="28"/>
        </w:rPr>
      </w:pPr>
      <w:r>
        <w:rPr>
          <w:rFonts w:ascii="標楷體" w:eastAsia="標楷體" w:hAnsi="標楷體"/>
          <w:sz w:val="28"/>
          <w:szCs w:val="28"/>
        </w:rPr>
        <w:t>（三）以上如有疑義請洽詢各分區承辦學校。</w:t>
      </w:r>
      <w:r>
        <w:rPr>
          <w:rFonts w:ascii="標楷體" w:eastAsia="標楷體" w:hAnsi="標楷體"/>
          <w:sz w:val="28"/>
          <w:szCs w:val="28"/>
        </w:rPr>
        <w:t>(</w:t>
      </w:r>
      <w:r>
        <w:rPr>
          <w:rFonts w:ascii="標楷體" w:eastAsia="標楷體" w:hAnsi="標楷體"/>
          <w:sz w:val="28"/>
          <w:szCs w:val="28"/>
        </w:rPr>
        <w:t>承辦學校聯絡資訊如下表</w:t>
      </w:r>
      <w:r>
        <w:rPr>
          <w:rFonts w:ascii="標楷體" w:eastAsia="標楷體" w:hAnsi="標楷體"/>
          <w:sz w:val="28"/>
          <w:szCs w:val="28"/>
        </w:rPr>
        <w:t>)</w:t>
      </w:r>
    </w:p>
    <w:tbl>
      <w:tblPr>
        <w:tblW w:w="9497" w:type="dxa"/>
        <w:tblInd w:w="137" w:type="dxa"/>
        <w:tblLayout w:type="fixed"/>
        <w:tblCellMar>
          <w:left w:w="10" w:type="dxa"/>
          <w:right w:w="10" w:type="dxa"/>
        </w:tblCellMar>
        <w:tblLook w:val="0000" w:firstRow="0" w:lastRow="0" w:firstColumn="0" w:lastColumn="0" w:noHBand="0" w:noVBand="0"/>
      </w:tblPr>
      <w:tblGrid>
        <w:gridCol w:w="1418"/>
        <w:gridCol w:w="5216"/>
        <w:gridCol w:w="2863"/>
      </w:tblGrid>
      <w:tr w:rsidR="005B44FB">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承辦學校</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地址</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聯絡窗口</w:t>
            </w:r>
          </w:p>
        </w:tc>
      </w:tr>
      <w:tr w:rsidR="005B44FB">
        <w:tblPrEx>
          <w:tblCellMar>
            <w:top w:w="0" w:type="dxa"/>
            <w:bottom w:w="0" w:type="dxa"/>
          </w:tblCellMar>
        </w:tblPrEx>
        <w:trPr>
          <w:trHeight w:val="773"/>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南區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新興國小</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olor w:val="000000"/>
                <w:sz w:val="28"/>
                <w:szCs w:val="28"/>
              </w:rPr>
              <w:t>702</w:t>
            </w:r>
            <w:r>
              <w:rPr>
                <w:rFonts w:ascii="標楷體" w:eastAsia="標楷體" w:hAnsi="標楷體"/>
                <w:color w:val="000000"/>
                <w:sz w:val="28"/>
                <w:szCs w:val="28"/>
              </w:rPr>
              <w:t>臺南市南區新興里</w:t>
            </w:r>
            <w:r>
              <w:rPr>
                <w:rFonts w:ascii="標楷體" w:eastAsia="標楷體" w:hAnsi="標楷體"/>
                <w:color w:val="000000"/>
                <w:sz w:val="28"/>
                <w:szCs w:val="28"/>
              </w:rPr>
              <w:t>11</w:t>
            </w:r>
            <w:r>
              <w:rPr>
                <w:rFonts w:ascii="標楷體" w:eastAsia="標楷體" w:hAnsi="標楷體"/>
                <w:color w:val="000000"/>
                <w:sz w:val="28"/>
                <w:szCs w:val="28"/>
              </w:rPr>
              <w:t>鄰新興路</w:t>
            </w:r>
            <w:r>
              <w:rPr>
                <w:rFonts w:ascii="標楷體" w:eastAsia="標楷體" w:hAnsi="標楷體"/>
                <w:color w:val="000000"/>
                <w:sz w:val="28"/>
                <w:szCs w:val="28"/>
              </w:rPr>
              <w:t>22</w:t>
            </w:r>
            <w:r>
              <w:rPr>
                <w:rFonts w:ascii="標楷體" w:eastAsia="標楷體" w:hAnsi="標楷體"/>
                <w:color w:val="000000"/>
                <w:sz w:val="28"/>
                <w:szCs w:val="28"/>
              </w:rPr>
              <w:t>號</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學務處蔡主任</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s="標楷體"/>
                <w:color w:val="000000"/>
                <w:sz w:val="28"/>
                <w:szCs w:val="28"/>
              </w:rPr>
              <w:t>(06)</w:t>
            </w:r>
            <w:r>
              <w:rPr>
                <w:rFonts w:ascii="標楷體" w:eastAsia="標楷體" w:hAnsi="標楷體"/>
                <w:color w:val="333333"/>
                <w:sz w:val="28"/>
                <w:szCs w:val="28"/>
              </w:rPr>
              <w:t>2617452#720</w:t>
            </w:r>
          </w:p>
        </w:tc>
      </w:tr>
      <w:tr w:rsidR="005B44FB">
        <w:tblPrEx>
          <w:tblCellMar>
            <w:top w:w="0" w:type="dxa"/>
            <w:bottom w:w="0" w:type="dxa"/>
          </w:tblCellMar>
        </w:tblPrEx>
        <w:trPr>
          <w:trHeight w:val="98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仁德區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仁德國小</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olor w:val="000000"/>
                <w:sz w:val="28"/>
                <w:szCs w:val="28"/>
              </w:rPr>
              <w:t>717</w:t>
            </w:r>
            <w:r>
              <w:rPr>
                <w:rFonts w:ascii="標楷體" w:eastAsia="標楷體" w:hAnsi="標楷體"/>
                <w:color w:val="000000"/>
                <w:sz w:val="28"/>
                <w:szCs w:val="28"/>
              </w:rPr>
              <w:t>臺南市仁德區仁義里</w:t>
            </w:r>
            <w:r>
              <w:rPr>
                <w:rFonts w:ascii="標楷體" w:eastAsia="標楷體" w:hAnsi="標楷體"/>
                <w:color w:val="000000"/>
                <w:sz w:val="28"/>
                <w:szCs w:val="28"/>
              </w:rPr>
              <w:t>10</w:t>
            </w:r>
            <w:r>
              <w:rPr>
                <w:rFonts w:ascii="標楷體" w:eastAsia="標楷體" w:hAnsi="標楷體"/>
                <w:color w:val="000000"/>
                <w:sz w:val="28"/>
                <w:szCs w:val="28"/>
              </w:rPr>
              <w:t>鄰中正路二段</w:t>
            </w:r>
            <w:r>
              <w:rPr>
                <w:rFonts w:ascii="標楷體" w:eastAsia="標楷體" w:hAnsi="標楷體"/>
                <w:color w:val="000000"/>
                <w:sz w:val="28"/>
                <w:szCs w:val="28"/>
              </w:rPr>
              <w:t>806</w:t>
            </w:r>
            <w:r>
              <w:rPr>
                <w:rFonts w:ascii="標楷體" w:eastAsia="標楷體" w:hAnsi="標楷體"/>
                <w:color w:val="000000"/>
                <w:sz w:val="28"/>
                <w:szCs w:val="28"/>
              </w:rPr>
              <w:t>號</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學務處黃主任</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s="標楷體"/>
                <w:color w:val="000000"/>
                <w:sz w:val="28"/>
                <w:szCs w:val="28"/>
              </w:rPr>
              <w:t>(06)</w:t>
            </w:r>
            <w:r>
              <w:rPr>
                <w:rFonts w:ascii="標楷體" w:eastAsia="標楷體" w:hAnsi="標楷體"/>
                <w:color w:val="333333"/>
                <w:sz w:val="28"/>
                <w:szCs w:val="28"/>
              </w:rPr>
              <w:t>2794570#720 </w:t>
            </w:r>
          </w:p>
        </w:tc>
      </w:tr>
      <w:tr w:rsidR="005B44FB">
        <w:tblPrEx>
          <w:tblCellMar>
            <w:top w:w="0" w:type="dxa"/>
            <w:bottom w:w="0" w:type="dxa"/>
          </w:tblCellMar>
        </w:tblPrEx>
        <w:trPr>
          <w:trHeight w:val="838"/>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麻豆區</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麻豆國小</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olor w:val="000000"/>
                <w:sz w:val="28"/>
                <w:szCs w:val="28"/>
              </w:rPr>
              <w:t>721</w:t>
            </w:r>
            <w:r>
              <w:rPr>
                <w:rFonts w:ascii="標楷體" w:eastAsia="標楷體" w:hAnsi="標楷體"/>
                <w:color w:val="000000"/>
                <w:sz w:val="28"/>
                <w:szCs w:val="28"/>
              </w:rPr>
              <w:t>臺南市麻豆區東角里</w:t>
            </w:r>
            <w:r>
              <w:rPr>
                <w:rFonts w:ascii="標楷體" w:eastAsia="標楷體" w:hAnsi="標楷體"/>
                <w:color w:val="000000"/>
                <w:sz w:val="28"/>
                <w:szCs w:val="28"/>
              </w:rPr>
              <w:t>4</w:t>
            </w:r>
            <w:r>
              <w:rPr>
                <w:rFonts w:ascii="標楷體" w:eastAsia="標楷體" w:hAnsi="標楷體"/>
                <w:color w:val="000000"/>
                <w:sz w:val="28"/>
                <w:szCs w:val="28"/>
              </w:rPr>
              <w:t>鄰文昌路</w:t>
            </w:r>
            <w:r>
              <w:rPr>
                <w:rFonts w:ascii="標楷體" w:eastAsia="標楷體" w:hAnsi="標楷體"/>
                <w:color w:val="000000"/>
                <w:sz w:val="28"/>
                <w:szCs w:val="28"/>
              </w:rPr>
              <w:t>18</w:t>
            </w:r>
            <w:r>
              <w:rPr>
                <w:rFonts w:ascii="標楷體" w:eastAsia="標楷體" w:hAnsi="標楷體"/>
                <w:color w:val="000000"/>
                <w:sz w:val="28"/>
                <w:szCs w:val="28"/>
              </w:rPr>
              <w:t>號</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44FB" w:rsidRDefault="00806853">
            <w:pPr>
              <w:spacing w:line="420" w:lineRule="exact"/>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學務處黃主任</w:t>
            </w:r>
          </w:p>
          <w:p w:rsidR="005B44FB" w:rsidRDefault="00806853">
            <w:pPr>
              <w:pBdr>
                <w:top w:val="single" w:sz="2" w:space="31" w:color="FFFFFF" w:shadow="1"/>
                <w:left w:val="single" w:sz="2" w:space="31" w:color="FFFFFF" w:shadow="1"/>
                <w:bottom w:val="single" w:sz="2" w:space="31" w:color="FFFFFF" w:shadow="1"/>
                <w:right w:val="single" w:sz="2" w:space="31" w:color="FFFFFF" w:shadow="1"/>
              </w:pBdr>
              <w:spacing w:line="420" w:lineRule="exact"/>
              <w:ind w:left="1" w:hanging="3"/>
              <w:jc w:val="both"/>
            </w:pPr>
            <w:r>
              <w:rPr>
                <w:rFonts w:ascii="標楷體" w:eastAsia="標楷體" w:hAnsi="標楷體" w:cs="標楷體"/>
                <w:color w:val="000000"/>
                <w:sz w:val="28"/>
                <w:szCs w:val="28"/>
              </w:rPr>
              <w:t>(06)</w:t>
            </w:r>
            <w:r>
              <w:rPr>
                <w:rFonts w:ascii="標楷體" w:eastAsia="標楷體" w:hAnsi="標楷體"/>
                <w:color w:val="333333"/>
                <w:sz w:val="28"/>
                <w:szCs w:val="28"/>
              </w:rPr>
              <w:t>5722145#802</w:t>
            </w:r>
          </w:p>
        </w:tc>
      </w:tr>
    </w:tbl>
    <w:p w:rsidR="005B44FB" w:rsidRDefault="00806853">
      <w:pPr>
        <w:pStyle w:val="a7"/>
        <w:numPr>
          <w:ilvl w:val="0"/>
          <w:numId w:val="1"/>
        </w:numPr>
        <w:spacing w:before="120" w:line="420" w:lineRule="exact"/>
        <w:jc w:val="both"/>
        <w:rPr>
          <w:rFonts w:ascii="標楷體" w:eastAsia="標楷體" w:hAnsi="標楷體"/>
          <w:sz w:val="28"/>
          <w:szCs w:val="28"/>
        </w:rPr>
      </w:pPr>
      <w:r>
        <w:rPr>
          <w:rFonts w:ascii="標楷體" w:eastAsia="標楷體" w:hAnsi="標楷體"/>
          <w:sz w:val="28"/>
          <w:szCs w:val="28"/>
        </w:rPr>
        <w:t>作品規格與注意事項：</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（一）各組參賽花燈整體規格：各組作品單件長、寬、高（至少一項）不得小於「</w:t>
      </w:r>
      <w:r>
        <w:rPr>
          <w:rFonts w:ascii="標楷體" w:eastAsia="標楷體" w:hAnsi="標楷體"/>
          <w:sz w:val="28"/>
          <w:szCs w:val="28"/>
        </w:rPr>
        <w:t>1.2</w:t>
      </w:r>
      <w:r>
        <w:rPr>
          <w:rFonts w:ascii="標楷體" w:eastAsia="標楷體" w:hAnsi="標楷體"/>
          <w:sz w:val="28"/>
          <w:szCs w:val="28"/>
        </w:rPr>
        <w:t>公尺」，長、寬均不得超過「</w:t>
      </w:r>
      <w:r>
        <w:rPr>
          <w:rFonts w:ascii="標楷體" w:eastAsia="標楷體" w:hAnsi="標楷體"/>
          <w:sz w:val="28"/>
          <w:szCs w:val="28"/>
        </w:rPr>
        <w:t>2.5</w:t>
      </w:r>
      <w:r>
        <w:rPr>
          <w:rFonts w:ascii="標楷體" w:eastAsia="標楷體" w:hAnsi="標楷體"/>
          <w:sz w:val="28"/>
          <w:szCs w:val="28"/>
        </w:rPr>
        <w:t>公尺」，高度不超過「</w:t>
      </w:r>
      <w:r>
        <w:rPr>
          <w:rFonts w:ascii="標楷體" w:eastAsia="標楷體" w:hAnsi="標楷體"/>
          <w:sz w:val="28"/>
          <w:szCs w:val="28"/>
        </w:rPr>
        <w:t>3</w:t>
      </w:r>
      <w:r>
        <w:rPr>
          <w:rFonts w:ascii="標楷體" w:eastAsia="標楷體" w:hAnsi="標楷體"/>
          <w:sz w:val="28"/>
          <w:szCs w:val="28"/>
        </w:rPr>
        <w:t>公尺」。</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（二）花燈製作時，以較完整的個體設計，俾便布置，且作品應強調安全性與燈座亮度，並以平放式為原則，不提供懸吊設施。</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（三）材質採防水、牢固、不易破損為原則，作品宜採環保素材，即可回收、低污染、省資源之材料或廢棄物，以節能減碳為原則。</w:t>
      </w:r>
      <w:r>
        <w:rPr>
          <w:rFonts w:ascii="標楷體" w:eastAsia="標楷體" w:hAnsi="標楷體"/>
          <w:sz w:val="28"/>
          <w:szCs w:val="28"/>
        </w:rPr>
        <w:t xml:space="preserve"> </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（四）供電方式係以臨時電或發電機供電，採插電發光式（交流電</w:t>
      </w:r>
      <w:r>
        <w:rPr>
          <w:rFonts w:ascii="標楷體" w:eastAsia="標楷體" w:hAnsi="標楷體"/>
          <w:sz w:val="28"/>
          <w:szCs w:val="28"/>
        </w:rPr>
        <w:t xml:space="preserve"> 110</w:t>
      </w:r>
      <w:r>
        <w:rPr>
          <w:rFonts w:ascii="標楷體" w:eastAsia="標楷體" w:hAnsi="標楷體"/>
          <w:sz w:val="28"/>
          <w:szCs w:val="28"/>
        </w:rPr>
        <w:t>伏特）。</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（五）作品均須由內部發光，每組件耗電量以不超過「</w:t>
      </w:r>
      <w:r>
        <w:rPr>
          <w:rFonts w:ascii="標楷體" w:eastAsia="標楷體" w:hAnsi="標楷體"/>
          <w:sz w:val="28"/>
          <w:szCs w:val="28"/>
        </w:rPr>
        <w:t>700W</w:t>
      </w:r>
      <w:r>
        <w:rPr>
          <w:rFonts w:ascii="標楷體" w:eastAsia="標楷體" w:hAnsi="標楷體"/>
          <w:sz w:val="28"/>
          <w:szCs w:val="28"/>
        </w:rPr>
        <w:t>（瓦）」為原則，每件總耗電量以「</w:t>
      </w:r>
      <w:r>
        <w:rPr>
          <w:rFonts w:ascii="標楷體" w:eastAsia="標楷體" w:hAnsi="標楷體"/>
          <w:sz w:val="28"/>
          <w:szCs w:val="28"/>
        </w:rPr>
        <w:t>1500W</w:t>
      </w:r>
      <w:r>
        <w:rPr>
          <w:rFonts w:ascii="標楷體" w:eastAsia="標楷體" w:hAnsi="標楷體"/>
          <w:sz w:val="28"/>
          <w:szCs w:val="28"/>
        </w:rPr>
        <w:t>（瓦）」為上限。</w:t>
      </w:r>
      <w:r>
        <w:rPr>
          <w:rFonts w:ascii="標楷體" w:eastAsia="標楷體" w:hAnsi="標楷體"/>
          <w:sz w:val="28"/>
          <w:szCs w:val="28"/>
        </w:rPr>
        <w:t xml:space="preserve"> </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（六）每件作品必須設置「</w:t>
      </w:r>
      <w:r>
        <w:rPr>
          <w:rFonts w:ascii="標楷體" w:eastAsia="標楷體" w:hAnsi="標楷體"/>
          <w:sz w:val="28"/>
          <w:szCs w:val="28"/>
        </w:rPr>
        <w:t>2</w:t>
      </w:r>
      <w:r>
        <w:rPr>
          <w:rFonts w:ascii="標楷體" w:eastAsia="標楷體" w:hAnsi="標楷體"/>
          <w:sz w:val="28"/>
          <w:szCs w:val="28"/>
        </w:rPr>
        <w:t>公尺以上延伸性插頭」（含插頭之電線），以便插電，如整組花燈</w:t>
      </w:r>
      <w:r>
        <w:rPr>
          <w:rFonts w:ascii="標楷體" w:eastAsia="標楷體" w:hAnsi="標楷體"/>
          <w:sz w:val="28"/>
          <w:szCs w:val="28"/>
        </w:rPr>
        <w:t>消耗電功率超過</w:t>
      </w:r>
      <w:r>
        <w:rPr>
          <w:rFonts w:ascii="標楷體" w:eastAsia="標楷體" w:hAnsi="標楷體"/>
          <w:sz w:val="28"/>
          <w:szCs w:val="28"/>
        </w:rPr>
        <w:t>700W</w:t>
      </w:r>
      <w:r>
        <w:rPr>
          <w:rFonts w:ascii="標楷體" w:eastAsia="標楷體" w:hAnsi="標楷體"/>
          <w:sz w:val="28"/>
          <w:szCs w:val="28"/>
        </w:rPr>
        <w:t>者，建請使用額定規格</w:t>
      </w:r>
      <w:r>
        <w:rPr>
          <w:rFonts w:ascii="標楷體" w:eastAsia="標楷體" w:hAnsi="標楷體"/>
          <w:sz w:val="28"/>
          <w:szCs w:val="28"/>
        </w:rPr>
        <w:t>125V</w:t>
      </w:r>
      <w:r>
        <w:rPr>
          <w:rFonts w:ascii="標楷體" w:eastAsia="標楷體" w:hAnsi="標楷體"/>
          <w:sz w:val="28"/>
          <w:szCs w:val="28"/>
        </w:rPr>
        <w:t>，</w:t>
      </w:r>
      <w:r>
        <w:rPr>
          <w:rFonts w:ascii="標楷體" w:eastAsia="標楷體" w:hAnsi="標楷體"/>
          <w:sz w:val="28"/>
          <w:szCs w:val="28"/>
        </w:rPr>
        <w:t>15A</w:t>
      </w:r>
      <w:r>
        <w:rPr>
          <w:rFonts w:ascii="標楷體" w:eastAsia="標楷體" w:hAnsi="標楷體"/>
          <w:sz w:val="28"/>
          <w:szCs w:val="28"/>
        </w:rPr>
        <w:t>之插頭及電源線（</w:t>
      </w:r>
      <w:r>
        <w:rPr>
          <w:rFonts w:ascii="標楷體" w:eastAsia="標楷體" w:hAnsi="標楷體"/>
          <w:sz w:val="28"/>
          <w:szCs w:val="28"/>
        </w:rPr>
        <w:t>2.0mm</w:t>
      </w:r>
      <w:r>
        <w:rPr>
          <w:rFonts w:ascii="標楷體" w:eastAsia="標楷體" w:hAnsi="標楷體"/>
          <w:sz w:val="28"/>
          <w:szCs w:val="28"/>
        </w:rPr>
        <w:t>平方之絞線）。如整組花燈消耗電功率低於</w:t>
      </w:r>
      <w:r>
        <w:rPr>
          <w:rFonts w:ascii="標楷體" w:eastAsia="標楷體" w:hAnsi="標楷體"/>
          <w:sz w:val="28"/>
          <w:szCs w:val="28"/>
        </w:rPr>
        <w:t>700W</w:t>
      </w:r>
      <w:r>
        <w:rPr>
          <w:rFonts w:ascii="標楷體" w:eastAsia="標楷體" w:hAnsi="標楷體"/>
          <w:sz w:val="28"/>
          <w:szCs w:val="28"/>
        </w:rPr>
        <w:t>者，建</w:t>
      </w:r>
      <w:r>
        <w:rPr>
          <w:rFonts w:ascii="標楷體" w:eastAsia="標楷體" w:hAnsi="標楷體"/>
          <w:sz w:val="28"/>
          <w:szCs w:val="28"/>
        </w:rPr>
        <w:lastRenderedPageBreak/>
        <w:t>議使用額定規格</w:t>
      </w:r>
      <w:r>
        <w:rPr>
          <w:rFonts w:ascii="標楷體" w:eastAsia="標楷體" w:hAnsi="標楷體"/>
          <w:sz w:val="28"/>
          <w:szCs w:val="28"/>
        </w:rPr>
        <w:t>125V</w:t>
      </w:r>
      <w:r>
        <w:rPr>
          <w:rFonts w:ascii="標楷體" w:eastAsia="標楷體" w:hAnsi="標楷體"/>
          <w:sz w:val="28"/>
          <w:szCs w:val="28"/>
        </w:rPr>
        <w:t>，</w:t>
      </w:r>
      <w:r>
        <w:rPr>
          <w:rFonts w:ascii="標楷體" w:eastAsia="標楷體" w:hAnsi="標楷體"/>
          <w:sz w:val="28"/>
          <w:szCs w:val="28"/>
        </w:rPr>
        <w:t>7A</w:t>
      </w:r>
      <w:r>
        <w:rPr>
          <w:rFonts w:ascii="標楷體" w:eastAsia="標楷體" w:hAnsi="標楷體"/>
          <w:sz w:val="28"/>
          <w:szCs w:val="28"/>
        </w:rPr>
        <w:t>之插頭及電源線（</w:t>
      </w:r>
      <w:r>
        <w:rPr>
          <w:rFonts w:ascii="標楷體" w:eastAsia="標楷體" w:hAnsi="標楷體"/>
          <w:sz w:val="28"/>
          <w:szCs w:val="28"/>
        </w:rPr>
        <w:t>0.75mm</w:t>
      </w:r>
      <w:r>
        <w:rPr>
          <w:rFonts w:ascii="標楷體" w:eastAsia="標楷體" w:hAnsi="標楷體"/>
          <w:sz w:val="28"/>
          <w:szCs w:val="28"/>
        </w:rPr>
        <w:t>平方之絞線），以確保用電安全。</w:t>
      </w:r>
      <w:r>
        <w:rPr>
          <w:rFonts w:ascii="標楷體" w:eastAsia="標楷體" w:hAnsi="標楷體"/>
          <w:sz w:val="28"/>
          <w:szCs w:val="28"/>
        </w:rPr>
        <w:t xml:space="preserve"> </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（七）凡採用乾電池、探照燈或蠟燭為光源，或內部配線使用裸（銅）線而非絕緣導線者，或以紙質、易碎等不耐潮材質製作之作品一律不予收件。展覽期間不提供遮雨設施。</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（八）如須使用水管燈、聖誕燈串、網燈、插接器（配電用插頭及插座）及電源線（組），建請使用有檢驗合格標識之產品，以確保品質及安全。</w:t>
      </w:r>
    </w:p>
    <w:p w:rsidR="005B44FB" w:rsidRDefault="00806853">
      <w:pPr>
        <w:snapToGrid w:val="0"/>
        <w:spacing w:line="420" w:lineRule="exact"/>
        <w:ind w:left="840" w:hanging="840"/>
        <w:jc w:val="both"/>
      </w:pPr>
      <w:r>
        <w:rPr>
          <w:rFonts w:ascii="標楷體" w:eastAsia="標楷體" w:hAnsi="標楷體"/>
          <w:sz w:val="28"/>
          <w:szCs w:val="28"/>
        </w:rPr>
        <w:t>（九）花燈製作工具及材料每組</w:t>
      </w:r>
      <w:r>
        <w:rPr>
          <w:rFonts w:ascii="標楷體" w:eastAsia="標楷體" w:hAnsi="標楷體"/>
          <w:sz w:val="28"/>
          <w:szCs w:val="28"/>
        </w:rPr>
        <w:t>1</w:t>
      </w:r>
      <w:r>
        <w:rPr>
          <w:rFonts w:ascii="標楷體" w:eastAsia="標楷體" w:hAnsi="標楷體"/>
          <w:sz w:val="28"/>
          <w:szCs w:val="28"/>
        </w:rPr>
        <w:t>份，由本府購置，內含</w:t>
      </w:r>
      <w:r>
        <w:rPr>
          <w:rFonts w:ascii="標楷體" w:eastAsia="標楷體" w:hAnsi="標楷體"/>
          <w:b/>
          <w:sz w:val="28"/>
          <w:szCs w:val="28"/>
        </w:rPr>
        <w:t>老虎鉗、斜口鉗、剝線鉗、彎剪刀及熱熔槍</w:t>
      </w:r>
      <w:r>
        <w:rPr>
          <w:rFonts w:ascii="標楷體" w:eastAsia="標楷體" w:hAnsi="標楷體"/>
          <w:sz w:val="28"/>
          <w:szCs w:val="28"/>
        </w:rPr>
        <w:t>等工具，於研習後請研習人員攜回，列為公物，並做為指導同仁及學生製作花燈之用具。</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（十）特殊工具或材料則請研習人員視作品需求自備。</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（十一）各研習場次以</w:t>
      </w:r>
      <w:r>
        <w:rPr>
          <w:rFonts w:ascii="標楷體" w:eastAsia="標楷體" w:hAnsi="標楷體"/>
          <w:sz w:val="28"/>
          <w:szCs w:val="28"/>
        </w:rPr>
        <w:t>1</w:t>
      </w:r>
      <w:r>
        <w:rPr>
          <w:rFonts w:ascii="標楷體" w:eastAsia="標楷體" w:hAnsi="標楷體"/>
          <w:sz w:val="28"/>
          <w:szCs w:val="28"/>
        </w:rPr>
        <w:t>組製作</w:t>
      </w:r>
      <w:r>
        <w:rPr>
          <w:rFonts w:ascii="標楷體" w:eastAsia="標楷體" w:hAnsi="標楷體"/>
          <w:sz w:val="28"/>
          <w:szCs w:val="28"/>
        </w:rPr>
        <w:t>1</w:t>
      </w:r>
      <w:r>
        <w:rPr>
          <w:rFonts w:ascii="標楷體" w:eastAsia="標楷體" w:hAnsi="標楷體"/>
          <w:sz w:val="28"/>
          <w:szCs w:val="28"/>
        </w:rPr>
        <w:t>件作品為原則，每組人數至多</w:t>
      </w:r>
      <w:r>
        <w:rPr>
          <w:rFonts w:ascii="標楷體" w:eastAsia="標楷體" w:hAnsi="標楷體"/>
          <w:sz w:val="28"/>
          <w:szCs w:val="28"/>
        </w:rPr>
        <w:t>4</w:t>
      </w:r>
      <w:r>
        <w:rPr>
          <w:rFonts w:ascii="標楷體" w:eastAsia="標楷體" w:hAnsi="標楷體"/>
          <w:sz w:val="28"/>
          <w:szCs w:val="28"/>
        </w:rPr>
        <w:t>人。</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（十二）本研習所製作之花燈作品均須完成，研習結束當天請各單位自行負責各</w:t>
      </w:r>
    </w:p>
    <w:p w:rsidR="005B44FB" w:rsidRDefault="00806853">
      <w:pPr>
        <w:snapToGrid w:val="0"/>
        <w:spacing w:line="420" w:lineRule="exact"/>
        <w:ind w:left="2040" w:hanging="840"/>
        <w:jc w:val="both"/>
        <w:rPr>
          <w:rFonts w:ascii="標楷體" w:eastAsia="標楷體" w:hAnsi="標楷體"/>
          <w:sz w:val="28"/>
          <w:szCs w:val="28"/>
        </w:rPr>
      </w:pPr>
      <w:r>
        <w:rPr>
          <w:rFonts w:ascii="標楷體" w:eastAsia="標楷體" w:hAnsi="標楷體"/>
          <w:sz w:val="28"/>
          <w:szCs w:val="28"/>
        </w:rPr>
        <w:t>花燈作品之載送（小貨車為宜），並妥為保管以報名參加「</w:t>
      </w:r>
      <w:r>
        <w:rPr>
          <w:rFonts w:ascii="標楷體" w:eastAsia="標楷體" w:hAnsi="標楷體"/>
          <w:sz w:val="28"/>
          <w:szCs w:val="28"/>
        </w:rPr>
        <w:t>2024</w:t>
      </w:r>
      <w:r>
        <w:rPr>
          <w:rFonts w:ascii="標楷體" w:eastAsia="標楷體" w:hAnsi="標楷體"/>
          <w:sz w:val="28"/>
          <w:szCs w:val="28"/>
        </w:rPr>
        <w:t>台灣燈</w:t>
      </w:r>
    </w:p>
    <w:p w:rsidR="005B44FB" w:rsidRDefault="00806853">
      <w:pPr>
        <w:snapToGrid w:val="0"/>
        <w:spacing w:line="420" w:lineRule="exact"/>
        <w:ind w:left="2040" w:hanging="840"/>
        <w:jc w:val="both"/>
        <w:rPr>
          <w:rFonts w:ascii="標楷體" w:eastAsia="標楷體" w:hAnsi="標楷體"/>
          <w:sz w:val="28"/>
          <w:szCs w:val="28"/>
        </w:rPr>
      </w:pPr>
      <w:r>
        <w:rPr>
          <w:rFonts w:ascii="標楷體" w:eastAsia="標楷體" w:hAnsi="標楷體"/>
          <w:sz w:val="28"/>
          <w:szCs w:val="28"/>
        </w:rPr>
        <w:t>會在臺南－全國花燈競賽」。</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（十三）為推廣傳承民俗技藝，參與本研習之教師於研習結束返校後，請鼓勵與</w:t>
      </w:r>
    </w:p>
    <w:p w:rsidR="005B44FB" w:rsidRDefault="00806853">
      <w:pPr>
        <w:snapToGrid w:val="0"/>
        <w:spacing w:line="420" w:lineRule="exact"/>
        <w:ind w:left="2040" w:hanging="840"/>
        <w:jc w:val="both"/>
        <w:rPr>
          <w:rFonts w:ascii="標楷體" w:eastAsia="標楷體" w:hAnsi="標楷體"/>
          <w:sz w:val="28"/>
          <w:szCs w:val="28"/>
        </w:rPr>
      </w:pPr>
      <w:r>
        <w:rPr>
          <w:rFonts w:ascii="標楷體" w:eastAsia="標楷體" w:hAnsi="標楷體"/>
          <w:sz w:val="28"/>
          <w:szCs w:val="28"/>
        </w:rPr>
        <w:t>指導同仁、學生、家長或社區民眾一同製作花燈，踴躍參加「</w:t>
      </w:r>
      <w:r>
        <w:rPr>
          <w:rFonts w:ascii="標楷體" w:eastAsia="標楷體" w:hAnsi="標楷體"/>
          <w:sz w:val="28"/>
          <w:szCs w:val="28"/>
        </w:rPr>
        <w:t>2024</w:t>
      </w:r>
      <w:r>
        <w:rPr>
          <w:rFonts w:ascii="標楷體" w:eastAsia="標楷體" w:hAnsi="標楷體"/>
          <w:sz w:val="28"/>
          <w:szCs w:val="28"/>
        </w:rPr>
        <w:t>台</w:t>
      </w:r>
    </w:p>
    <w:p w:rsidR="005B44FB" w:rsidRDefault="00806853">
      <w:pPr>
        <w:snapToGrid w:val="0"/>
        <w:spacing w:line="420" w:lineRule="exact"/>
        <w:ind w:left="2040" w:hanging="840"/>
        <w:jc w:val="both"/>
        <w:rPr>
          <w:rFonts w:ascii="標楷體" w:eastAsia="標楷體" w:hAnsi="標楷體"/>
          <w:sz w:val="28"/>
          <w:szCs w:val="28"/>
        </w:rPr>
      </w:pPr>
      <w:r>
        <w:rPr>
          <w:rFonts w:ascii="標楷體" w:eastAsia="標楷體" w:hAnsi="標楷體"/>
          <w:sz w:val="28"/>
          <w:szCs w:val="28"/>
        </w:rPr>
        <w:t>灣燈會在臺南－全國花燈競賽」。</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（十四）研習人員請穿著輕便耐髒之工作服，便於操作；研習期間並請自備環保</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杯、環保筷。</w:t>
      </w:r>
    </w:p>
    <w:p w:rsidR="005B44FB" w:rsidRDefault="00806853">
      <w:pPr>
        <w:pStyle w:val="a7"/>
        <w:numPr>
          <w:ilvl w:val="0"/>
          <w:numId w:val="1"/>
        </w:numPr>
        <w:spacing w:before="120" w:line="420" w:lineRule="exact"/>
        <w:jc w:val="both"/>
        <w:rPr>
          <w:rFonts w:ascii="標楷體" w:eastAsia="標楷體" w:hAnsi="標楷體"/>
          <w:sz w:val="28"/>
          <w:szCs w:val="28"/>
        </w:rPr>
      </w:pPr>
      <w:r>
        <w:rPr>
          <w:rFonts w:ascii="標楷體" w:eastAsia="標楷體" w:hAnsi="標楷體"/>
          <w:sz w:val="28"/>
          <w:szCs w:val="28"/>
        </w:rPr>
        <w:t>獎勵：</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（一）參加研習並完成作品送件參加比賽者，核予嘉獎</w:t>
      </w:r>
      <w:r>
        <w:rPr>
          <w:rFonts w:ascii="標楷體" w:eastAsia="標楷體" w:hAnsi="標楷體"/>
          <w:sz w:val="28"/>
          <w:szCs w:val="28"/>
        </w:rPr>
        <w:t>1</w:t>
      </w:r>
      <w:r>
        <w:rPr>
          <w:rFonts w:ascii="標楷體" w:eastAsia="標楷體" w:hAnsi="標楷體"/>
          <w:sz w:val="28"/>
          <w:szCs w:val="28"/>
        </w:rPr>
        <w:t>次。</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（二）參加研習之本市教師另外指導同仁、學生、家長或社區民眾報名參加「</w:t>
      </w:r>
      <w:r>
        <w:rPr>
          <w:rFonts w:ascii="標楷體" w:eastAsia="標楷體" w:hAnsi="標楷體"/>
          <w:sz w:val="28"/>
          <w:szCs w:val="28"/>
        </w:rPr>
        <w:t>2024</w:t>
      </w:r>
      <w:r>
        <w:rPr>
          <w:rFonts w:ascii="標楷體" w:eastAsia="標楷體" w:hAnsi="標楷體"/>
          <w:sz w:val="28"/>
          <w:szCs w:val="28"/>
        </w:rPr>
        <w:t>台灣燈會在臺南－全國花燈競賽」各組競賽，具名擔任指導教師且符合收件規格之作品</w:t>
      </w:r>
      <w:r>
        <w:rPr>
          <w:rFonts w:ascii="標楷體" w:eastAsia="標楷體" w:hAnsi="標楷體"/>
          <w:sz w:val="28"/>
          <w:szCs w:val="28"/>
        </w:rPr>
        <w:t>1</w:t>
      </w:r>
      <w:r>
        <w:rPr>
          <w:rFonts w:ascii="標楷體" w:eastAsia="標楷體" w:hAnsi="標楷體"/>
          <w:sz w:val="28"/>
          <w:szCs w:val="28"/>
        </w:rPr>
        <w:t>件者，由本府頒發獎狀乙紙，具名指導作品達</w:t>
      </w:r>
      <w:r>
        <w:rPr>
          <w:rFonts w:ascii="標楷體" w:eastAsia="標楷體" w:hAnsi="標楷體"/>
          <w:sz w:val="28"/>
          <w:szCs w:val="28"/>
        </w:rPr>
        <w:t>2</w:t>
      </w:r>
      <w:r>
        <w:rPr>
          <w:rFonts w:ascii="標楷體" w:eastAsia="標楷體" w:hAnsi="標楷體"/>
          <w:sz w:val="28"/>
          <w:szCs w:val="28"/>
        </w:rPr>
        <w:t>件者，核予嘉獎</w:t>
      </w:r>
      <w:r>
        <w:rPr>
          <w:rFonts w:ascii="標楷體" w:eastAsia="標楷體" w:hAnsi="標楷體"/>
          <w:sz w:val="28"/>
          <w:szCs w:val="28"/>
        </w:rPr>
        <w:t>1</w:t>
      </w:r>
      <w:r>
        <w:rPr>
          <w:rFonts w:ascii="標楷體" w:eastAsia="標楷體" w:hAnsi="標楷體"/>
          <w:sz w:val="28"/>
          <w:szCs w:val="28"/>
        </w:rPr>
        <w:t>次，指導作品件數達</w:t>
      </w:r>
      <w:r>
        <w:rPr>
          <w:rFonts w:ascii="標楷體" w:eastAsia="標楷體" w:hAnsi="標楷體"/>
          <w:sz w:val="28"/>
          <w:szCs w:val="28"/>
        </w:rPr>
        <w:t>3</w:t>
      </w:r>
      <w:r>
        <w:rPr>
          <w:rFonts w:ascii="標楷體" w:eastAsia="標楷體" w:hAnsi="標楷體"/>
          <w:sz w:val="28"/>
          <w:szCs w:val="28"/>
        </w:rPr>
        <w:t>件（含）以上者，核予嘉獎</w:t>
      </w:r>
      <w:r>
        <w:rPr>
          <w:rFonts w:ascii="標楷體" w:eastAsia="標楷體" w:hAnsi="標楷體"/>
          <w:sz w:val="28"/>
          <w:szCs w:val="28"/>
        </w:rPr>
        <w:t>2</w:t>
      </w:r>
      <w:r>
        <w:rPr>
          <w:rFonts w:ascii="標楷體" w:eastAsia="標楷體" w:hAnsi="標楷體"/>
          <w:sz w:val="28"/>
          <w:szCs w:val="28"/>
        </w:rPr>
        <w:t>次，以資鼓勵。</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（三）本案活動工作人員（主辦單位及承辦學校有功人員），於活動結束後依規定辦理敘獎。</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lastRenderedPageBreak/>
        <w:t>參加研習並完成作品之人員，由本府核發「花燈製作藝師證書」，教師或公務人員全程參與者，依規定核給研習時數</w:t>
      </w:r>
      <w:r>
        <w:rPr>
          <w:rFonts w:ascii="標楷體" w:eastAsia="標楷體" w:hAnsi="標楷體"/>
          <w:sz w:val="28"/>
          <w:szCs w:val="28"/>
        </w:rPr>
        <w:t>40</w:t>
      </w:r>
      <w:r>
        <w:rPr>
          <w:rFonts w:ascii="標楷體" w:eastAsia="標楷體" w:hAnsi="標楷體"/>
          <w:sz w:val="28"/>
          <w:szCs w:val="28"/>
        </w:rPr>
        <w:t>小時。研習人員若有請假或缺課，則依實際出席情況，</w:t>
      </w:r>
      <w:r>
        <w:rPr>
          <w:rFonts w:ascii="標楷體" w:eastAsia="標楷體" w:hAnsi="標楷體"/>
          <w:sz w:val="28"/>
          <w:szCs w:val="28"/>
        </w:rPr>
        <w:t>覈實核給研習時數，不另發給「花燈製作藝師證書」。</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研習期間，請研習人員所屬單位依權責給予研習人員公（差）假登記。</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研習人員之作品須無償提供本府展覽、攝影、出版及製作相關宣傳品等非營利行為，並配合主辦單位安排接受新聞媒體之相關訪問，不得異議。</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研習預算及經費來源：本計畫辦理研習及製作工具材料所需經費自交通部觀光局補助及臺南市政府相關經費支應。</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研習預期效益：</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（一）透過燈藝師傳承花燈技藝，引導研習人員創新發想，提升花燈製作技巧，並於研習後融入課程，推動花燈創意教學。</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（二）預計辦理</w:t>
      </w:r>
      <w:r>
        <w:rPr>
          <w:rFonts w:ascii="標楷體" w:eastAsia="標楷體" w:hAnsi="標楷體"/>
          <w:sz w:val="28"/>
          <w:szCs w:val="28"/>
        </w:rPr>
        <w:t>3</w:t>
      </w:r>
      <w:r>
        <w:rPr>
          <w:rFonts w:ascii="標楷體" w:eastAsia="標楷體" w:hAnsi="標楷體"/>
          <w:sz w:val="28"/>
          <w:szCs w:val="28"/>
        </w:rPr>
        <w:t>場次研習，創作</w:t>
      </w:r>
      <w:r>
        <w:rPr>
          <w:rFonts w:ascii="標楷體" w:eastAsia="標楷體" w:hAnsi="標楷體"/>
          <w:sz w:val="28"/>
          <w:szCs w:val="28"/>
        </w:rPr>
        <w:t>160</w:t>
      </w:r>
      <w:r>
        <w:rPr>
          <w:rFonts w:ascii="標楷體" w:eastAsia="標楷體" w:hAnsi="標楷體"/>
          <w:sz w:val="28"/>
          <w:szCs w:val="28"/>
        </w:rPr>
        <w:t>件豐富</w:t>
      </w:r>
      <w:r>
        <w:rPr>
          <w:rFonts w:ascii="標楷體" w:eastAsia="標楷體" w:hAnsi="標楷體"/>
          <w:sz w:val="28"/>
          <w:szCs w:val="28"/>
        </w:rPr>
        <w:t>多元的花燈作品，參與</w:t>
      </w:r>
      <w:r>
        <w:rPr>
          <w:rFonts w:ascii="標楷體" w:eastAsia="標楷體" w:hAnsi="標楷體"/>
          <w:sz w:val="28"/>
          <w:szCs w:val="28"/>
        </w:rPr>
        <w:t>2024</w:t>
      </w:r>
      <w:r>
        <w:rPr>
          <w:rFonts w:ascii="標楷體" w:eastAsia="標楷體" w:hAnsi="標楷體"/>
          <w:sz w:val="28"/>
          <w:szCs w:val="28"/>
        </w:rPr>
        <w:t>台灣燈會在臺南活動展出，提升花燈作品質量。</w:t>
      </w:r>
    </w:p>
    <w:p w:rsidR="005B44FB" w:rsidRDefault="00806853">
      <w:pPr>
        <w:snapToGrid w:val="0"/>
        <w:spacing w:line="420" w:lineRule="exact"/>
        <w:ind w:left="840" w:hanging="840"/>
        <w:jc w:val="both"/>
        <w:rPr>
          <w:rFonts w:ascii="標楷體" w:eastAsia="標楷體" w:hAnsi="標楷體"/>
          <w:sz w:val="28"/>
          <w:szCs w:val="28"/>
        </w:rPr>
      </w:pPr>
      <w:r>
        <w:rPr>
          <w:rFonts w:ascii="標楷體" w:eastAsia="標楷體" w:hAnsi="標楷體"/>
          <w:sz w:val="28"/>
          <w:szCs w:val="28"/>
        </w:rPr>
        <w:t>（三）</w:t>
      </w:r>
      <w:r>
        <w:rPr>
          <w:rFonts w:ascii="標楷體" w:eastAsia="標楷體" w:hAnsi="標楷體"/>
          <w:sz w:val="28"/>
          <w:szCs w:val="28"/>
        </w:rPr>
        <w:t>2024</w:t>
      </w:r>
      <w:r>
        <w:rPr>
          <w:rFonts w:ascii="標楷體" w:eastAsia="標楷體" w:hAnsi="標楷體"/>
          <w:sz w:val="28"/>
          <w:szCs w:val="28"/>
        </w:rPr>
        <w:t>台灣燈會在臺南，是從傳統、現代到未來，從文化、產業到科技的燈會，藉由花燈創作，讓全國與全世界透過「</w:t>
      </w:r>
      <w:r>
        <w:rPr>
          <w:rFonts w:ascii="標楷體" w:eastAsia="標楷體" w:hAnsi="標楷體"/>
          <w:sz w:val="28"/>
          <w:szCs w:val="28"/>
        </w:rPr>
        <w:t>2024</w:t>
      </w:r>
      <w:r>
        <w:rPr>
          <w:rFonts w:ascii="標楷體" w:eastAsia="標楷體" w:hAnsi="標楷體"/>
          <w:sz w:val="28"/>
          <w:szCs w:val="28"/>
        </w:rPr>
        <w:t>台灣燈會」，看見臺南市的多元創作力及城市的核心價值。</w:t>
      </w:r>
    </w:p>
    <w:p w:rsidR="005B44FB" w:rsidRDefault="00806853">
      <w:pPr>
        <w:pStyle w:val="a7"/>
        <w:numPr>
          <w:ilvl w:val="0"/>
          <w:numId w:val="1"/>
        </w:numPr>
        <w:spacing w:line="420" w:lineRule="exact"/>
        <w:jc w:val="both"/>
        <w:rPr>
          <w:rFonts w:ascii="標楷體" w:eastAsia="標楷體" w:hAnsi="標楷體"/>
          <w:sz w:val="28"/>
          <w:szCs w:val="28"/>
        </w:rPr>
      </w:pPr>
      <w:r>
        <w:rPr>
          <w:rFonts w:ascii="標楷體" w:eastAsia="標楷體" w:hAnsi="標楷體"/>
          <w:sz w:val="28"/>
          <w:szCs w:val="28"/>
        </w:rPr>
        <w:t>本計畫奉核定後實施，修正時亦同。</w:t>
      </w:r>
    </w:p>
    <w:p w:rsidR="005B44FB" w:rsidRDefault="00806853">
      <w:pPr>
        <w:pageBreakBefore/>
        <w:snapToGrid w:val="0"/>
        <w:spacing w:line="480" w:lineRule="exact"/>
        <w:jc w:val="both"/>
      </w:pPr>
      <w:r>
        <w:rPr>
          <w:rFonts w:ascii="標楷體" w:eastAsia="標楷體" w:hAnsi="標楷體"/>
          <w:sz w:val="28"/>
          <w:szCs w:val="28"/>
        </w:rPr>
        <w:lastRenderedPageBreak/>
        <w:t>附件一</w:t>
      </w:r>
      <w:r>
        <w:rPr>
          <w:rFonts w:ascii="標楷體" w:eastAsia="標楷體" w:hAnsi="標楷體"/>
          <w:sz w:val="28"/>
          <w:szCs w:val="28"/>
        </w:rPr>
        <w:t xml:space="preserve"> </w:t>
      </w:r>
      <w:r>
        <w:rPr>
          <w:rFonts w:ascii="標楷體" w:eastAsia="標楷體" w:hAnsi="標楷體" w:cs="新細明體"/>
          <w:color w:val="000000"/>
          <w:kern w:val="0"/>
          <w:sz w:val="28"/>
          <w:szCs w:val="28"/>
        </w:rPr>
        <w:t>研習課程表</w:t>
      </w:r>
    </w:p>
    <w:tbl>
      <w:tblPr>
        <w:tblW w:w="9956" w:type="dxa"/>
        <w:tblLayout w:type="fixed"/>
        <w:tblCellMar>
          <w:left w:w="10" w:type="dxa"/>
          <w:right w:w="10" w:type="dxa"/>
        </w:tblCellMar>
        <w:tblLook w:val="0000" w:firstRow="0" w:lastRow="0" w:firstColumn="0" w:lastColumn="0" w:noHBand="0" w:noVBand="0"/>
      </w:tblPr>
      <w:tblGrid>
        <w:gridCol w:w="1101"/>
        <w:gridCol w:w="1559"/>
        <w:gridCol w:w="1701"/>
        <w:gridCol w:w="3211"/>
        <w:gridCol w:w="1688"/>
        <w:gridCol w:w="696"/>
      </w:tblGrid>
      <w:tr w:rsidR="005B44FB">
        <w:tblPrEx>
          <w:tblCellMar>
            <w:top w:w="0" w:type="dxa"/>
            <w:bottom w:w="0" w:type="dxa"/>
          </w:tblCellMar>
        </w:tblPrEx>
        <w:trPr>
          <w:trHeight w:val="737"/>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pPr>
            <w:r>
              <w:rPr>
                <w:rFonts w:ascii="標楷體" w:eastAsia="標楷體" w:hAnsi="標楷體" w:cs="新細明體"/>
                <w:color w:val="000000"/>
                <w:kern w:val="0"/>
                <w:szCs w:val="24"/>
              </w:rPr>
              <w:t>天數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日</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時</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間</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課</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程</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內</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容</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講師</w:t>
            </w:r>
            <w:r>
              <w:rPr>
                <w:rFonts w:ascii="標楷體" w:eastAsia="標楷體" w:hAnsi="標楷體" w:cs="新細明體"/>
                <w:color w:val="000000"/>
                <w:kern w:val="0"/>
                <w:szCs w:val="24"/>
              </w:rPr>
              <w:t>/</w:t>
            </w:r>
            <w:r>
              <w:rPr>
                <w:rFonts w:ascii="標楷體" w:eastAsia="標楷體" w:hAnsi="標楷體" w:cs="新細明體"/>
                <w:color w:val="000000"/>
                <w:kern w:val="0"/>
                <w:szCs w:val="24"/>
              </w:rPr>
              <w:t>負責人員</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備註</w:t>
            </w:r>
          </w:p>
        </w:tc>
      </w:tr>
      <w:tr w:rsidR="005B44FB">
        <w:tblPrEx>
          <w:tblCellMar>
            <w:top w:w="0" w:type="dxa"/>
            <w:bottom w:w="0" w:type="dxa"/>
          </w:tblCellMar>
        </w:tblPrEx>
        <w:trPr>
          <w:trHeight w:val="745"/>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ind w:right="113"/>
            </w:pPr>
            <w:r>
              <w:rPr>
                <w:rFonts w:ascii="標楷體" w:eastAsia="標楷體" w:hAnsi="標楷體" w:cs="新細明體"/>
                <w:color w:val="000000"/>
                <w:kern w:val="0"/>
                <w:szCs w:val="24"/>
              </w:rPr>
              <w:t>第一天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7/3</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7/10</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7/17</w:t>
            </w:r>
          </w:p>
          <w:p w:rsidR="005B44FB" w:rsidRDefault="0080685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（星期一）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07:40-08:00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研習員報到、領取材料包</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承辦學校</w:t>
            </w:r>
          </w:p>
          <w:p w:rsidR="005B44FB" w:rsidRDefault="00806853">
            <w:pPr>
              <w:widowControl/>
              <w:jc w:val="both"/>
            </w:pPr>
            <w:r>
              <w:rPr>
                <w:rFonts w:ascii="標楷體" w:eastAsia="標楷體" w:hAnsi="標楷體" w:cs="新細明體"/>
                <w:color w:val="000000"/>
                <w:kern w:val="0"/>
                <w:szCs w:val="24"/>
              </w:rPr>
              <w:t>團隊</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743"/>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pPr>
            <w:r>
              <w:rPr>
                <w:rFonts w:ascii="標楷體" w:eastAsia="標楷體" w:hAnsi="標楷體" w:cs="新細明體"/>
                <w:color w:val="000000"/>
                <w:kern w:val="0"/>
                <w:szCs w:val="24"/>
              </w:rPr>
              <w:t>08:00-08:30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始業式</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台灣花燈簡介與發展現況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市政府長官</w:t>
            </w:r>
          </w:p>
          <w:p w:rsidR="005B44FB" w:rsidRDefault="00806853">
            <w:pPr>
              <w:widowControl/>
              <w:jc w:val="both"/>
            </w:pPr>
            <w:r>
              <w:rPr>
                <w:rFonts w:ascii="標楷體" w:eastAsia="標楷體" w:hAnsi="標楷體" w:cs="新細明體"/>
                <w:color w:val="000000"/>
                <w:kern w:val="0"/>
                <w:szCs w:val="24"/>
              </w:rPr>
              <w:t>燈藝師</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96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08</w:t>
            </w:r>
            <w:r>
              <w:rPr>
                <w:rFonts w:ascii="標楷體" w:eastAsia="標楷體" w:hAnsi="標楷體" w:cs="新細明體"/>
                <w:color w:val="000000"/>
                <w:kern w:val="0"/>
                <w:szCs w:val="24"/>
              </w:rPr>
              <w:t>：</w:t>
            </w:r>
            <w:r>
              <w:rPr>
                <w:rFonts w:ascii="標楷體" w:eastAsia="標楷體" w:hAnsi="標楷體" w:cs="新細明體"/>
                <w:color w:val="000000"/>
                <w:kern w:val="0"/>
                <w:szCs w:val="24"/>
              </w:rPr>
              <w:t>30-10:10</w:t>
            </w:r>
          </w:p>
          <w:p w:rsidR="005B44FB" w:rsidRDefault="00806853">
            <w:pPr>
              <w:widowControl/>
              <w:spacing w:before="120"/>
              <w:jc w:val="center"/>
            </w:pPr>
            <w:r>
              <w:rPr>
                <w:rFonts w:ascii="標楷體" w:eastAsia="標楷體" w:hAnsi="標楷體" w:cs="新細明體"/>
                <w:color w:val="000000"/>
                <w:kern w:val="0"/>
                <w:szCs w:val="24"/>
              </w:rPr>
              <w:t>10:30-12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工具與材料的使用與介紹</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分組與領取材料</w:t>
            </w:r>
          </w:p>
          <w:p w:rsidR="005B44FB" w:rsidRDefault="00806853">
            <w:pPr>
              <w:widowControl/>
              <w:jc w:val="both"/>
            </w:pPr>
            <w:r>
              <w:rPr>
                <w:rFonts w:ascii="標楷體" w:eastAsia="標楷體" w:hAnsi="標楷體" w:cs="新細明體"/>
                <w:color w:val="000000"/>
                <w:kern w:val="0"/>
                <w:szCs w:val="24"/>
              </w:rPr>
              <w:t>3.</w:t>
            </w:r>
            <w:r>
              <w:rPr>
                <w:rFonts w:ascii="標楷體" w:eastAsia="標楷體" w:hAnsi="標楷體" w:cs="新細明體"/>
                <w:color w:val="000000"/>
                <w:kern w:val="0"/>
                <w:szCs w:val="24"/>
              </w:rPr>
              <w:t>基本紮法示範與練習</w:t>
            </w:r>
          </w:p>
          <w:p w:rsidR="005B44FB" w:rsidRDefault="00806853">
            <w:pPr>
              <w:widowControl/>
              <w:jc w:val="both"/>
            </w:pPr>
            <w:r>
              <w:rPr>
                <w:rFonts w:ascii="標楷體" w:eastAsia="標楷體" w:hAnsi="標楷體" w:cs="新細明體"/>
                <w:color w:val="000000"/>
                <w:kern w:val="0"/>
                <w:szCs w:val="24"/>
              </w:rPr>
              <w:t>4.</w:t>
            </w:r>
            <w:r>
              <w:rPr>
                <w:rFonts w:ascii="標楷體" w:eastAsia="標楷體" w:hAnsi="標楷體" w:cs="新細明體"/>
                <w:color w:val="000000"/>
                <w:kern w:val="0"/>
                <w:szCs w:val="24"/>
              </w:rPr>
              <w:t>幾何造型花燈示範與實作</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96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10-14:50</w:t>
            </w:r>
          </w:p>
          <w:p w:rsidR="005B44FB" w:rsidRDefault="00806853">
            <w:pPr>
              <w:widowControl/>
              <w:spacing w:before="120"/>
              <w:jc w:val="center"/>
            </w:pPr>
            <w:r>
              <w:rPr>
                <w:rFonts w:ascii="標楷體" w:eastAsia="標楷體" w:hAnsi="標楷體" w:cs="新細明體"/>
                <w:color w:val="000000"/>
                <w:kern w:val="0"/>
                <w:szCs w:val="24"/>
              </w:rPr>
              <w:t>15:10-16</w:t>
            </w:r>
            <w:r>
              <w:rPr>
                <w:rFonts w:ascii="標楷體" w:eastAsia="標楷體" w:hAnsi="標楷體" w:cs="新細明體"/>
                <w:color w:val="000000"/>
                <w:kern w:val="0"/>
                <w:szCs w:val="24"/>
              </w:rPr>
              <w:t>：</w:t>
            </w:r>
            <w:r>
              <w:rPr>
                <w:rFonts w:ascii="標楷體" w:eastAsia="標楷體" w:hAnsi="標楷體" w:cs="新細明體"/>
                <w:color w:val="000000"/>
                <w:kern w:val="0"/>
                <w:szCs w:val="24"/>
              </w:rPr>
              <w:t>50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造型花燈的設計與解析</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繪製平面圖與設計圖</w:t>
            </w:r>
          </w:p>
          <w:p w:rsidR="005B44FB" w:rsidRDefault="00806853">
            <w:pPr>
              <w:widowControl/>
              <w:jc w:val="both"/>
            </w:pPr>
            <w:r>
              <w:rPr>
                <w:rFonts w:ascii="標楷體" w:eastAsia="標楷體" w:hAnsi="標楷體" w:cs="新細明體"/>
                <w:color w:val="000000"/>
                <w:kern w:val="0"/>
                <w:szCs w:val="24"/>
              </w:rPr>
              <w:t>3.</w:t>
            </w:r>
            <w:r>
              <w:rPr>
                <w:rFonts w:ascii="標楷體" w:eastAsia="標楷體" w:hAnsi="標楷體" w:cs="新細明體"/>
                <w:color w:val="000000"/>
                <w:kern w:val="0"/>
                <w:szCs w:val="24"/>
              </w:rPr>
              <w:t>造型花燈的設計</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1099"/>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ind w:right="113"/>
            </w:pPr>
            <w:r>
              <w:rPr>
                <w:rFonts w:ascii="標楷體" w:eastAsia="標楷體" w:hAnsi="標楷體" w:cs="新細明體"/>
                <w:color w:val="000000"/>
                <w:kern w:val="0"/>
                <w:szCs w:val="24"/>
              </w:rPr>
              <w:t>第二天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標楷體" w:eastAsia="標楷體" w:hAnsi="標楷體" w:cs="新細明體"/>
                <w:color w:val="000000"/>
                <w:kern w:val="0"/>
                <w:szCs w:val="24"/>
              </w:rPr>
            </w:pPr>
          </w:p>
          <w:p w:rsidR="005B44FB" w:rsidRDefault="0080685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7/4</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7/11</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7/18</w:t>
            </w:r>
          </w:p>
          <w:p w:rsidR="005B44FB" w:rsidRDefault="00806853">
            <w:pPr>
              <w:widowControl/>
            </w:pPr>
            <w:r>
              <w:rPr>
                <w:rFonts w:ascii="標楷體" w:eastAsia="標楷體" w:hAnsi="標楷體" w:cs="新細明體"/>
                <w:color w:val="000000"/>
                <w:kern w:val="0"/>
                <w:szCs w:val="24"/>
              </w:rPr>
              <w:t>（星期二）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08</w:t>
            </w:r>
            <w:r>
              <w:rPr>
                <w:rFonts w:ascii="標楷體" w:eastAsia="標楷體" w:hAnsi="標楷體" w:cs="新細明體"/>
                <w:color w:val="000000"/>
                <w:kern w:val="0"/>
                <w:szCs w:val="24"/>
              </w:rPr>
              <w:t>：</w:t>
            </w:r>
            <w:r>
              <w:rPr>
                <w:rFonts w:ascii="標楷體" w:eastAsia="標楷體" w:hAnsi="標楷體" w:cs="新細明體"/>
                <w:color w:val="000000"/>
                <w:kern w:val="0"/>
                <w:szCs w:val="24"/>
              </w:rPr>
              <w:t>30-10:10</w:t>
            </w:r>
          </w:p>
          <w:p w:rsidR="005B44FB" w:rsidRDefault="00806853">
            <w:pPr>
              <w:widowControl/>
              <w:spacing w:before="120"/>
              <w:jc w:val="center"/>
            </w:pPr>
            <w:r>
              <w:rPr>
                <w:rFonts w:ascii="標楷體" w:eastAsia="標楷體" w:hAnsi="標楷體" w:cs="新細明體"/>
                <w:color w:val="000000"/>
                <w:kern w:val="0"/>
                <w:szCs w:val="24"/>
              </w:rPr>
              <w:t>10:30-12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造型花燈設計檢視與觀摩</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花燈骨架結構教學與實作</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789"/>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10-14:50</w:t>
            </w:r>
          </w:p>
          <w:p w:rsidR="005B44FB" w:rsidRDefault="00806853">
            <w:pPr>
              <w:widowControl/>
              <w:spacing w:before="120"/>
              <w:jc w:val="center"/>
            </w:pPr>
            <w:r>
              <w:rPr>
                <w:rFonts w:ascii="標楷體" w:eastAsia="標楷體" w:hAnsi="標楷體" w:cs="新細明體"/>
                <w:color w:val="000000"/>
                <w:kern w:val="0"/>
                <w:szCs w:val="24"/>
              </w:rPr>
              <w:t>15:10-16</w:t>
            </w:r>
            <w:r>
              <w:rPr>
                <w:rFonts w:ascii="標楷體" w:eastAsia="標楷體" w:hAnsi="標楷體" w:cs="新細明體"/>
                <w:color w:val="000000"/>
                <w:kern w:val="0"/>
                <w:szCs w:val="24"/>
              </w:rPr>
              <w:t>：</w:t>
            </w:r>
            <w:r>
              <w:rPr>
                <w:rFonts w:ascii="標楷體" w:eastAsia="標楷體" w:hAnsi="標楷體" w:cs="新細明體"/>
                <w:color w:val="000000"/>
                <w:kern w:val="0"/>
                <w:szCs w:val="24"/>
              </w:rPr>
              <w:t>50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花燈骨架結構教學與實作</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分組教學與個別指導</w:t>
            </w: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916"/>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ind w:right="113"/>
            </w:pPr>
            <w:r>
              <w:rPr>
                <w:rFonts w:ascii="標楷體" w:eastAsia="標楷體" w:hAnsi="標楷體" w:cs="新細明體"/>
                <w:color w:val="000000"/>
                <w:kern w:val="0"/>
                <w:szCs w:val="24"/>
              </w:rPr>
              <w:t>第三天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7/5</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7/19</w:t>
            </w:r>
          </w:p>
          <w:p w:rsidR="005B44FB" w:rsidRDefault="00806853">
            <w:pPr>
              <w:widowControl/>
              <w:jc w:val="center"/>
            </w:pPr>
            <w:r>
              <w:rPr>
                <w:rFonts w:ascii="標楷體" w:eastAsia="標楷體" w:hAnsi="標楷體" w:cs="新細明體"/>
                <w:color w:val="000000"/>
                <w:kern w:val="0"/>
                <w:szCs w:val="24"/>
              </w:rPr>
              <w:t>（星期三）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08</w:t>
            </w:r>
            <w:r>
              <w:rPr>
                <w:rFonts w:ascii="標楷體" w:eastAsia="標楷體" w:hAnsi="標楷體" w:cs="新細明體"/>
                <w:color w:val="000000"/>
                <w:kern w:val="0"/>
                <w:szCs w:val="24"/>
              </w:rPr>
              <w:t>：</w:t>
            </w:r>
            <w:r>
              <w:rPr>
                <w:rFonts w:ascii="標楷體" w:eastAsia="標楷體" w:hAnsi="標楷體" w:cs="新細明體"/>
                <w:color w:val="000000"/>
                <w:kern w:val="0"/>
                <w:szCs w:val="24"/>
              </w:rPr>
              <w:t>30-10:10</w:t>
            </w:r>
          </w:p>
          <w:p w:rsidR="005B44FB" w:rsidRDefault="00806853">
            <w:pPr>
              <w:widowControl/>
              <w:spacing w:before="120"/>
              <w:jc w:val="center"/>
            </w:pPr>
            <w:r>
              <w:rPr>
                <w:rFonts w:ascii="標楷體" w:eastAsia="標楷體" w:hAnsi="標楷體" w:cs="新細明體"/>
                <w:color w:val="000000"/>
                <w:kern w:val="0"/>
                <w:szCs w:val="24"/>
              </w:rPr>
              <w:t>10:30-12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花燈骨架結構檢視與指導</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分組教學與個別指導</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973"/>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10-14:50</w:t>
            </w:r>
          </w:p>
          <w:p w:rsidR="005B44FB" w:rsidRDefault="00806853">
            <w:pPr>
              <w:widowControl/>
              <w:spacing w:before="120"/>
              <w:jc w:val="center"/>
            </w:pPr>
            <w:r>
              <w:rPr>
                <w:rFonts w:ascii="標楷體" w:eastAsia="標楷體" w:hAnsi="標楷體" w:cs="新細明體"/>
                <w:color w:val="000000"/>
                <w:kern w:val="0"/>
                <w:szCs w:val="24"/>
              </w:rPr>
              <w:t>15:10-16</w:t>
            </w:r>
            <w:r>
              <w:rPr>
                <w:rFonts w:ascii="標楷體" w:eastAsia="標楷體" w:hAnsi="標楷體" w:cs="新細明體"/>
                <w:color w:val="000000"/>
                <w:kern w:val="0"/>
                <w:szCs w:val="24"/>
              </w:rPr>
              <w:t>：</w:t>
            </w:r>
            <w:r>
              <w:rPr>
                <w:rFonts w:ascii="標楷體" w:eastAsia="標楷體" w:hAnsi="標楷體" w:cs="新細明體"/>
                <w:color w:val="000000"/>
                <w:kern w:val="0"/>
                <w:szCs w:val="24"/>
              </w:rPr>
              <w:t>50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花燈電力配置教學與講解</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分組教學與實作</w:t>
            </w: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957"/>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ind w:right="113"/>
            </w:pPr>
            <w:r>
              <w:rPr>
                <w:rFonts w:ascii="標楷體" w:eastAsia="標楷體" w:hAnsi="標楷體" w:cs="新細明體"/>
                <w:color w:val="000000"/>
                <w:kern w:val="0"/>
                <w:szCs w:val="24"/>
              </w:rPr>
              <w:t>第四天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7/6</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7/20</w:t>
            </w:r>
          </w:p>
          <w:p w:rsidR="005B44FB" w:rsidRDefault="00806853">
            <w:pPr>
              <w:widowControl/>
              <w:jc w:val="center"/>
            </w:pPr>
            <w:r>
              <w:rPr>
                <w:rFonts w:ascii="標楷體" w:eastAsia="標楷體" w:hAnsi="標楷體" w:cs="新細明體"/>
                <w:color w:val="000000"/>
                <w:kern w:val="0"/>
                <w:szCs w:val="24"/>
              </w:rPr>
              <w:t>（星期四）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08</w:t>
            </w:r>
            <w:r>
              <w:rPr>
                <w:rFonts w:ascii="標楷體" w:eastAsia="標楷體" w:hAnsi="標楷體" w:cs="新細明體"/>
                <w:color w:val="000000"/>
                <w:kern w:val="0"/>
                <w:szCs w:val="24"/>
              </w:rPr>
              <w:t>：</w:t>
            </w:r>
            <w:r>
              <w:rPr>
                <w:rFonts w:ascii="標楷體" w:eastAsia="標楷體" w:hAnsi="標楷體" w:cs="新細明體"/>
                <w:color w:val="000000"/>
                <w:kern w:val="0"/>
                <w:szCs w:val="24"/>
              </w:rPr>
              <w:t>30-10:10</w:t>
            </w:r>
          </w:p>
          <w:p w:rsidR="005B44FB" w:rsidRDefault="00806853">
            <w:pPr>
              <w:widowControl/>
              <w:spacing w:before="120"/>
              <w:jc w:val="center"/>
            </w:pPr>
            <w:r>
              <w:rPr>
                <w:rFonts w:ascii="標楷體" w:eastAsia="標楷體" w:hAnsi="標楷體" w:cs="新細明體"/>
                <w:color w:val="000000"/>
                <w:kern w:val="0"/>
                <w:szCs w:val="24"/>
              </w:rPr>
              <w:t>10:30-12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花燈電力配置教學與講解</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分組教學與實作</w:t>
            </w:r>
          </w:p>
        </w:tc>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843"/>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10-14:50</w:t>
            </w:r>
          </w:p>
          <w:p w:rsidR="005B44FB" w:rsidRDefault="00806853">
            <w:pPr>
              <w:widowControl/>
              <w:spacing w:before="120"/>
              <w:jc w:val="center"/>
            </w:pPr>
            <w:r>
              <w:rPr>
                <w:rFonts w:ascii="標楷體" w:eastAsia="標楷體" w:hAnsi="標楷體" w:cs="新細明體"/>
                <w:color w:val="000000"/>
                <w:kern w:val="0"/>
                <w:szCs w:val="24"/>
              </w:rPr>
              <w:t>15:10-16</w:t>
            </w:r>
            <w:r>
              <w:rPr>
                <w:rFonts w:ascii="標楷體" w:eastAsia="標楷體" w:hAnsi="標楷體" w:cs="新細明體"/>
                <w:color w:val="000000"/>
                <w:kern w:val="0"/>
                <w:szCs w:val="24"/>
              </w:rPr>
              <w:t>：</w:t>
            </w:r>
            <w:r>
              <w:rPr>
                <w:rFonts w:ascii="標楷體" w:eastAsia="標楷體" w:hAnsi="標楷體" w:cs="新細明體"/>
                <w:color w:val="000000"/>
                <w:kern w:val="0"/>
                <w:szCs w:val="24"/>
              </w:rPr>
              <w:t>50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裱布教學與示範</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分組教學與實作</w:t>
            </w:r>
          </w:p>
        </w:tc>
        <w:tc>
          <w:tcPr>
            <w:tcW w:w="1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1096"/>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ind w:right="113"/>
              <w:jc w:val="both"/>
            </w:pPr>
            <w:r>
              <w:rPr>
                <w:rFonts w:ascii="標楷體" w:eastAsia="標楷體" w:hAnsi="標楷體" w:cs="新細明體"/>
                <w:color w:val="000000"/>
                <w:kern w:val="0"/>
                <w:szCs w:val="24"/>
              </w:rPr>
              <w:t>第五天</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7/7</w:t>
            </w:r>
            <w:r>
              <w:rPr>
                <w:rFonts w:ascii="標楷體" w:eastAsia="標楷體" w:hAnsi="標楷體" w:cs="新細明體"/>
                <w:color w:val="000000"/>
                <w:kern w:val="0"/>
                <w:szCs w:val="24"/>
              </w:rPr>
              <w:t>、</w:t>
            </w:r>
            <w:r>
              <w:rPr>
                <w:rFonts w:ascii="標楷體" w:eastAsia="標楷體" w:hAnsi="標楷體" w:cs="新細明體"/>
                <w:color w:val="000000"/>
                <w:kern w:val="0"/>
                <w:szCs w:val="24"/>
              </w:rPr>
              <w:t>7/14</w:t>
            </w:r>
            <w:r>
              <w:rPr>
                <w:rFonts w:ascii="標楷體" w:eastAsia="標楷體" w:hAnsi="標楷體" w:cs="新細明體"/>
                <w:color w:val="000000"/>
                <w:kern w:val="0"/>
                <w:szCs w:val="24"/>
              </w:rPr>
              <w:t>、</w:t>
            </w:r>
            <w:r>
              <w:rPr>
                <w:rFonts w:ascii="標楷體" w:eastAsia="標楷體" w:hAnsi="標楷體" w:cs="新細明體"/>
                <w:color w:val="000000"/>
                <w:kern w:val="0"/>
                <w:szCs w:val="24"/>
              </w:rPr>
              <w:t>7/21</w:t>
            </w:r>
          </w:p>
          <w:p w:rsidR="005B44FB" w:rsidRDefault="00806853">
            <w:pPr>
              <w:widowControl/>
              <w:jc w:val="center"/>
            </w:pPr>
            <w:r>
              <w:rPr>
                <w:rFonts w:ascii="標楷體" w:eastAsia="標楷體" w:hAnsi="標楷體" w:cs="新細明體"/>
                <w:color w:val="000000"/>
                <w:kern w:val="0"/>
                <w:szCs w:val="24"/>
              </w:rPr>
              <w:t>（星期五）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120"/>
              <w:jc w:val="center"/>
            </w:pPr>
            <w:r>
              <w:rPr>
                <w:rFonts w:ascii="標楷體" w:eastAsia="標楷體" w:hAnsi="標楷體" w:cs="新細明體"/>
                <w:color w:val="000000"/>
                <w:kern w:val="0"/>
                <w:szCs w:val="24"/>
              </w:rPr>
              <w:t>08</w:t>
            </w:r>
            <w:r>
              <w:rPr>
                <w:rFonts w:ascii="標楷體" w:eastAsia="標楷體" w:hAnsi="標楷體" w:cs="新細明體"/>
                <w:color w:val="000000"/>
                <w:kern w:val="0"/>
                <w:szCs w:val="24"/>
              </w:rPr>
              <w:t>：</w:t>
            </w:r>
            <w:r>
              <w:rPr>
                <w:rFonts w:ascii="標楷體" w:eastAsia="標楷體" w:hAnsi="標楷體" w:cs="新細明體"/>
                <w:color w:val="000000"/>
                <w:kern w:val="0"/>
                <w:szCs w:val="24"/>
              </w:rPr>
              <w:t>30-10:10</w:t>
            </w:r>
          </w:p>
          <w:p w:rsidR="005B44FB" w:rsidRDefault="00806853">
            <w:pPr>
              <w:widowControl/>
              <w:spacing w:before="120"/>
              <w:jc w:val="center"/>
            </w:pPr>
            <w:r>
              <w:rPr>
                <w:rFonts w:ascii="標楷體" w:eastAsia="標楷體" w:hAnsi="標楷體" w:cs="新細明體"/>
                <w:color w:val="000000"/>
                <w:kern w:val="0"/>
                <w:szCs w:val="24"/>
              </w:rPr>
              <w:t>10:20-12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00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裱布分組教學與實作</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裝飾材料的介紹與使用</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燈藝師與助教</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r w:rsidR="005B44FB">
        <w:tblPrEx>
          <w:tblCellMar>
            <w:top w:w="0" w:type="dxa"/>
            <w:bottom w:w="0" w:type="dxa"/>
          </w:tblCellMar>
        </w:tblPrEx>
        <w:trPr>
          <w:trHeight w:val="1676"/>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spacing w:before="80"/>
              <w:jc w:val="cente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w:t>
            </w:r>
            <w:r>
              <w:rPr>
                <w:rFonts w:ascii="標楷體" w:eastAsia="標楷體" w:hAnsi="標楷體" w:cs="新細明體"/>
                <w:color w:val="000000"/>
                <w:kern w:val="0"/>
                <w:szCs w:val="24"/>
              </w:rPr>
              <w:t>00-14:40</w:t>
            </w:r>
          </w:p>
          <w:p w:rsidR="005B44FB" w:rsidRDefault="00806853">
            <w:pPr>
              <w:widowControl/>
              <w:spacing w:before="80"/>
              <w:jc w:val="center"/>
            </w:pPr>
            <w:r>
              <w:rPr>
                <w:rFonts w:ascii="標楷體" w:eastAsia="標楷體" w:hAnsi="標楷體" w:cs="新細明體"/>
                <w:color w:val="000000"/>
                <w:kern w:val="0"/>
                <w:szCs w:val="24"/>
              </w:rPr>
              <w:t>14:50-16:30</w:t>
            </w:r>
          </w:p>
          <w:p w:rsidR="005B44FB" w:rsidRDefault="00806853">
            <w:pPr>
              <w:widowControl/>
              <w:spacing w:before="80"/>
              <w:jc w:val="center"/>
            </w:pPr>
            <w:r>
              <w:rPr>
                <w:rFonts w:ascii="標楷體" w:eastAsia="標楷體" w:hAnsi="標楷體" w:cs="新細明體"/>
                <w:color w:val="000000"/>
                <w:kern w:val="0"/>
                <w:szCs w:val="24"/>
              </w:rPr>
              <w:t>16:30-17</w:t>
            </w:r>
            <w:r>
              <w:rPr>
                <w:rFonts w:ascii="標楷體" w:eastAsia="標楷體" w:hAnsi="標楷體" w:cs="新細明體"/>
                <w:color w:val="000000"/>
                <w:kern w:val="0"/>
                <w:szCs w:val="24"/>
              </w:rPr>
              <w:t>：</w:t>
            </w:r>
            <w:r>
              <w:rPr>
                <w:rFonts w:ascii="標楷體" w:eastAsia="標楷體" w:hAnsi="標楷體" w:cs="新細明體"/>
                <w:color w:val="000000"/>
                <w:kern w:val="0"/>
                <w:szCs w:val="24"/>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1.</w:t>
            </w:r>
            <w:r>
              <w:rPr>
                <w:rFonts w:ascii="標楷體" w:eastAsia="標楷體" w:hAnsi="標楷體" w:cs="新細明體"/>
                <w:color w:val="000000"/>
                <w:kern w:val="0"/>
                <w:szCs w:val="24"/>
              </w:rPr>
              <w:t>修飾花燈作品</w:t>
            </w:r>
          </w:p>
          <w:p w:rsidR="005B44FB" w:rsidRDefault="00806853">
            <w:pPr>
              <w:widowControl/>
              <w:jc w:val="both"/>
            </w:pPr>
            <w:r>
              <w:rPr>
                <w:rFonts w:ascii="標楷體" w:eastAsia="標楷體" w:hAnsi="標楷體" w:cs="新細明體"/>
                <w:color w:val="000000"/>
                <w:kern w:val="0"/>
                <w:szCs w:val="24"/>
              </w:rPr>
              <w:t>2.</w:t>
            </w:r>
            <w:r>
              <w:rPr>
                <w:rFonts w:ascii="標楷體" w:eastAsia="標楷體" w:hAnsi="標楷體" w:cs="新細明體"/>
                <w:color w:val="000000"/>
                <w:kern w:val="0"/>
                <w:szCs w:val="24"/>
              </w:rPr>
              <w:t>花燈作品個別指導</w:t>
            </w:r>
          </w:p>
          <w:p w:rsidR="005B44FB" w:rsidRDefault="00806853">
            <w:pPr>
              <w:widowControl/>
              <w:jc w:val="both"/>
            </w:pPr>
            <w:r>
              <w:rPr>
                <w:rFonts w:ascii="標楷體" w:eastAsia="標楷體" w:hAnsi="標楷體" w:cs="新細明體"/>
                <w:color w:val="000000"/>
                <w:kern w:val="0"/>
                <w:szCs w:val="24"/>
              </w:rPr>
              <w:t>3.</w:t>
            </w:r>
            <w:r>
              <w:rPr>
                <w:rFonts w:ascii="標楷體" w:eastAsia="標楷體" w:hAnsi="標楷體" w:cs="新細明體"/>
                <w:color w:val="000000"/>
                <w:kern w:val="0"/>
                <w:szCs w:val="24"/>
              </w:rPr>
              <w:t>成果發表會：作品觀摩與講評</w:t>
            </w:r>
            <w:r>
              <w:rPr>
                <w:rFonts w:ascii="新細明體" w:hAnsi="新細明體" w:cs="新細明體"/>
                <w:kern w:val="0"/>
                <w:szCs w:val="24"/>
              </w:rPr>
              <w:t>、</w:t>
            </w:r>
            <w:r>
              <w:rPr>
                <w:rFonts w:ascii="標楷體" w:eastAsia="標楷體" w:hAnsi="標楷體" w:cs="新細明體"/>
                <w:color w:val="000000"/>
                <w:kern w:val="0"/>
                <w:szCs w:val="24"/>
              </w:rPr>
              <w:t>結業式座談會</w:t>
            </w:r>
            <w:r>
              <w:rPr>
                <w:rFonts w:ascii="標楷體" w:eastAsia="標楷體" w:hAnsi="標楷體" w:cs="新細明體"/>
                <w:color w:val="000000"/>
                <w:kern w:val="0"/>
                <w:szCs w:val="24"/>
              </w:rPr>
              <w:t>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widowControl/>
              <w:jc w:val="both"/>
            </w:pPr>
            <w:r>
              <w:rPr>
                <w:rFonts w:ascii="標楷體" w:eastAsia="標楷體" w:hAnsi="標楷體" w:cs="新細明體"/>
                <w:color w:val="000000"/>
                <w:kern w:val="0"/>
                <w:szCs w:val="24"/>
              </w:rPr>
              <w:t>市政府長官</w:t>
            </w:r>
          </w:p>
          <w:p w:rsidR="005B44FB" w:rsidRDefault="00806853">
            <w:pPr>
              <w:widowControl/>
              <w:jc w:val="both"/>
            </w:pPr>
            <w:r>
              <w:rPr>
                <w:rFonts w:ascii="標楷體" w:eastAsia="標楷體" w:hAnsi="標楷體" w:cs="新細明體"/>
                <w:color w:val="000000"/>
                <w:kern w:val="0"/>
                <w:szCs w:val="24"/>
              </w:rPr>
              <w:t>燈藝師</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widowControl/>
              <w:rPr>
                <w:rFonts w:ascii="新細明體" w:hAnsi="新細明體" w:cs="新細明體"/>
                <w:kern w:val="0"/>
                <w:szCs w:val="24"/>
              </w:rPr>
            </w:pPr>
          </w:p>
        </w:tc>
      </w:tr>
    </w:tbl>
    <w:p w:rsidR="005B44FB" w:rsidRDefault="005B44FB"/>
    <w:p w:rsidR="005B44FB" w:rsidRDefault="00806853">
      <w:pPr>
        <w:snapToGrid w:val="0"/>
        <w:spacing w:line="480" w:lineRule="exact"/>
      </w:pPr>
      <w:r>
        <w:rPr>
          <w:rFonts w:ascii="標楷體" w:eastAsia="標楷體" w:hAnsi="標楷體"/>
          <w:sz w:val="28"/>
          <w:szCs w:val="28"/>
        </w:rPr>
        <w:lastRenderedPageBreak/>
        <w:t>附件二</w:t>
      </w:r>
      <w:r>
        <w:rPr>
          <w:rFonts w:ascii="標楷體" w:eastAsia="標楷體" w:hAnsi="標楷體"/>
          <w:sz w:val="28"/>
          <w:szCs w:val="28"/>
        </w:rPr>
        <w:t xml:space="preserve">                </w:t>
      </w:r>
      <w:r>
        <w:rPr>
          <w:rFonts w:ascii="標楷體" w:eastAsia="標楷體" w:hAnsi="標楷體"/>
          <w:b/>
          <w:sz w:val="28"/>
          <w:szCs w:val="28"/>
        </w:rPr>
        <w:t>2024</w:t>
      </w:r>
      <w:r>
        <w:rPr>
          <w:rFonts w:ascii="標楷體" w:eastAsia="標楷體" w:hAnsi="標楷體"/>
          <w:b/>
          <w:sz w:val="28"/>
          <w:szCs w:val="28"/>
        </w:rPr>
        <w:t>台灣燈會在臺南</w:t>
      </w:r>
      <w:r>
        <w:rPr>
          <w:rFonts w:ascii="標楷體" w:eastAsia="標楷體" w:hAnsi="標楷體"/>
          <w:b/>
          <w:sz w:val="28"/>
          <w:szCs w:val="28"/>
        </w:rPr>
        <w:t>─</w:t>
      </w:r>
    </w:p>
    <w:p w:rsidR="005B44FB" w:rsidRDefault="00806853">
      <w:pPr>
        <w:snapToGrid w:val="0"/>
        <w:spacing w:line="480" w:lineRule="exact"/>
        <w:jc w:val="center"/>
        <w:rPr>
          <w:rFonts w:ascii="標楷體" w:eastAsia="標楷體" w:hAnsi="標楷體"/>
          <w:b/>
          <w:sz w:val="28"/>
          <w:szCs w:val="28"/>
        </w:rPr>
      </w:pPr>
      <w:r>
        <w:rPr>
          <w:rFonts w:ascii="標楷體" w:eastAsia="標楷體" w:hAnsi="標楷體"/>
          <w:b/>
          <w:sz w:val="28"/>
          <w:szCs w:val="28"/>
        </w:rPr>
        <w:t>112</w:t>
      </w:r>
      <w:r>
        <w:rPr>
          <w:rFonts w:ascii="標楷體" w:eastAsia="標楷體" w:hAnsi="標楷體"/>
          <w:b/>
          <w:sz w:val="28"/>
          <w:szCs w:val="28"/>
        </w:rPr>
        <w:t>年度中小學教師民俗藝術花燈製作研習報名表</w:t>
      </w:r>
    </w:p>
    <w:p w:rsidR="005B44FB" w:rsidRDefault="00806853">
      <w:pPr>
        <w:spacing w:line="500" w:lineRule="exact"/>
        <w:ind w:left="1200" w:right="480"/>
      </w:pPr>
      <w:r>
        <w:rPr>
          <w:rFonts w:ascii="標楷體" w:eastAsia="標楷體" w:hAnsi="標楷體"/>
          <w:bCs/>
          <w:color w:val="000000"/>
          <w:sz w:val="28"/>
          <w:szCs w:val="28"/>
        </w:rPr>
        <w:t xml:space="preserve">     □</w:t>
      </w:r>
      <w:r>
        <w:rPr>
          <w:rFonts w:ascii="標楷體" w:eastAsia="標楷體" w:hAnsi="標楷體"/>
          <w:bCs/>
          <w:color w:val="000000"/>
          <w:sz w:val="28"/>
          <w:szCs w:val="28"/>
        </w:rPr>
        <w:t>本市所屬各級學校</w:t>
      </w:r>
      <w:r>
        <w:rPr>
          <w:rFonts w:ascii="標楷體" w:eastAsia="標楷體" w:hAnsi="標楷體"/>
          <w:bCs/>
          <w:color w:val="000000"/>
          <w:sz w:val="28"/>
          <w:szCs w:val="28"/>
        </w:rPr>
        <w:t>(</w:t>
      </w:r>
      <w:r>
        <w:rPr>
          <w:rFonts w:ascii="標楷體" w:eastAsia="標楷體" w:hAnsi="標楷體"/>
          <w:bCs/>
          <w:color w:val="000000"/>
          <w:sz w:val="28"/>
          <w:szCs w:val="28"/>
        </w:rPr>
        <w:t>市立高中及本市屬各國中小</w:t>
      </w:r>
      <w:r>
        <w:rPr>
          <w:rFonts w:ascii="標楷體" w:eastAsia="標楷體" w:hAnsi="標楷體"/>
          <w:bCs/>
          <w:color w:val="000000"/>
          <w:sz w:val="28"/>
          <w:szCs w:val="28"/>
        </w:rPr>
        <w:t>)</w:t>
      </w:r>
      <w:r>
        <w:rPr>
          <w:rFonts w:ascii="標楷體" w:eastAsia="標楷體" w:hAnsi="標楷體"/>
          <w:bCs/>
          <w:color w:val="FF0000"/>
          <w:sz w:val="28"/>
          <w:szCs w:val="28"/>
        </w:rPr>
        <w:t xml:space="preserve"> </w:t>
      </w:r>
    </w:p>
    <w:p w:rsidR="005B44FB" w:rsidRDefault="00806853">
      <w:pPr>
        <w:spacing w:line="500" w:lineRule="exact"/>
        <w:ind w:left="1200" w:right="480"/>
      </w:pP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本市各機關團體、大專院校及高中職教職員工或學生</w:t>
      </w:r>
    </w:p>
    <w:tbl>
      <w:tblPr>
        <w:tblW w:w="9656" w:type="dxa"/>
        <w:jc w:val="center"/>
        <w:tblLayout w:type="fixed"/>
        <w:tblCellMar>
          <w:left w:w="10" w:type="dxa"/>
          <w:right w:w="10" w:type="dxa"/>
        </w:tblCellMar>
        <w:tblLook w:val="0000" w:firstRow="0" w:lastRow="0" w:firstColumn="0" w:lastColumn="0" w:noHBand="0" w:noVBand="0"/>
      </w:tblPr>
      <w:tblGrid>
        <w:gridCol w:w="1696"/>
        <w:gridCol w:w="4253"/>
        <w:gridCol w:w="1276"/>
        <w:gridCol w:w="2431"/>
      </w:tblGrid>
      <w:tr w:rsidR="005B44FB">
        <w:tblPrEx>
          <w:tblCellMar>
            <w:top w:w="0" w:type="dxa"/>
            <w:bottom w:w="0" w:type="dxa"/>
          </w:tblCellMar>
        </w:tblPrEx>
        <w:trPr>
          <w:cantSplit/>
          <w:trHeight w:val="6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0" w:lineRule="atLeast"/>
              <w:jc w:val="center"/>
              <w:rPr>
                <w:rFonts w:ascii="標楷體" w:eastAsia="標楷體" w:hAnsi="標楷體"/>
                <w:bCs/>
                <w:color w:val="000000"/>
                <w:szCs w:val="24"/>
              </w:rPr>
            </w:pPr>
            <w:r>
              <w:rPr>
                <w:rFonts w:ascii="標楷體" w:eastAsia="標楷體" w:hAnsi="標楷體"/>
                <w:bCs/>
                <w:color w:val="000000"/>
                <w:szCs w:val="24"/>
              </w:rPr>
              <w:t>學校</w:t>
            </w:r>
            <w:r>
              <w:rPr>
                <w:rFonts w:ascii="標楷體" w:eastAsia="標楷體" w:hAnsi="標楷體"/>
                <w:bCs/>
                <w:color w:val="000000"/>
                <w:szCs w:val="24"/>
              </w:rPr>
              <w:t>/</w:t>
            </w:r>
            <w:r>
              <w:rPr>
                <w:rFonts w:ascii="標楷體" w:eastAsia="標楷體" w:hAnsi="標楷體"/>
                <w:bCs/>
                <w:color w:val="000000"/>
                <w:szCs w:val="24"/>
              </w:rPr>
              <w:t>機關團體名稱</w:t>
            </w:r>
          </w:p>
        </w:tc>
        <w:tc>
          <w:tcPr>
            <w:tcW w:w="7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5B44FB">
            <w:pPr>
              <w:spacing w:line="0" w:lineRule="atLeast"/>
              <w:jc w:val="center"/>
              <w:rPr>
                <w:rFonts w:ascii="標楷體" w:eastAsia="標楷體" w:hAnsi="標楷體"/>
                <w:bCs/>
                <w:color w:val="000000"/>
                <w:sz w:val="28"/>
                <w:szCs w:val="28"/>
              </w:rPr>
            </w:pPr>
          </w:p>
          <w:p w:rsidR="005B44FB" w:rsidRDefault="005B44FB">
            <w:pPr>
              <w:spacing w:line="0" w:lineRule="atLeast"/>
              <w:rPr>
                <w:rFonts w:ascii="標楷體" w:eastAsia="標楷體" w:hAnsi="標楷體"/>
                <w:bCs/>
                <w:color w:val="000000"/>
                <w:sz w:val="28"/>
                <w:szCs w:val="28"/>
              </w:rPr>
            </w:pPr>
          </w:p>
        </w:tc>
      </w:tr>
      <w:tr w:rsidR="005B44FB">
        <w:tblPrEx>
          <w:tblCellMar>
            <w:top w:w="0" w:type="dxa"/>
            <w:bottom w:w="0" w:type="dxa"/>
          </w:tblCellMar>
        </w:tblPrEx>
        <w:trPr>
          <w:cantSplit/>
          <w:trHeight w:val="137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0" w:lineRule="atLeast"/>
              <w:jc w:val="center"/>
              <w:rPr>
                <w:rFonts w:ascii="標楷體" w:eastAsia="標楷體" w:hAnsi="標楷體"/>
                <w:bCs/>
                <w:color w:val="000000"/>
                <w:sz w:val="28"/>
                <w:szCs w:val="28"/>
              </w:rPr>
            </w:pPr>
            <w:r>
              <w:rPr>
                <w:rFonts w:ascii="標楷體" w:eastAsia="標楷體" w:hAnsi="標楷體"/>
                <w:bCs/>
                <w:color w:val="000000"/>
                <w:sz w:val="28"/>
                <w:szCs w:val="28"/>
              </w:rPr>
              <w:t>參</w:t>
            </w:r>
            <w:r>
              <w:rPr>
                <w:rFonts w:ascii="標楷體" w:eastAsia="標楷體" w:hAnsi="標楷體"/>
                <w:bCs/>
                <w:color w:val="000000"/>
                <w:sz w:val="28"/>
                <w:szCs w:val="28"/>
              </w:rPr>
              <w:t xml:space="preserve"> </w:t>
            </w:r>
            <w:r>
              <w:rPr>
                <w:rFonts w:ascii="標楷體" w:eastAsia="標楷體" w:hAnsi="標楷體"/>
                <w:bCs/>
                <w:color w:val="000000"/>
                <w:sz w:val="28"/>
                <w:szCs w:val="28"/>
              </w:rPr>
              <w:t>加</w:t>
            </w:r>
            <w:r>
              <w:rPr>
                <w:rFonts w:ascii="標楷體" w:eastAsia="標楷體" w:hAnsi="標楷體"/>
                <w:bCs/>
                <w:color w:val="000000"/>
                <w:sz w:val="28"/>
                <w:szCs w:val="28"/>
              </w:rPr>
              <w:t xml:space="preserve"> </w:t>
            </w:r>
            <w:r>
              <w:rPr>
                <w:rFonts w:ascii="標楷體" w:eastAsia="標楷體" w:hAnsi="標楷體"/>
                <w:bCs/>
                <w:color w:val="000000"/>
                <w:sz w:val="28"/>
                <w:szCs w:val="28"/>
              </w:rPr>
              <w:t>場</w:t>
            </w:r>
            <w:r>
              <w:rPr>
                <w:rFonts w:ascii="標楷體" w:eastAsia="標楷體" w:hAnsi="標楷體"/>
                <w:bCs/>
                <w:color w:val="000000"/>
                <w:sz w:val="28"/>
                <w:szCs w:val="28"/>
              </w:rPr>
              <w:t xml:space="preserve"> </w:t>
            </w:r>
            <w:r>
              <w:rPr>
                <w:rFonts w:ascii="標楷體" w:eastAsia="標楷體" w:hAnsi="標楷體"/>
                <w:bCs/>
                <w:color w:val="000000"/>
                <w:sz w:val="28"/>
                <w:szCs w:val="28"/>
              </w:rPr>
              <w:t>次</w:t>
            </w:r>
          </w:p>
        </w:tc>
        <w:tc>
          <w:tcPr>
            <w:tcW w:w="7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40" w:lineRule="exact"/>
              <w:ind w:left="348" w:hanging="348"/>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第一場</w:t>
            </w:r>
            <w:r>
              <w:rPr>
                <w:rFonts w:ascii="標楷體" w:eastAsia="標楷體" w:hAnsi="標楷體"/>
                <w:color w:val="000000"/>
                <w:szCs w:val="24"/>
              </w:rPr>
              <w:t>-</w:t>
            </w:r>
            <w:r>
              <w:rPr>
                <w:rFonts w:ascii="標楷體" w:eastAsia="標楷體" w:hAnsi="標楷體"/>
                <w:color w:val="000000"/>
                <w:szCs w:val="24"/>
              </w:rPr>
              <w:t>南區新興國小</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星期一</w:t>
            </w:r>
            <w:r>
              <w:rPr>
                <w:rFonts w:ascii="標楷體" w:eastAsia="標楷體" w:hAnsi="標楷體"/>
                <w:color w:val="000000"/>
                <w:szCs w:val="24"/>
              </w:rPr>
              <w:t>)</w:t>
            </w:r>
            <w:r>
              <w:rPr>
                <w:rFonts w:ascii="標楷體" w:eastAsia="標楷體" w:hAnsi="標楷體"/>
                <w:color w:val="000000"/>
                <w:szCs w:val="24"/>
              </w:rPr>
              <w:t>至</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7</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星期五</w:t>
            </w:r>
            <w:r>
              <w:rPr>
                <w:rFonts w:ascii="標楷體" w:eastAsia="標楷體" w:hAnsi="標楷體"/>
                <w:color w:val="000000"/>
                <w:szCs w:val="24"/>
              </w:rPr>
              <w:t>)</w:t>
            </w:r>
          </w:p>
          <w:p w:rsidR="005B44FB" w:rsidRDefault="00806853">
            <w:pPr>
              <w:spacing w:line="400" w:lineRule="exact"/>
              <w:ind w:left="1" w:hanging="3"/>
              <w:jc w:val="both"/>
            </w:pPr>
            <w:r>
              <w:rPr>
                <w:rFonts w:ascii="標楷體" w:eastAsia="標楷體" w:hAnsi="標楷體"/>
                <w:color w:val="000000"/>
                <w:sz w:val="28"/>
                <w:szCs w:val="24"/>
              </w:rPr>
              <w:t>□</w:t>
            </w:r>
            <w:r>
              <w:rPr>
                <w:rFonts w:ascii="標楷體" w:eastAsia="標楷體" w:hAnsi="標楷體"/>
                <w:color w:val="000000"/>
                <w:szCs w:val="24"/>
              </w:rPr>
              <w:t>第二場</w:t>
            </w:r>
            <w:r>
              <w:rPr>
                <w:rFonts w:ascii="標楷體" w:eastAsia="標楷體" w:hAnsi="標楷體"/>
                <w:color w:val="000000"/>
                <w:szCs w:val="24"/>
              </w:rPr>
              <w:t>-</w:t>
            </w:r>
            <w:r>
              <w:rPr>
                <w:rFonts w:ascii="標楷體" w:eastAsia="標楷體" w:hAnsi="標楷體" w:cs="標楷體"/>
                <w:color w:val="000000"/>
                <w:szCs w:val="24"/>
              </w:rPr>
              <w:t>仁德區</w:t>
            </w:r>
            <w:r>
              <w:rPr>
                <w:rFonts w:ascii="標楷體" w:eastAsia="標楷體" w:hAnsi="標楷體" w:cs="標楷體"/>
                <w:color w:val="000000"/>
                <w:kern w:val="0"/>
                <w:szCs w:val="24"/>
              </w:rPr>
              <w:t>仁德國小</w:t>
            </w:r>
            <w:r>
              <w:rPr>
                <w:rFonts w:ascii="標楷體" w:eastAsia="標楷體" w:hAnsi="標楷體"/>
                <w:color w:val="000000"/>
                <w:szCs w:val="24"/>
              </w:rPr>
              <w:t>：</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10</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星期一</w:t>
            </w:r>
            <w:r>
              <w:rPr>
                <w:rFonts w:ascii="標楷體" w:eastAsia="標楷體" w:hAnsi="標楷體"/>
                <w:color w:val="000000"/>
                <w:szCs w:val="24"/>
              </w:rPr>
              <w:t>)</w:t>
            </w:r>
            <w:r>
              <w:rPr>
                <w:rFonts w:ascii="標楷體" w:eastAsia="標楷體" w:hAnsi="標楷體"/>
                <w:color w:val="000000"/>
                <w:szCs w:val="24"/>
              </w:rPr>
              <w:t>至</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14</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星期五</w:t>
            </w:r>
            <w:r>
              <w:rPr>
                <w:rFonts w:ascii="標楷體" w:eastAsia="標楷體" w:hAnsi="標楷體"/>
                <w:color w:val="000000"/>
                <w:szCs w:val="24"/>
              </w:rPr>
              <w:t>)</w:t>
            </w:r>
          </w:p>
          <w:p w:rsidR="005B44FB" w:rsidRDefault="00806853">
            <w:pPr>
              <w:spacing w:line="400" w:lineRule="exact"/>
              <w:ind w:left="1" w:hanging="3"/>
              <w:jc w:val="both"/>
            </w:pPr>
            <w:r>
              <w:rPr>
                <w:rFonts w:ascii="標楷體" w:eastAsia="標楷體" w:hAnsi="標楷體"/>
                <w:color w:val="000000"/>
                <w:sz w:val="28"/>
                <w:szCs w:val="24"/>
              </w:rPr>
              <w:t>□</w:t>
            </w:r>
            <w:r>
              <w:rPr>
                <w:rFonts w:ascii="標楷體" w:eastAsia="標楷體" w:hAnsi="標楷體"/>
                <w:color w:val="000000"/>
                <w:szCs w:val="24"/>
              </w:rPr>
              <w:t>第三場</w:t>
            </w:r>
            <w:r>
              <w:rPr>
                <w:rFonts w:ascii="標楷體" w:eastAsia="標楷體" w:hAnsi="標楷體"/>
                <w:color w:val="000000"/>
                <w:szCs w:val="24"/>
              </w:rPr>
              <w:t>-</w:t>
            </w:r>
            <w:r>
              <w:rPr>
                <w:rFonts w:ascii="標楷體" w:eastAsia="標楷體" w:hAnsi="標楷體" w:cs="標楷體"/>
                <w:color w:val="000000"/>
                <w:szCs w:val="24"/>
              </w:rPr>
              <w:t>麻豆區</w:t>
            </w:r>
            <w:r>
              <w:rPr>
                <w:rFonts w:ascii="標楷體" w:eastAsia="標楷體" w:hAnsi="標楷體" w:cs="標楷體"/>
                <w:color w:val="000000"/>
                <w:kern w:val="0"/>
                <w:szCs w:val="24"/>
              </w:rPr>
              <w:t>麻豆國小</w:t>
            </w:r>
            <w:r>
              <w:rPr>
                <w:rFonts w:ascii="標楷體" w:eastAsia="標楷體" w:hAnsi="標楷體"/>
                <w:color w:val="000000"/>
                <w:szCs w:val="24"/>
              </w:rPr>
              <w:t>：</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17</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星期一</w:t>
            </w:r>
            <w:r>
              <w:rPr>
                <w:rFonts w:ascii="標楷體" w:eastAsia="標楷體" w:hAnsi="標楷體"/>
                <w:color w:val="000000"/>
                <w:szCs w:val="24"/>
              </w:rPr>
              <w:t>)</w:t>
            </w:r>
            <w:r>
              <w:rPr>
                <w:rFonts w:ascii="標楷體" w:eastAsia="標楷體" w:hAnsi="標楷體"/>
                <w:color w:val="000000"/>
                <w:szCs w:val="24"/>
              </w:rPr>
              <w:t>至</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21</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星期五</w:t>
            </w:r>
            <w:r>
              <w:rPr>
                <w:rFonts w:ascii="標楷體" w:eastAsia="標楷體" w:hAnsi="標楷體"/>
                <w:color w:val="000000"/>
                <w:szCs w:val="24"/>
              </w:rPr>
              <w:t>)</w:t>
            </w:r>
          </w:p>
        </w:tc>
      </w:tr>
      <w:tr w:rsidR="005B44FB">
        <w:tblPrEx>
          <w:tblCellMar>
            <w:top w:w="0" w:type="dxa"/>
            <w:bottom w:w="0" w:type="dxa"/>
          </w:tblCellMar>
        </w:tblPrEx>
        <w:trPr>
          <w:cantSplit/>
          <w:trHeight w:val="56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0" w:lineRule="atLeast"/>
              <w:jc w:val="center"/>
              <w:rPr>
                <w:rFonts w:ascii="標楷體" w:eastAsia="標楷體" w:hAnsi="標楷體"/>
                <w:bCs/>
                <w:color w:val="000000"/>
                <w:szCs w:val="24"/>
              </w:rPr>
            </w:pPr>
            <w:r>
              <w:rPr>
                <w:rFonts w:ascii="標楷體" w:eastAsia="標楷體" w:hAnsi="標楷體"/>
                <w:bCs/>
                <w:color w:val="000000"/>
                <w:szCs w:val="24"/>
              </w:rPr>
              <w:t>姓</w:t>
            </w:r>
            <w:r>
              <w:rPr>
                <w:rFonts w:ascii="標楷體" w:eastAsia="標楷體" w:hAnsi="標楷體"/>
                <w:bCs/>
                <w:color w:val="000000"/>
                <w:szCs w:val="24"/>
              </w:rPr>
              <w:t xml:space="preserve">   </w:t>
            </w:r>
            <w:r>
              <w:rPr>
                <w:rFonts w:ascii="標楷體" w:eastAsia="標楷體" w:hAnsi="標楷體"/>
                <w:bCs/>
                <w:color w:val="000000"/>
                <w:szCs w:val="24"/>
              </w:rPr>
              <w:t>名</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0" w:lineRule="atLeast"/>
              <w:jc w:val="center"/>
              <w:rPr>
                <w:rFonts w:ascii="標楷體" w:eastAsia="標楷體" w:hAnsi="標楷體"/>
                <w:bCs/>
                <w:color w:val="000000"/>
                <w:szCs w:val="24"/>
              </w:rPr>
            </w:pPr>
            <w:r>
              <w:rPr>
                <w:rFonts w:ascii="標楷體" w:eastAsia="標楷體" w:hAnsi="標楷體"/>
                <w:bCs/>
                <w:color w:val="000000"/>
                <w:szCs w:val="24"/>
              </w:rPr>
              <w:t>聯</w:t>
            </w:r>
            <w:r>
              <w:rPr>
                <w:rFonts w:ascii="標楷體" w:eastAsia="標楷體" w:hAnsi="標楷體"/>
                <w:bCs/>
                <w:color w:val="000000"/>
                <w:szCs w:val="24"/>
              </w:rPr>
              <w:t xml:space="preserve">    </w:t>
            </w:r>
            <w:r>
              <w:rPr>
                <w:rFonts w:ascii="標楷體" w:eastAsia="標楷體" w:hAnsi="標楷體"/>
                <w:bCs/>
                <w:color w:val="000000"/>
                <w:szCs w:val="24"/>
              </w:rPr>
              <w:t>絡</w:t>
            </w:r>
            <w:r>
              <w:rPr>
                <w:rFonts w:ascii="標楷體" w:eastAsia="標楷體" w:hAnsi="標楷體"/>
                <w:bCs/>
                <w:color w:val="000000"/>
                <w:szCs w:val="24"/>
              </w:rPr>
              <w:t xml:space="preserve">    </w:t>
            </w:r>
            <w:r>
              <w:rPr>
                <w:rFonts w:ascii="標楷體" w:eastAsia="標楷體" w:hAnsi="標楷體"/>
                <w:bCs/>
                <w:color w:val="000000"/>
                <w:szCs w:val="24"/>
              </w:rPr>
              <w:t>資</w:t>
            </w:r>
            <w:r>
              <w:rPr>
                <w:rFonts w:ascii="標楷體" w:eastAsia="標楷體" w:hAnsi="標楷體"/>
                <w:bCs/>
                <w:color w:val="000000"/>
                <w:szCs w:val="24"/>
              </w:rPr>
              <w:t xml:space="preserve">    </w:t>
            </w:r>
            <w:r>
              <w:rPr>
                <w:rFonts w:ascii="標楷體" w:eastAsia="標楷體" w:hAnsi="標楷體"/>
                <w:bCs/>
                <w:color w:val="000000"/>
                <w:szCs w:val="24"/>
              </w:rPr>
              <w:t>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0" w:lineRule="atLeast"/>
              <w:jc w:val="center"/>
              <w:rPr>
                <w:rFonts w:ascii="標楷體" w:eastAsia="標楷體" w:hAnsi="標楷體"/>
                <w:bCs/>
                <w:color w:val="000000"/>
                <w:szCs w:val="24"/>
              </w:rPr>
            </w:pPr>
            <w:r>
              <w:rPr>
                <w:rFonts w:ascii="標楷體" w:eastAsia="標楷體" w:hAnsi="標楷體"/>
                <w:bCs/>
                <w:color w:val="000000"/>
                <w:szCs w:val="24"/>
              </w:rPr>
              <w:t>膳食</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pacing w:line="360" w:lineRule="atLeast"/>
              <w:jc w:val="center"/>
              <w:rPr>
                <w:rFonts w:ascii="標楷體" w:eastAsia="標楷體" w:hAnsi="標楷體"/>
                <w:bCs/>
                <w:color w:val="000000"/>
                <w:sz w:val="22"/>
                <w:szCs w:val="22"/>
              </w:rPr>
            </w:pPr>
            <w:r>
              <w:rPr>
                <w:rFonts w:ascii="標楷體" w:eastAsia="標楷體" w:hAnsi="標楷體"/>
                <w:bCs/>
                <w:color w:val="000000"/>
                <w:sz w:val="22"/>
                <w:szCs w:val="22"/>
              </w:rPr>
              <w:t>身</w:t>
            </w:r>
            <w:r>
              <w:rPr>
                <w:rFonts w:ascii="標楷體" w:eastAsia="標楷體" w:hAnsi="標楷體"/>
                <w:bCs/>
                <w:color w:val="000000"/>
                <w:sz w:val="22"/>
                <w:szCs w:val="22"/>
              </w:rPr>
              <w:t xml:space="preserve"> </w:t>
            </w:r>
            <w:r>
              <w:rPr>
                <w:rFonts w:ascii="標楷體" w:eastAsia="標楷體" w:hAnsi="標楷體"/>
                <w:bCs/>
                <w:color w:val="000000"/>
                <w:sz w:val="22"/>
                <w:szCs w:val="22"/>
              </w:rPr>
              <w:t>分</w:t>
            </w:r>
            <w:r>
              <w:rPr>
                <w:rFonts w:ascii="標楷體" w:eastAsia="標楷體" w:hAnsi="標楷體"/>
                <w:bCs/>
                <w:color w:val="000000"/>
                <w:sz w:val="22"/>
                <w:szCs w:val="22"/>
              </w:rPr>
              <w:t xml:space="preserve"> </w:t>
            </w:r>
            <w:r>
              <w:rPr>
                <w:rFonts w:ascii="標楷體" w:eastAsia="標楷體" w:hAnsi="標楷體"/>
                <w:bCs/>
                <w:color w:val="000000"/>
                <w:sz w:val="22"/>
                <w:szCs w:val="22"/>
              </w:rPr>
              <w:t>別</w:t>
            </w:r>
          </w:p>
        </w:tc>
      </w:tr>
      <w:tr w:rsidR="005B44FB">
        <w:tblPrEx>
          <w:tblCellMar>
            <w:top w:w="0" w:type="dxa"/>
            <w:bottom w:w="0" w:type="dxa"/>
          </w:tblCellMar>
        </w:tblPrEx>
        <w:trPr>
          <w:cantSplit/>
          <w:trHeight w:val="79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5B44FB">
            <w:pPr>
              <w:snapToGrid w:val="0"/>
              <w:spacing w:line="420" w:lineRule="exact"/>
              <w:jc w:val="center"/>
              <w:textAlignment w:val="center"/>
              <w:rPr>
                <w:rFonts w:ascii="標楷體" w:eastAsia="標楷體" w:hAnsi="標楷體"/>
                <w:color w:val="000000"/>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公：</w:t>
            </w:r>
          </w:p>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手機：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葷</w:t>
            </w:r>
          </w:p>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素</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教師</w:t>
            </w:r>
            <w:r>
              <w:rPr>
                <w:rFonts w:ascii="標楷體" w:eastAsia="標楷體" w:hAnsi="標楷體"/>
                <w:bCs/>
                <w:color w:val="000000"/>
                <w:sz w:val="22"/>
                <w:szCs w:val="22"/>
              </w:rPr>
              <w:t>□</w:t>
            </w:r>
            <w:r>
              <w:rPr>
                <w:rFonts w:ascii="標楷體" w:eastAsia="標楷體" w:hAnsi="標楷體"/>
                <w:bCs/>
                <w:color w:val="000000"/>
                <w:sz w:val="22"/>
                <w:szCs w:val="22"/>
              </w:rPr>
              <w:t>職員</w:t>
            </w:r>
          </w:p>
        </w:tc>
      </w:tr>
      <w:tr w:rsidR="005B44FB">
        <w:tblPrEx>
          <w:tblCellMar>
            <w:top w:w="0" w:type="dxa"/>
            <w:bottom w:w="0" w:type="dxa"/>
          </w:tblCellMar>
        </w:tblPrEx>
        <w:trPr>
          <w:cantSplit/>
          <w:trHeight w:val="72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5B44FB">
            <w:pPr>
              <w:snapToGrid w:val="0"/>
              <w:spacing w:line="420" w:lineRule="exact"/>
              <w:jc w:val="center"/>
              <w:textAlignment w:val="center"/>
              <w:rPr>
                <w:rFonts w:ascii="標楷體" w:eastAsia="標楷體" w:hAnsi="標楷體"/>
                <w:color w:val="000000"/>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公：</w:t>
            </w:r>
          </w:p>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手機：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葷</w:t>
            </w:r>
          </w:p>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素</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教師</w:t>
            </w:r>
            <w:r>
              <w:rPr>
                <w:rFonts w:ascii="標楷體" w:eastAsia="標楷體" w:hAnsi="標楷體"/>
                <w:bCs/>
                <w:color w:val="000000"/>
                <w:sz w:val="22"/>
                <w:szCs w:val="22"/>
              </w:rPr>
              <w:t>□</w:t>
            </w:r>
            <w:r>
              <w:rPr>
                <w:rFonts w:ascii="標楷體" w:eastAsia="標楷體" w:hAnsi="標楷體"/>
                <w:bCs/>
                <w:color w:val="000000"/>
                <w:sz w:val="22"/>
                <w:szCs w:val="22"/>
              </w:rPr>
              <w:t>職員</w:t>
            </w:r>
            <w:r>
              <w:rPr>
                <w:rFonts w:ascii="標楷體" w:eastAsia="標楷體" w:hAnsi="標楷體"/>
                <w:bCs/>
                <w:color w:val="000000"/>
                <w:sz w:val="22"/>
                <w:szCs w:val="22"/>
              </w:rPr>
              <w:t>□</w:t>
            </w:r>
            <w:r>
              <w:rPr>
                <w:rFonts w:ascii="標楷體" w:eastAsia="標楷體" w:hAnsi="標楷體"/>
                <w:bCs/>
                <w:color w:val="000000"/>
                <w:sz w:val="22"/>
                <w:szCs w:val="22"/>
              </w:rPr>
              <w:t>學生</w:t>
            </w:r>
          </w:p>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家長</w:t>
            </w:r>
            <w:r>
              <w:rPr>
                <w:rFonts w:ascii="標楷體" w:eastAsia="標楷體" w:hAnsi="標楷體"/>
                <w:bCs/>
                <w:color w:val="000000"/>
                <w:sz w:val="22"/>
                <w:szCs w:val="22"/>
              </w:rPr>
              <w:t>□</w:t>
            </w:r>
            <w:r>
              <w:rPr>
                <w:rFonts w:ascii="標楷體" w:eastAsia="標楷體" w:hAnsi="標楷體"/>
                <w:bCs/>
                <w:color w:val="000000"/>
                <w:sz w:val="22"/>
                <w:szCs w:val="22"/>
              </w:rPr>
              <w:t>學校志工</w:t>
            </w:r>
          </w:p>
        </w:tc>
      </w:tr>
      <w:tr w:rsidR="005B44FB">
        <w:tblPrEx>
          <w:tblCellMar>
            <w:top w:w="0" w:type="dxa"/>
            <w:bottom w:w="0" w:type="dxa"/>
          </w:tblCellMar>
        </w:tblPrEx>
        <w:trPr>
          <w:cantSplit/>
          <w:trHeight w:val="96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5B44FB">
            <w:pPr>
              <w:snapToGrid w:val="0"/>
              <w:spacing w:line="420" w:lineRule="exact"/>
              <w:jc w:val="center"/>
              <w:textAlignment w:val="center"/>
              <w:rPr>
                <w:rFonts w:ascii="標楷體" w:eastAsia="標楷體" w:hAnsi="標楷體"/>
                <w:color w:val="000000"/>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公：</w:t>
            </w:r>
          </w:p>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手機：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葷</w:t>
            </w:r>
          </w:p>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素</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教師</w:t>
            </w:r>
            <w:r>
              <w:rPr>
                <w:rFonts w:ascii="標楷體" w:eastAsia="標楷體" w:hAnsi="標楷體"/>
                <w:bCs/>
                <w:color w:val="000000"/>
                <w:sz w:val="22"/>
                <w:szCs w:val="22"/>
              </w:rPr>
              <w:t>□</w:t>
            </w:r>
            <w:r>
              <w:rPr>
                <w:rFonts w:ascii="標楷體" w:eastAsia="標楷體" w:hAnsi="標楷體"/>
                <w:bCs/>
                <w:color w:val="000000"/>
                <w:sz w:val="22"/>
                <w:szCs w:val="22"/>
              </w:rPr>
              <w:t>職員</w:t>
            </w:r>
            <w:r>
              <w:rPr>
                <w:rFonts w:ascii="標楷體" w:eastAsia="標楷體" w:hAnsi="標楷體"/>
                <w:bCs/>
                <w:color w:val="000000"/>
                <w:sz w:val="22"/>
                <w:szCs w:val="22"/>
              </w:rPr>
              <w:t>□</w:t>
            </w:r>
            <w:r>
              <w:rPr>
                <w:rFonts w:ascii="標楷體" w:eastAsia="標楷體" w:hAnsi="標楷體"/>
                <w:bCs/>
                <w:color w:val="000000"/>
                <w:sz w:val="22"/>
                <w:szCs w:val="22"/>
              </w:rPr>
              <w:t>學生</w:t>
            </w:r>
          </w:p>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家長</w:t>
            </w:r>
            <w:r>
              <w:rPr>
                <w:rFonts w:ascii="標楷體" w:eastAsia="標楷體" w:hAnsi="標楷體"/>
                <w:bCs/>
                <w:color w:val="000000"/>
                <w:sz w:val="22"/>
                <w:szCs w:val="22"/>
              </w:rPr>
              <w:t>□</w:t>
            </w:r>
            <w:r>
              <w:rPr>
                <w:rFonts w:ascii="標楷體" w:eastAsia="標楷體" w:hAnsi="標楷體"/>
                <w:bCs/>
                <w:color w:val="000000"/>
                <w:sz w:val="22"/>
                <w:szCs w:val="22"/>
              </w:rPr>
              <w:t>學校志工</w:t>
            </w:r>
          </w:p>
        </w:tc>
      </w:tr>
      <w:tr w:rsidR="005B44FB">
        <w:tblPrEx>
          <w:tblCellMar>
            <w:top w:w="0" w:type="dxa"/>
            <w:bottom w:w="0" w:type="dxa"/>
          </w:tblCellMar>
        </w:tblPrEx>
        <w:trPr>
          <w:cantSplit/>
          <w:trHeight w:val="99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5B44FB">
            <w:pPr>
              <w:snapToGrid w:val="0"/>
              <w:spacing w:line="420" w:lineRule="exact"/>
              <w:jc w:val="center"/>
              <w:textAlignment w:val="center"/>
              <w:rPr>
                <w:rFonts w:ascii="標楷體" w:eastAsia="標楷體" w:hAnsi="標楷體"/>
                <w:color w:val="000000"/>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公：</w:t>
            </w:r>
          </w:p>
          <w:p w:rsidR="005B44FB" w:rsidRDefault="00806853">
            <w:pPr>
              <w:snapToGrid w:val="0"/>
              <w:spacing w:line="420" w:lineRule="exact"/>
              <w:jc w:val="both"/>
              <w:textAlignment w:val="center"/>
              <w:rPr>
                <w:rFonts w:eastAsia="標楷體"/>
                <w:color w:val="000000"/>
                <w:szCs w:val="24"/>
              </w:rPr>
            </w:pPr>
            <w:r>
              <w:rPr>
                <w:rFonts w:eastAsia="標楷體"/>
                <w:color w:val="000000"/>
                <w:szCs w:val="24"/>
              </w:rPr>
              <w:t>手機：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葷</w:t>
            </w:r>
          </w:p>
          <w:p w:rsidR="005B44FB" w:rsidRDefault="00806853">
            <w:pPr>
              <w:snapToGrid w:val="0"/>
              <w:spacing w:line="420" w:lineRule="exact"/>
              <w:jc w:val="center"/>
              <w:textAlignment w:val="center"/>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素</w:t>
            </w:r>
          </w:p>
        </w:tc>
        <w:tc>
          <w:tcPr>
            <w:tcW w:w="2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教師</w:t>
            </w:r>
            <w:r>
              <w:rPr>
                <w:rFonts w:ascii="標楷體" w:eastAsia="標楷體" w:hAnsi="標楷體"/>
                <w:bCs/>
                <w:color w:val="000000"/>
                <w:sz w:val="22"/>
                <w:szCs w:val="22"/>
              </w:rPr>
              <w:t>□</w:t>
            </w:r>
            <w:r>
              <w:rPr>
                <w:rFonts w:ascii="標楷體" w:eastAsia="標楷體" w:hAnsi="標楷體"/>
                <w:bCs/>
                <w:color w:val="000000"/>
                <w:sz w:val="22"/>
                <w:szCs w:val="22"/>
              </w:rPr>
              <w:t>職員</w:t>
            </w:r>
            <w:r>
              <w:rPr>
                <w:rFonts w:ascii="標楷體" w:eastAsia="標楷體" w:hAnsi="標楷體"/>
                <w:bCs/>
                <w:color w:val="000000"/>
                <w:sz w:val="22"/>
                <w:szCs w:val="22"/>
              </w:rPr>
              <w:t>□</w:t>
            </w:r>
            <w:r>
              <w:rPr>
                <w:rFonts w:ascii="標楷體" w:eastAsia="標楷體" w:hAnsi="標楷體"/>
                <w:bCs/>
                <w:color w:val="000000"/>
                <w:sz w:val="22"/>
                <w:szCs w:val="22"/>
              </w:rPr>
              <w:t>學生</w:t>
            </w:r>
          </w:p>
          <w:p w:rsidR="005B44FB" w:rsidRDefault="00806853">
            <w:pPr>
              <w:snapToGrid w:val="0"/>
              <w:spacing w:line="360" w:lineRule="atLeast"/>
              <w:textAlignment w:val="center"/>
              <w:rPr>
                <w:rFonts w:ascii="標楷體" w:eastAsia="標楷體" w:hAnsi="標楷體"/>
                <w:bCs/>
                <w:color w:val="000000"/>
                <w:sz w:val="22"/>
                <w:szCs w:val="22"/>
              </w:rPr>
            </w:pPr>
            <w:r>
              <w:rPr>
                <w:rFonts w:ascii="標楷體" w:eastAsia="標楷體" w:hAnsi="標楷體"/>
                <w:bCs/>
                <w:color w:val="000000"/>
                <w:sz w:val="22"/>
                <w:szCs w:val="22"/>
              </w:rPr>
              <w:t>□</w:t>
            </w:r>
            <w:r>
              <w:rPr>
                <w:rFonts w:ascii="標楷體" w:eastAsia="標楷體" w:hAnsi="標楷體"/>
                <w:bCs/>
                <w:color w:val="000000"/>
                <w:sz w:val="22"/>
                <w:szCs w:val="22"/>
              </w:rPr>
              <w:t>家長</w:t>
            </w:r>
            <w:r>
              <w:rPr>
                <w:rFonts w:ascii="標楷體" w:eastAsia="標楷體" w:hAnsi="標楷體"/>
                <w:bCs/>
                <w:color w:val="000000"/>
                <w:sz w:val="22"/>
                <w:szCs w:val="22"/>
              </w:rPr>
              <w:t>□</w:t>
            </w:r>
            <w:r>
              <w:rPr>
                <w:rFonts w:ascii="標楷體" w:eastAsia="標楷體" w:hAnsi="標楷體"/>
                <w:bCs/>
                <w:color w:val="000000"/>
                <w:sz w:val="22"/>
                <w:szCs w:val="22"/>
              </w:rPr>
              <w:t>學校志工</w:t>
            </w:r>
          </w:p>
        </w:tc>
      </w:tr>
    </w:tbl>
    <w:p w:rsidR="005B44FB" w:rsidRDefault="00806853">
      <w:pPr>
        <w:spacing w:line="400" w:lineRule="exact"/>
        <w:jc w:val="both"/>
        <w:rPr>
          <w:rFonts w:ascii="標楷體" w:eastAsia="標楷體" w:hAnsi="標楷體"/>
          <w:color w:val="000000"/>
          <w:szCs w:val="24"/>
        </w:rPr>
      </w:pPr>
      <w:r>
        <w:rPr>
          <w:rFonts w:ascii="標楷體" w:eastAsia="標楷體" w:hAnsi="標楷體"/>
          <w:color w:val="000000"/>
          <w:szCs w:val="24"/>
        </w:rPr>
        <w:t>承辦人</w:t>
      </w:r>
      <w:r>
        <w:rPr>
          <w:rFonts w:ascii="標楷體" w:eastAsia="標楷體" w:hAnsi="標楷體"/>
          <w:color w:val="000000"/>
          <w:szCs w:val="24"/>
        </w:rPr>
        <w:t>/</w:t>
      </w:r>
      <w:r>
        <w:rPr>
          <w:rFonts w:ascii="標楷體" w:eastAsia="標楷體" w:hAnsi="標楷體"/>
          <w:color w:val="000000"/>
          <w:szCs w:val="24"/>
        </w:rPr>
        <w:t>主要聯絡人：</w:t>
      </w:r>
      <w:r>
        <w:rPr>
          <w:rFonts w:ascii="標楷體" w:eastAsia="標楷體" w:hAnsi="標楷體"/>
          <w:color w:val="000000"/>
          <w:szCs w:val="24"/>
        </w:rPr>
        <w:t xml:space="preserve">             </w:t>
      </w:r>
      <w:r>
        <w:rPr>
          <w:rFonts w:ascii="標楷體" w:eastAsia="標楷體" w:hAnsi="標楷體"/>
          <w:color w:val="000000"/>
          <w:szCs w:val="24"/>
        </w:rPr>
        <w:t>處室主任：</w:t>
      </w:r>
      <w:r>
        <w:rPr>
          <w:rFonts w:ascii="標楷體" w:eastAsia="標楷體" w:hAnsi="標楷體"/>
          <w:color w:val="000000"/>
          <w:szCs w:val="24"/>
        </w:rPr>
        <w:t xml:space="preserve">               </w:t>
      </w:r>
      <w:r>
        <w:rPr>
          <w:rFonts w:ascii="標楷體" w:eastAsia="標楷體" w:hAnsi="標楷體"/>
          <w:color w:val="000000"/>
          <w:szCs w:val="24"/>
        </w:rPr>
        <w:t>校長</w:t>
      </w:r>
      <w:r>
        <w:rPr>
          <w:rFonts w:ascii="標楷體" w:eastAsia="標楷體" w:hAnsi="標楷體"/>
          <w:color w:val="000000"/>
          <w:szCs w:val="24"/>
        </w:rPr>
        <w:t>/</w:t>
      </w:r>
      <w:r>
        <w:rPr>
          <w:rFonts w:ascii="標楷體" w:eastAsia="標楷體" w:hAnsi="標楷體"/>
          <w:color w:val="000000"/>
          <w:szCs w:val="24"/>
        </w:rPr>
        <w:t>單位主管：</w:t>
      </w:r>
      <w:r>
        <w:rPr>
          <w:rFonts w:ascii="標楷體" w:eastAsia="標楷體" w:hAnsi="標楷體"/>
          <w:color w:val="000000"/>
          <w:szCs w:val="24"/>
        </w:rPr>
        <w:t xml:space="preserve"> </w:t>
      </w:r>
    </w:p>
    <w:p w:rsidR="005B44FB" w:rsidRDefault="005B44FB">
      <w:pPr>
        <w:spacing w:line="400" w:lineRule="exact"/>
        <w:jc w:val="both"/>
        <w:rPr>
          <w:rFonts w:ascii="標楷體" w:eastAsia="標楷體" w:hAnsi="標楷體"/>
          <w:color w:val="000000"/>
          <w:szCs w:val="24"/>
        </w:rPr>
      </w:pPr>
    </w:p>
    <w:p w:rsidR="005B44FB" w:rsidRDefault="005B44FB">
      <w:pPr>
        <w:spacing w:line="400" w:lineRule="exact"/>
        <w:jc w:val="both"/>
        <w:rPr>
          <w:rFonts w:ascii="標楷體" w:eastAsia="標楷體" w:hAnsi="標楷體"/>
          <w:color w:val="000000"/>
          <w:szCs w:val="24"/>
        </w:rPr>
      </w:pPr>
    </w:p>
    <w:p w:rsidR="005B44FB" w:rsidRDefault="005B44FB">
      <w:pPr>
        <w:spacing w:line="400" w:lineRule="exact"/>
        <w:jc w:val="both"/>
        <w:rPr>
          <w:rFonts w:ascii="標楷體" w:eastAsia="標楷體" w:hAnsi="標楷體"/>
          <w:color w:val="000000"/>
          <w:szCs w:val="24"/>
        </w:rPr>
      </w:pPr>
    </w:p>
    <w:p w:rsidR="005B44FB" w:rsidRDefault="00806853">
      <w:pPr>
        <w:spacing w:line="400" w:lineRule="exact"/>
        <w:jc w:val="both"/>
        <w:rPr>
          <w:rFonts w:ascii="標楷體" w:eastAsia="標楷體" w:hAnsi="標楷體"/>
          <w:color w:val="000000"/>
          <w:szCs w:val="24"/>
        </w:rPr>
      </w:pPr>
      <w:r>
        <w:rPr>
          <w:rFonts w:ascii="標楷體" w:eastAsia="標楷體" w:hAnsi="標楷體"/>
          <w:color w:val="000000"/>
          <w:szCs w:val="24"/>
        </w:rPr>
        <w:t>主要聯絡人電話：</w:t>
      </w:r>
      <w:r>
        <w:rPr>
          <w:rFonts w:ascii="標楷體" w:eastAsia="標楷體" w:hAnsi="標楷體"/>
          <w:color w:val="000000"/>
          <w:szCs w:val="24"/>
        </w:rPr>
        <w:t xml:space="preserve">                </w:t>
      </w:r>
      <w:r>
        <w:rPr>
          <w:rFonts w:ascii="標楷體" w:eastAsia="標楷體" w:hAnsi="標楷體"/>
          <w:color w:val="000000"/>
          <w:szCs w:val="24"/>
        </w:rPr>
        <w:t>通訊地址：</w:t>
      </w:r>
    </w:p>
    <w:p w:rsidR="005B44FB" w:rsidRDefault="00806853">
      <w:pPr>
        <w:spacing w:line="400" w:lineRule="exact"/>
        <w:ind w:left="240" w:hanging="240"/>
        <w:jc w:val="both"/>
      </w:pPr>
      <w:r>
        <w:rPr>
          <w:rFonts w:ascii="標楷體" w:eastAsia="標楷體" w:hAnsi="標楷體"/>
          <w:color w:val="000000"/>
          <w:szCs w:val="24"/>
        </w:rPr>
        <w:t>※</w:t>
      </w:r>
      <w:r>
        <w:rPr>
          <w:rFonts w:ascii="標楷體" w:eastAsia="標楷體" w:hAnsi="標楷體"/>
          <w:color w:val="000000"/>
          <w:szCs w:val="24"/>
        </w:rPr>
        <w:t>每組</w:t>
      </w:r>
      <w:r>
        <w:rPr>
          <w:rFonts w:ascii="標楷體" w:eastAsia="標楷體" w:hAnsi="標楷體"/>
          <w:color w:val="000000"/>
          <w:szCs w:val="24"/>
        </w:rPr>
        <w:t>4</w:t>
      </w:r>
      <w:r>
        <w:rPr>
          <w:rFonts w:ascii="標楷體" w:eastAsia="標楷體" w:hAnsi="標楷體"/>
          <w:color w:val="000000"/>
          <w:szCs w:val="24"/>
        </w:rPr>
        <w:t>人為限，各單位如有</w:t>
      </w:r>
      <w:r>
        <w:rPr>
          <w:rFonts w:ascii="標楷體" w:eastAsia="標楷體" w:hAnsi="標楷體"/>
          <w:color w:val="000000"/>
          <w:szCs w:val="24"/>
        </w:rPr>
        <w:t>4</w:t>
      </w:r>
      <w:r>
        <w:rPr>
          <w:rFonts w:ascii="標楷體" w:eastAsia="標楷體" w:hAnsi="標楷體"/>
          <w:color w:val="000000"/>
          <w:szCs w:val="24"/>
        </w:rPr>
        <w:t>人以上報名，</w:t>
      </w:r>
      <w:r>
        <w:rPr>
          <w:rFonts w:ascii="標楷體" w:eastAsia="標楷體" w:hAnsi="標楷體"/>
          <w:bCs/>
          <w:color w:val="000000"/>
          <w:szCs w:val="24"/>
        </w:rPr>
        <w:t>請</w:t>
      </w:r>
      <w:r>
        <w:rPr>
          <w:rFonts w:ascii="標楷體" w:eastAsia="標楷體" w:hAnsi="標楷體"/>
          <w:color w:val="000000"/>
          <w:szCs w:val="24"/>
        </w:rPr>
        <w:t>分別填報。</w:t>
      </w:r>
    </w:p>
    <w:p w:rsidR="005B44FB" w:rsidRDefault="00806853">
      <w:pPr>
        <w:tabs>
          <w:tab w:val="left" w:pos="8647"/>
        </w:tabs>
        <w:spacing w:line="0" w:lineRule="atLeast"/>
        <w:ind w:left="240" w:hanging="240"/>
      </w:pPr>
      <w:r>
        <w:rPr>
          <w:rFonts w:ascii="標楷體" w:eastAsia="標楷體" w:hAnsi="標楷體"/>
          <w:szCs w:val="24"/>
        </w:rPr>
        <w:t>※</w:t>
      </w:r>
      <w:r>
        <w:rPr>
          <w:rFonts w:ascii="標楷體" w:eastAsia="標楷體" w:hAnsi="標楷體"/>
          <w:b/>
          <w:bCs/>
          <w:szCs w:val="24"/>
        </w:rPr>
        <w:t>本市所屬各級學校教師</w:t>
      </w:r>
      <w:r>
        <w:rPr>
          <w:rFonts w:ascii="標楷體" w:eastAsia="標楷體" w:hAnsi="標楷體"/>
          <w:szCs w:val="24"/>
        </w:rPr>
        <w:t>，請於</w:t>
      </w:r>
      <w:r>
        <w:rPr>
          <w:rFonts w:ascii="標楷體" w:eastAsia="標楷體" w:hAnsi="標楷體"/>
          <w:b/>
          <w:szCs w:val="24"/>
        </w:rPr>
        <w:t>112</w:t>
      </w:r>
      <w:r>
        <w:rPr>
          <w:rFonts w:ascii="標楷體" w:eastAsia="標楷體" w:hAnsi="標楷體"/>
          <w:b/>
          <w:szCs w:val="24"/>
        </w:rPr>
        <w:t>年</w:t>
      </w:r>
      <w:r>
        <w:rPr>
          <w:rFonts w:ascii="標楷體" w:eastAsia="標楷體" w:hAnsi="標楷體"/>
          <w:b/>
          <w:szCs w:val="24"/>
        </w:rPr>
        <w:t>6</w:t>
      </w:r>
      <w:r>
        <w:rPr>
          <w:rFonts w:ascii="標楷體" w:eastAsia="標楷體" w:hAnsi="標楷體"/>
          <w:b/>
          <w:szCs w:val="24"/>
        </w:rPr>
        <w:t>月</w:t>
      </w:r>
      <w:r>
        <w:rPr>
          <w:rFonts w:ascii="標楷體" w:eastAsia="標楷體" w:hAnsi="標楷體"/>
          <w:b/>
          <w:szCs w:val="24"/>
        </w:rPr>
        <w:t>1</w:t>
      </w:r>
      <w:r>
        <w:rPr>
          <w:rFonts w:ascii="標楷體" w:eastAsia="標楷體" w:hAnsi="標楷體"/>
          <w:b/>
          <w:szCs w:val="24"/>
        </w:rPr>
        <w:t>日（星期四）</w:t>
      </w:r>
      <w:r>
        <w:rPr>
          <w:rFonts w:ascii="標楷體" w:eastAsia="標楷體" w:hAnsi="標楷體"/>
          <w:szCs w:val="24"/>
        </w:rPr>
        <w:t>前至</w:t>
      </w:r>
      <w:r>
        <w:rPr>
          <w:rFonts w:ascii="標楷體" w:eastAsia="標楷體" w:hAnsi="標楷體"/>
          <w:kern w:val="0"/>
          <w:szCs w:val="24"/>
        </w:rPr>
        <w:t>臺南市政府教育局學習護照網報名研習</w:t>
      </w:r>
      <w:r>
        <w:rPr>
          <w:rFonts w:ascii="標楷體" w:eastAsia="標楷體" w:hAnsi="標楷體"/>
          <w:szCs w:val="24"/>
        </w:rPr>
        <w:t>。另</w:t>
      </w:r>
      <w:r>
        <w:rPr>
          <w:rFonts w:ascii="標楷體" w:eastAsia="標楷體" w:hAnsi="標楷體"/>
          <w:kern w:val="0"/>
          <w:szCs w:val="24"/>
        </w:rPr>
        <w:t>核章後之報名表（附件二）及花燈製作創意發想單（附件三）掃描上傳至線上系統報名</w:t>
      </w:r>
      <w:r>
        <w:rPr>
          <w:rFonts w:ascii="標楷體" w:eastAsia="標楷體" w:hAnsi="標楷體"/>
          <w:szCs w:val="24"/>
        </w:rPr>
        <w:t>（</w:t>
      </w:r>
      <w:r>
        <w:rPr>
          <w:rFonts w:ascii="標楷體" w:eastAsia="標楷體" w:hAnsi="標楷體"/>
          <w:kern w:val="0"/>
          <w:szCs w:val="24"/>
        </w:rPr>
        <w:t>網址參見計畫第十點</w:t>
      </w:r>
      <w:r>
        <w:rPr>
          <w:rFonts w:ascii="標楷體" w:eastAsia="標楷體" w:hAnsi="標楷體"/>
          <w:szCs w:val="24"/>
        </w:rPr>
        <w:t>）</w:t>
      </w:r>
      <w:r>
        <w:rPr>
          <w:rFonts w:ascii="標楷體" w:eastAsia="標楷體" w:hAnsi="標楷體"/>
          <w:kern w:val="0"/>
          <w:szCs w:val="24"/>
        </w:rPr>
        <w:t>，</w:t>
      </w:r>
      <w:r>
        <w:rPr>
          <w:rFonts w:ascii="標楷體" w:eastAsia="標楷體" w:hAnsi="標楷體"/>
          <w:szCs w:val="24"/>
        </w:rPr>
        <w:t>再將紙本（附件二及附件三）寄送至各場次承辦學校學務處（信封請註明「花燈製作研習報名」）。</w:t>
      </w:r>
    </w:p>
    <w:p w:rsidR="005B44FB" w:rsidRDefault="00806853">
      <w:pPr>
        <w:snapToGrid w:val="0"/>
        <w:spacing w:line="380" w:lineRule="exact"/>
        <w:ind w:left="727" w:hanging="727"/>
        <w:jc w:val="both"/>
      </w:pPr>
      <w:r>
        <w:rPr>
          <w:rFonts w:ascii="標楷體" w:eastAsia="標楷體" w:hAnsi="標楷體"/>
          <w:szCs w:val="24"/>
        </w:rPr>
        <w:t>※</w:t>
      </w:r>
      <w:r>
        <w:rPr>
          <w:rFonts w:ascii="標楷體" w:eastAsia="標楷體" w:hAnsi="標楷體"/>
          <w:b/>
          <w:szCs w:val="24"/>
        </w:rPr>
        <w:t>本市各機關團體、大專院校及高中職教職員工或學生</w:t>
      </w:r>
      <w:r>
        <w:rPr>
          <w:rFonts w:ascii="標楷體" w:eastAsia="標楷體" w:hAnsi="標楷體"/>
          <w:szCs w:val="24"/>
        </w:rPr>
        <w:t>請將核章後之報名表（附件二）及花燈</w:t>
      </w:r>
    </w:p>
    <w:p w:rsidR="005B44FB" w:rsidRDefault="00806853">
      <w:pPr>
        <w:snapToGrid w:val="0"/>
        <w:spacing w:line="380" w:lineRule="exact"/>
        <w:ind w:left="967" w:hanging="727"/>
        <w:jc w:val="both"/>
      </w:pPr>
      <w:r>
        <w:rPr>
          <w:rFonts w:ascii="標楷體" w:eastAsia="標楷體" w:hAnsi="標楷體"/>
          <w:szCs w:val="24"/>
        </w:rPr>
        <w:t>製作創意發想單（附件三）掃描上傳至線上系統報名（</w:t>
      </w:r>
      <w:r>
        <w:rPr>
          <w:rFonts w:ascii="標楷體" w:eastAsia="標楷體" w:hAnsi="標楷體"/>
          <w:kern w:val="0"/>
          <w:szCs w:val="24"/>
        </w:rPr>
        <w:t>網址參見計畫第十點</w:t>
      </w:r>
      <w:r>
        <w:rPr>
          <w:rFonts w:ascii="標楷體" w:eastAsia="標楷體" w:hAnsi="標楷體"/>
          <w:szCs w:val="24"/>
        </w:rPr>
        <w:t>），依報名先</w:t>
      </w:r>
    </w:p>
    <w:p w:rsidR="005B44FB" w:rsidRDefault="00806853">
      <w:pPr>
        <w:snapToGrid w:val="0"/>
        <w:spacing w:line="380" w:lineRule="exact"/>
        <w:ind w:left="967" w:hanging="727"/>
        <w:jc w:val="both"/>
        <w:rPr>
          <w:rFonts w:ascii="標楷體" w:eastAsia="標楷體" w:hAnsi="標楷體"/>
          <w:szCs w:val="24"/>
        </w:rPr>
      </w:pPr>
      <w:r>
        <w:rPr>
          <w:rFonts w:ascii="標楷體" w:eastAsia="標楷體" w:hAnsi="標楷體"/>
          <w:szCs w:val="24"/>
        </w:rPr>
        <w:t>後順序，經確認錄取後另行通知。錄取者請於報到時繳交紙本報名表件。</w:t>
      </w:r>
    </w:p>
    <w:p w:rsidR="005B44FB" w:rsidRDefault="005B44FB">
      <w:pPr>
        <w:snapToGrid w:val="0"/>
        <w:spacing w:line="380" w:lineRule="exact"/>
        <w:ind w:left="727" w:hanging="727"/>
        <w:jc w:val="both"/>
        <w:rPr>
          <w:rFonts w:ascii="標楷體" w:eastAsia="標楷體" w:hAnsi="標楷體"/>
          <w:szCs w:val="24"/>
        </w:rPr>
      </w:pPr>
    </w:p>
    <w:p w:rsidR="005B44FB" w:rsidRDefault="00806853">
      <w:pPr>
        <w:tabs>
          <w:tab w:val="left" w:pos="360"/>
          <w:tab w:val="right" w:pos="9638"/>
        </w:tabs>
        <w:ind w:left="280" w:hanging="280"/>
      </w:pPr>
      <w:r>
        <w:rPr>
          <w:rFonts w:ascii="標楷體" w:eastAsia="標楷體" w:hAnsi="標楷體"/>
          <w:color w:val="000000"/>
          <w:sz w:val="28"/>
          <w:szCs w:val="28"/>
        </w:rPr>
        <w:lastRenderedPageBreak/>
        <w:t>附件三</w:t>
      </w:r>
    </w:p>
    <w:p w:rsidR="005B44FB" w:rsidRDefault="00806853">
      <w:pPr>
        <w:pStyle w:val="a8"/>
        <w:spacing w:line="400" w:lineRule="exact"/>
        <w:ind w:left="0"/>
        <w:jc w:val="center"/>
      </w:pPr>
      <w:r>
        <w:rPr>
          <w:rFonts w:ascii="標楷體" w:eastAsia="標楷體" w:hAnsi="標楷體"/>
          <w:b/>
          <w:color w:val="000000"/>
        </w:rPr>
        <w:t>2024</w:t>
      </w:r>
      <w:r>
        <w:rPr>
          <w:rFonts w:ascii="標楷體" w:eastAsia="標楷體" w:hAnsi="標楷體"/>
          <w:b/>
          <w:color w:val="000000"/>
        </w:rPr>
        <w:t>台灣燈會在臺南</w:t>
      </w:r>
      <w:r>
        <w:rPr>
          <w:rFonts w:ascii="標楷體" w:eastAsia="標楷體" w:hAnsi="標楷體"/>
          <w:b/>
        </w:rPr>
        <w:t>─</w:t>
      </w:r>
      <w:r>
        <w:rPr>
          <w:rFonts w:ascii="標楷體" w:eastAsia="標楷體" w:hAnsi="標楷體"/>
          <w:b/>
          <w:color w:val="000000"/>
        </w:rPr>
        <w:t>112</w:t>
      </w:r>
      <w:r>
        <w:rPr>
          <w:rFonts w:ascii="標楷體" w:eastAsia="標楷體" w:hAnsi="標楷體"/>
          <w:b/>
          <w:color w:val="000000"/>
        </w:rPr>
        <w:t>年度中小學教師民俗藝術花燈製作</w:t>
      </w:r>
      <w:r>
        <w:rPr>
          <w:rFonts w:ascii="標楷體" w:eastAsia="標楷體" w:hAnsi="標楷體"/>
          <w:b/>
        </w:rPr>
        <w:t>創意發想單</w:t>
      </w:r>
    </w:p>
    <w:p w:rsidR="005B44FB" w:rsidRDefault="00806853">
      <w:pPr>
        <w:spacing w:line="500" w:lineRule="exact"/>
        <w:ind w:left="1920" w:right="480"/>
      </w:pPr>
      <w:r>
        <w:rPr>
          <w:rFonts w:ascii="標楷體" w:eastAsia="標楷體" w:hAnsi="標楷體"/>
          <w:bCs/>
          <w:color w:val="000000"/>
          <w:sz w:val="28"/>
          <w:szCs w:val="28"/>
        </w:rPr>
        <w:t>□</w:t>
      </w:r>
      <w:r>
        <w:rPr>
          <w:rFonts w:ascii="標楷體" w:eastAsia="標楷體" w:hAnsi="標楷體"/>
          <w:bCs/>
          <w:color w:val="000000"/>
          <w:sz w:val="28"/>
          <w:szCs w:val="28"/>
        </w:rPr>
        <w:t>本市所屬各級學校</w:t>
      </w:r>
      <w:r>
        <w:rPr>
          <w:rFonts w:ascii="標楷體" w:eastAsia="標楷體" w:hAnsi="標楷體"/>
          <w:bCs/>
          <w:color w:val="000000"/>
          <w:sz w:val="28"/>
          <w:szCs w:val="28"/>
        </w:rPr>
        <w:t>(</w:t>
      </w:r>
      <w:r>
        <w:rPr>
          <w:rFonts w:ascii="標楷體" w:eastAsia="標楷體" w:hAnsi="標楷體"/>
          <w:bCs/>
          <w:color w:val="000000"/>
          <w:sz w:val="28"/>
          <w:szCs w:val="28"/>
        </w:rPr>
        <w:t>市立高中及本市屬各國中小</w:t>
      </w:r>
      <w:r>
        <w:rPr>
          <w:rFonts w:ascii="標楷體" w:eastAsia="標楷體" w:hAnsi="標楷體"/>
          <w:bCs/>
          <w:color w:val="000000"/>
          <w:sz w:val="28"/>
          <w:szCs w:val="28"/>
        </w:rPr>
        <w:t>)</w:t>
      </w:r>
      <w:r>
        <w:rPr>
          <w:rFonts w:ascii="標楷體" w:eastAsia="標楷體" w:hAnsi="標楷體"/>
          <w:bCs/>
          <w:color w:val="FF0000"/>
          <w:sz w:val="28"/>
          <w:szCs w:val="28"/>
        </w:rPr>
        <w:t xml:space="preserve"> </w:t>
      </w:r>
    </w:p>
    <w:p w:rsidR="005B44FB" w:rsidRDefault="00806853">
      <w:pPr>
        <w:spacing w:line="500" w:lineRule="exact"/>
        <w:ind w:left="1200" w:right="480"/>
      </w:pP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本市各機關團體、大專院校及高中職教職員工或學生</w:t>
      </w:r>
    </w:p>
    <w:tbl>
      <w:tblPr>
        <w:tblW w:w="5267" w:type="pct"/>
        <w:tblInd w:w="-176" w:type="dxa"/>
        <w:tblCellMar>
          <w:left w:w="10" w:type="dxa"/>
          <w:right w:w="10" w:type="dxa"/>
        </w:tblCellMar>
        <w:tblLook w:val="0000" w:firstRow="0" w:lastRow="0" w:firstColumn="0" w:lastColumn="0" w:noHBand="0" w:noVBand="0"/>
      </w:tblPr>
      <w:tblGrid>
        <w:gridCol w:w="1309"/>
        <w:gridCol w:w="4815"/>
        <w:gridCol w:w="718"/>
        <w:gridCol w:w="3408"/>
      </w:tblGrid>
      <w:tr w:rsidR="005B44FB">
        <w:tblPrEx>
          <w:tblCellMar>
            <w:top w:w="0" w:type="dxa"/>
            <w:bottom w:w="0" w:type="dxa"/>
          </w:tblCellMar>
        </w:tblPrEx>
        <w:trPr>
          <w:trHeight w:val="849"/>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pPr>
            <w:r>
              <w:rPr>
                <w:rFonts w:ascii="標楷體" w:eastAsia="標楷體" w:hAnsi="標楷體"/>
                <w:b/>
                <w:color w:val="000000"/>
                <w:sz w:val="24"/>
                <w:szCs w:val="24"/>
              </w:rPr>
              <w:t>學校</w:t>
            </w:r>
            <w:r>
              <w:rPr>
                <w:rFonts w:ascii="標楷體" w:eastAsia="標楷體" w:hAnsi="標楷體"/>
                <w:b/>
                <w:color w:val="000000"/>
                <w:sz w:val="24"/>
                <w:szCs w:val="24"/>
              </w:rPr>
              <w:t>/</w:t>
            </w:r>
            <w:r>
              <w:rPr>
                <w:rFonts w:ascii="標楷體" w:eastAsia="標楷體" w:hAnsi="標楷體"/>
                <w:b/>
                <w:color w:val="000000"/>
                <w:sz w:val="24"/>
                <w:szCs w:val="24"/>
              </w:rPr>
              <w:t>機關團體名稱</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pStyle w:val="a8"/>
              <w:spacing w:line="400" w:lineRule="exact"/>
              <w:ind w:left="0"/>
              <w:jc w:val="center"/>
              <w:rPr>
                <w:rFonts w:ascii="標楷體" w:eastAsia="標楷體" w:hAnsi="標楷體"/>
                <w:b/>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學員姓名</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pStyle w:val="a8"/>
              <w:spacing w:line="400" w:lineRule="exact"/>
              <w:ind w:left="0"/>
              <w:jc w:val="center"/>
              <w:rPr>
                <w:rFonts w:ascii="標楷體" w:eastAsia="標楷體" w:hAnsi="標楷體"/>
                <w:b/>
              </w:rPr>
            </w:pPr>
          </w:p>
        </w:tc>
      </w:tr>
      <w:tr w:rsidR="005B44FB">
        <w:tblPrEx>
          <w:tblCellMar>
            <w:top w:w="0" w:type="dxa"/>
            <w:bottom w:w="0" w:type="dxa"/>
          </w:tblCellMar>
        </w:tblPrEx>
        <w:trPr>
          <w:trHeight w:val="8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報名場次</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snapToGrid w:val="0"/>
              <w:spacing w:line="440" w:lineRule="exact"/>
              <w:ind w:left="348" w:hanging="348"/>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第一場</w:t>
            </w:r>
            <w:r>
              <w:rPr>
                <w:rFonts w:ascii="標楷體" w:eastAsia="標楷體" w:hAnsi="標楷體"/>
                <w:color w:val="000000"/>
                <w:szCs w:val="24"/>
              </w:rPr>
              <w:t>-</w:t>
            </w:r>
            <w:r>
              <w:rPr>
                <w:rFonts w:ascii="標楷體" w:eastAsia="標楷體" w:hAnsi="標楷體"/>
                <w:color w:val="000000"/>
                <w:szCs w:val="24"/>
              </w:rPr>
              <w:t>南區新興國小：</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星期一</w:t>
            </w:r>
            <w:r>
              <w:rPr>
                <w:rFonts w:ascii="標楷體" w:eastAsia="標楷體" w:hAnsi="標楷體"/>
                <w:color w:val="000000"/>
                <w:szCs w:val="24"/>
              </w:rPr>
              <w:t>)</w:t>
            </w:r>
            <w:r>
              <w:rPr>
                <w:rFonts w:ascii="標楷體" w:eastAsia="標楷體" w:hAnsi="標楷體"/>
                <w:color w:val="000000"/>
                <w:szCs w:val="24"/>
              </w:rPr>
              <w:t>至</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7</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星期五</w:t>
            </w:r>
            <w:r>
              <w:rPr>
                <w:rFonts w:ascii="標楷體" w:eastAsia="標楷體" w:hAnsi="標楷體"/>
                <w:color w:val="000000"/>
                <w:szCs w:val="24"/>
              </w:rPr>
              <w:t>)</w:t>
            </w:r>
          </w:p>
          <w:p w:rsidR="005B44FB" w:rsidRDefault="00806853">
            <w:pPr>
              <w:spacing w:line="400" w:lineRule="exact"/>
              <w:ind w:left="1" w:hanging="3"/>
            </w:pPr>
            <w:r>
              <w:rPr>
                <w:rFonts w:ascii="標楷體" w:eastAsia="標楷體" w:hAnsi="標楷體"/>
                <w:color w:val="000000"/>
                <w:szCs w:val="24"/>
              </w:rPr>
              <w:t>□</w:t>
            </w:r>
            <w:r>
              <w:rPr>
                <w:rFonts w:ascii="標楷體" w:eastAsia="標楷體" w:hAnsi="標楷體"/>
                <w:color w:val="000000"/>
                <w:szCs w:val="24"/>
              </w:rPr>
              <w:t>第二場</w:t>
            </w:r>
            <w:r>
              <w:rPr>
                <w:rFonts w:ascii="標楷體" w:eastAsia="標楷體" w:hAnsi="標楷體"/>
                <w:color w:val="000000"/>
                <w:szCs w:val="24"/>
              </w:rPr>
              <w:t>-</w:t>
            </w:r>
            <w:r>
              <w:rPr>
                <w:rFonts w:ascii="標楷體" w:eastAsia="標楷體" w:hAnsi="標楷體" w:cs="標楷體"/>
                <w:color w:val="000000"/>
                <w:szCs w:val="24"/>
              </w:rPr>
              <w:t>仁德區</w:t>
            </w:r>
            <w:r>
              <w:rPr>
                <w:rFonts w:ascii="標楷體" w:eastAsia="標楷體" w:hAnsi="標楷體" w:cs="標楷體"/>
                <w:color w:val="000000"/>
                <w:kern w:val="0"/>
                <w:szCs w:val="24"/>
              </w:rPr>
              <w:t>仁德國小</w:t>
            </w:r>
            <w:r>
              <w:rPr>
                <w:rFonts w:ascii="標楷體" w:eastAsia="標楷體" w:hAnsi="標楷體"/>
                <w:color w:val="000000"/>
                <w:szCs w:val="24"/>
              </w:rPr>
              <w:t>：</w:t>
            </w:r>
            <w:r>
              <w:rPr>
                <w:rFonts w:ascii="標楷體" w:eastAsia="標楷體" w:hAnsi="標楷體"/>
                <w:color w:val="000000"/>
                <w:szCs w:val="24"/>
              </w:rPr>
              <w:t>112</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10</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星期一</w:t>
            </w:r>
            <w:r>
              <w:rPr>
                <w:rFonts w:ascii="標楷體" w:eastAsia="標楷體" w:hAnsi="標楷體"/>
                <w:color w:val="000000"/>
                <w:szCs w:val="24"/>
              </w:rPr>
              <w:t>)</w:t>
            </w:r>
            <w:r>
              <w:rPr>
                <w:rFonts w:ascii="標楷體" w:eastAsia="標楷體" w:hAnsi="標楷體"/>
                <w:color w:val="000000"/>
                <w:szCs w:val="24"/>
              </w:rPr>
              <w:t>至</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14</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星期五</w:t>
            </w:r>
            <w:r>
              <w:rPr>
                <w:rFonts w:ascii="標楷體" w:eastAsia="標楷體" w:hAnsi="標楷體"/>
                <w:color w:val="000000"/>
                <w:szCs w:val="24"/>
              </w:rPr>
              <w:t>)</w:t>
            </w:r>
          </w:p>
          <w:p w:rsidR="005B44FB" w:rsidRDefault="00806853">
            <w:pPr>
              <w:pStyle w:val="a8"/>
              <w:spacing w:line="400" w:lineRule="exact"/>
              <w:ind w:left="0"/>
            </w:pPr>
            <w:r>
              <w:rPr>
                <w:rFonts w:ascii="標楷體" w:eastAsia="標楷體" w:hAnsi="標楷體"/>
                <w:color w:val="000000"/>
                <w:sz w:val="24"/>
                <w:szCs w:val="24"/>
              </w:rPr>
              <w:t>□</w:t>
            </w:r>
            <w:r>
              <w:rPr>
                <w:rFonts w:ascii="標楷體" w:eastAsia="標楷體" w:hAnsi="標楷體"/>
                <w:color w:val="000000"/>
                <w:sz w:val="24"/>
                <w:szCs w:val="24"/>
              </w:rPr>
              <w:t>第三場</w:t>
            </w:r>
            <w:r>
              <w:rPr>
                <w:rFonts w:ascii="標楷體" w:eastAsia="標楷體" w:hAnsi="標楷體"/>
                <w:color w:val="000000"/>
                <w:sz w:val="24"/>
                <w:szCs w:val="24"/>
              </w:rPr>
              <w:t>-</w:t>
            </w:r>
            <w:r>
              <w:rPr>
                <w:rFonts w:ascii="標楷體" w:eastAsia="標楷體" w:hAnsi="標楷體" w:cs="標楷體"/>
                <w:color w:val="000000"/>
                <w:sz w:val="24"/>
                <w:szCs w:val="24"/>
              </w:rPr>
              <w:t>麻豆區麻豆國小</w:t>
            </w:r>
            <w:r>
              <w:rPr>
                <w:rFonts w:ascii="標楷體" w:eastAsia="標楷體" w:hAnsi="標楷體"/>
                <w:color w:val="000000"/>
                <w:sz w:val="24"/>
                <w:szCs w:val="24"/>
              </w:rPr>
              <w:t>：</w:t>
            </w:r>
            <w:r>
              <w:rPr>
                <w:rFonts w:ascii="標楷體" w:eastAsia="標楷體" w:hAnsi="標楷體"/>
                <w:color w:val="000000"/>
                <w:sz w:val="24"/>
                <w:szCs w:val="24"/>
              </w:rPr>
              <w:t>112</w:t>
            </w:r>
            <w:r>
              <w:rPr>
                <w:rFonts w:ascii="標楷體" w:eastAsia="標楷體" w:hAnsi="標楷體"/>
                <w:color w:val="000000"/>
                <w:sz w:val="24"/>
                <w:szCs w:val="24"/>
              </w:rPr>
              <w:t>年</w:t>
            </w:r>
            <w:r>
              <w:rPr>
                <w:rFonts w:ascii="標楷體" w:eastAsia="標楷體" w:hAnsi="標楷體"/>
                <w:color w:val="000000"/>
                <w:sz w:val="24"/>
                <w:szCs w:val="24"/>
              </w:rPr>
              <w:t>7</w:t>
            </w:r>
            <w:r>
              <w:rPr>
                <w:rFonts w:ascii="標楷體" w:eastAsia="標楷體" w:hAnsi="標楷體"/>
                <w:color w:val="000000"/>
                <w:sz w:val="24"/>
                <w:szCs w:val="24"/>
              </w:rPr>
              <w:t>月</w:t>
            </w:r>
            <w:r>
              <w:rPr>
                <w:rFonts w:ascii="標楷體" w:eastAsia="標楷體" w:hAnsi="標楷體"/>
                <w:color w:val="000000"/>
                <w:sz w:val="24"/>
                <w:szCs w:val="24"/>
              </w:rPr>
              <w:t>17</w:t>
            </w:r>
            <w:r>
              <w:rPr>
                <w:rFonts w:ascii="標楷體" w:eastAsia="標楷體" w:hAnsi="標楷體"/>
                <w:color w:val="000000"/>
                <w:sz w:val="24"/>
                <w:szCs w:val="24"/>
              </w:rPr>
              <w:t>日</w:t>
            </w:r>
            <w:r>
              <w:rPr>
                <w:rFonts w:ascii="標楷體" w:eastAsia="標楷體" w:hAnsi="標楷體"/>
                <w:color w:val="000000"/>
                <w:sz w:val="24"/>
                <w:szCs w:val="24"/>
              </w:rPr>
              <w:t>(</w:t>
            </w:r>
            <w:r>
              <w:rPr>
                <w:rFonts w:ascii="標楷體" w:eastAsia="標楷體" w:hAnsi="標楷體"/>
                <w:color w:val="000000"/>
                <w:sz w:val="24"/>
                <w:szCs w:val="24"/>
              </w:rPr>
              <w:t>星期一</w:t>
            </w:r>
            <w:r>
              <w:rPr>
                <w:rFonts w:ascii="標楷體" w:eastAsia="標楷體" w:hAnsi="標楷體"/>
                <w:color w:val="000000"/>
                <w:sz w:val="24"/>
                <w:szCs w:val="24"/>
              </w:rPr>
              <w:t>)</w:t>
            </w:r>
            <w:r>
              <w:rPr>
                <w:rFonts w:ascii="標楷體" w:eastAsia="標楷體" w:hAnsi="標楷體"/>
                <w:color w:val="000000"/>
                <w:sz w:val="24"/>
                <w:szCs w:val="24"/>
              </w:rPr>
              <w:t>至</w:t>
            </w:r>
            <w:r>
              <w:rPr>
                <w:rFonts w:ascii="標楷體" w:eastAsia="標楷體" w:hAnsi="標楷體"/>
                <w:color w:val="000000"/>
                <w:sz w:val="24"/>
                <w:szCs w:val="24"/>
              </w:rPr>
              <w:t>7</w:t>
            </w:r>
            <w:r>
              <w:rPr>
                <w:rFonts w:ascii="標楷體" w:eastAsia="標楷體" w:hAnsi="標楷體"/>
                <w:color w:val="000000"/>
                <w:sz w:val="24"/>
                <w:szCs w:val="24"/>
              </w:rPr>
              <w:t>月</w:t>
            </w:r>
            <w:r>
              <w:rPr>
                <w:rFonts w:ascii="標楷體" w:eastAsia="標楷體" w:hAnsi="標楷體"/>
                <w:color w:val="000000"/>
                <w:sz w:val="24"/>
                <w:szCs w:val="24"/>
              </w:rPr>
              <w:t>21</w:t>
            </w:r>
            <w:r>
              <w:rPr>
                <w:rFonts w:ascii="標楷體" w:eastAsia="標楷體" w:hAnsi="標楷體"/>
                <w:color w:val="000000"/>
                <w:sz w:val="24"/>
                <w:szCs w:val="24"/>
              </w:rPr>
              <w:t>日</w:t>
            </w:r>
            <w:r>
              <w:rPr>
                <w:rFonts w:ascii="標楷體" w:eastAsia="標楷體" w:hAnsi="標楷體"/>
                <w:color w:val="000000"/>
                <w:sz w:val="24"/>
                <w:szCs w:val="24"/>
              </w:rPr>
              <w:t>(</w:t>
            </w:r>
            <w:r>
              <w:rPr>
                <w:rFonts w:ascii="標楷體" w:eastAsia="標楷體" w:hAnsi="標楷體"/>
                <w:color w:val="000000"/>
                <w:sz w:val="24"/>
                <w:szCs w:val="24"/>
              </w:rPr>
              <w:t>星期五</w:t>
            </w:r>
            <w:r>
              <w:rPr>
                <w:rFonts w:ascii="標楷體" w:eastAsia="標楷體" w:hAnsi="標楷體"/>
                <w:color w:val="000000"/>
                <w:sz w:val="24"/>
                <w:szCs w:val="24"/>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組別</w:t>
            </w:r>
          </w:p>
        </w:tc>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5B44FB">
            <w:pPr>
              <w:pStyle w:val="a8"/>
              <w:spacing w:line="400" w:lineRule="exact"/>
              <w:ind w:left="0"/>
              <w:jc w:val="center"/>
              <w:rPr>
                <w:rFonts w:ascii="標楷體" w:eastAsia="標楷體" w:hAnsi="標楷體"/>
                <w:b/>
                <w:sz w:val="32"/>
                <w:szCs w:val="32"/>
              </w:rPr>
            </w:pPr>
          </w:p>
          <w:p w:rsidR="005B44FB" w:rsidRDefault="00806853">
            <w:pPr>
              <w:pStyle w:val="a8"/>
              <w:spacing w:line="400" w:lineRule="exact"/>
              <w:ind w:left="0"/>
              <w:jc w:val="center"/>
              <w:rPr>
                <w:rFonts w:ascii="標楷體" w:eastAsia="標楷體" w:hAnsi="標楷體"/>
                <w:b/>
                <w:sz w:val="16"/>
                <w:szCs w:val="16"/>
              </w:rPr>
            </w:pPr>
            <w:r>
              <w:rPr>
                <w:rFonts w:ascii="標楷體" w:eastAsia="標楷體" w:hAnsi="標楷體"/>
                <w:b/>
                <w:sz w:val="16"/>
                <w:szCs w:val="16"/>
              </w:rPr>
              <w:t>（由主辦單位填寫）</w:t>
            </w:r>
          </w:p>
        </w:tc>
      </w:tr>
      <w:tr w:rsidR="005B44FB">
        <w:tblPrEx>
          <w:tblCellMar>
            <w:top w:w="0" w:type="dxa"/>
            <w:bottom w:w="0" w:type="dxa"/>
          </w:tblCellMar>
        </w:tblPrEx>
        <w:trPr>
          <w:trHeight w:val="814"/>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作品名稱</w:t>
            </w:r>
          </w:p>
        </w:tc>
        <w:tc>
          <w:tcPr>
            <w:tcW w:w="9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5B44FB">
            <w:pPr>
              <w:pStyle w:val="a8"/>
              <w:spacing w:line="400" w:lineRule="exact"/>
              <w:ind w:left="0"/>
              <w:jc w:val="center"/>
              <w:rPr>
                <w:rFonts w:ascii="標楷體" w:eastAsia="標楷體" w:hAnsi="標楷體"/>
                <w:b/>
                <w:sz w:val="32"/>
                <w:szCs w:val="32"/>
              </w:rPr>
            </w:pPr>
          </w:p>
        </w:tc>
      </w:tr>
      <w:tr w:rsidR="005B44FB">
        <w:tblPrEx>
          <w:tblCellMar>
            <w:top w:w="0" w:type="dxa"/>
            <w:bottom w:w="0" w:type="dxa"/>
          </w:tblCellMar>
        </w:tblPrEx>
        <w:trPr>
          <w:trHeight w:val="6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設計理念</w:t>
            </w:r>
          </w:p>
        </w:tc>
        <w:tc>
          <w:tcPr>
            <w:tcW w:w="9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5B44FB">
            <w:pPr>
              <w:pStyle w:val="a8"/>
              <w:spacing w:line="400" w:lineRule="exact"/>
              <w:ind w:left="0"/>
              <w:jc w:val="center"/>
              <w:rPr>
                <w:rFonts w:ascii="標楷體" w:eastAsia="標楷體" w:hAnsi="標楷體"/>
                <w:b/>
                <w:sz w:val="32"/>
                <w:szCs w:val="32"/>
              </w:rPr>
            </w:pPr>
          </w:p>
        </w:tc>
      </w:tr>
      <w:tr w:rsidR="005B44FB">
        <w:tblPrEx>
          <w:tblCellMar>
            <w:top w:w="0" w:type="dxa"/>
            <w:bottom w:w="0" w:type="dxa"/>
          </w:tblCellMar>
        </w:tblPrEx>
        <w:trPr>
          <w:trHeight w:val="3955"/>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sz w:val="24"/>
                <w:szCs w:val="24"/>
              </w:rPr>
            </w:pPr>
            <w:r>
              <w:rPr>
                <w:rFonts w:ascii="標楷體" w:eastAsia="標楷體" w:hAnsi="標楷體"/>
                <w:b/>
                <w:sz w:val="24"/>
                <w:szCs w:val="24"/>
              </w:rPr>
              <w:t>設計圖樣</w:t>
            </w:r>
          </w:p>
        </w:tc>
        <w:tc>
          <w:tcPr>
            <w:tcW w:w="9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5B44FB">
            <w:pPr>
              <w:pStyle w:val="a8"/>
              <w:spacing w:line="400" w:lineRule="exact"/>
              <w:ind w:left="0"/>
              <w:jc w:val="center"/>
              <w:rPr>
                <w:rFonts w:ascii="標楷體" w:eastAsia="標楷體" w:hAnsi="標楷體"/>
                <w:b/>
                <w:sz w:val="20"/>
                <w:szCs w:val="20"/>
              </w:rPr>
            </w:pPr>
          </w:p>
          <w:p w:rsidR="005B44FB" w:rsidRDefault="005B44FB">
            <w:pPr>
              <w:pStyle w:val="a8"/>
              <w:spacing w:line="400" w:lineRule="exact"/>
              <w:ind w:left="0"/>
              <w:jc w:val="center"/>
              <w:rPr>
                <w:rFonts w:ascii="標楷體" w:eastAsia="標楷體" w:hAnsi="標楷體"/>
                <w:b/>
                <w:sz w:val="20"/>
                <w:szCs w:val="20"/>
              </w:rPr>
            </w:pPr>
          </w:p>
          <w:p w:rsidR="005B44FB" w:rsidRDefault="005B44FB">
            <w:pPr>
              <w:pStyle w:val="a8"/>
              <w:spacing w:line="400" w:lineRule="exact"/>
              <w:ind w:left="0"/>
              <w:jc w:val="center"/>
              <w:rPr>
                <w:rFonts w:ascii="標楷體" w:eastAsia="標楷體" w:hAnsi="標楷體"/>
                <w:b/>
                <w:sz w:val="20"/>
                <w:szCs w:val="20"/>
              </w:rPr>
            </w:pPr>
          </w:p>
          <w:p w:rsidR="005B44FB" w:rsidRDefault="005B44FB">
            <w:pPr>
              <w:pStyle w:val="a8"/>
              <w:spacing w:line="400" w:lineRule="exact"/>
              <w:ind w:left="0"/>
              <w:jc w:val="center"/>
              <w:rPr>
                <w:rFonts w:ascii="標楷體" w:eastAsia="標楷體" w:hAnsi="標楷體"/>
                <w:b/>
                <w:sz w:val="20"/>
                <w:szCs w:val="20"/>
              </w:rPr>
            </w:pPr>
          </w:p>
          <w:p w:rsidR="005B44FB" w:rsidRDefault="005B44FB">
            <w:pPr>
              <w:pStyle w:val="a8"/>
              <w:spacing w:line="400" w:lineRule="exact"/>
              <w:ind w:left="0"/>
              <w:rPr>
                <w:rFonts w:ascii="標楷體" w:eastAsia="標楷體" w:hAnsi="標楷體"/>
                <w:b/>
                <w:sz w:val="20"/>
                <w:szCs w:val="20"/>
              </w:rPr>
            </w:pPr>
          </w:p>
          <w:p w:rsidR="005B44FB" w:rsidRDefault="005B44FB">
            <w:pPr>
              <w:pStyle w:val="a8"/>
              <w:spacing w:line="400" w:lineRule="exact"/>
              <w:ind w:left="0"/>
              <w:jc w:val="center"/>
              <w:rPr>
                <w:rFonts w:ascii="標楷體" w:eastAsia="標楷體" w:hAnsi="標楷體"/>
                <w:b/>
                <w:sz w:val="20"/>
                <w:szCs w:val="20"/>
              </w:rPr>
            </w:pPr>
          </w:p>
          <w:p w:rsidR="005B44FB" w:rsidRDefault="005B44FB">
            <w:pPr>
              <w:pStyle w:val="a8"/>
              <w:spacing w:line="400" w:lineRule="exact"/>
              <w:ind w:left="0"/>
              <w:rPr>
                <w:rFonts w:ascii="標楷體" w:eastAsia="標楷體" w:hAnsi="標楷體"/>
                <w:b/>
                <w:sz w:val="20"/>
                <w:szCs w:val="20"/>
              </w:rPr>
            </w:pPr>
          </w:p>
          <w:p w:rsidR="005B44FB" w:rsidRDefault="00806853">
            <w:pPr>
              <w:pStyle w:val="a8"/>
              <w:spacing w:line="400" w:lineRule="exact"/>
              <w:ind w:left="0" w:right="160"/>
              <w:jc w:val="right"/>
            </w:pPr>
            <w:r>
              <w:rPr>
                <w:rFonts w:ascii="Times New Roman" w:eastAsia="標楷體" w:hAnsi="Times New Roman" w:cs="Times New Roman"/>
                <w:sz w:val="20"/>
                <w:szCs w:val="20"/>
              </w:rPr>
              <w:t>﹝請於設計圖上標明圖案之長、寬、高﹞</w:t>
            </w:r>
          </w:p>
        </w:tc>
      </w:tr>
      <w:tr w:rsidR="005B44FB">
        <w:tblPrEx>
          <w:tblCellMar>
            <w:top w:w="0" w:type="dxa"/>
            <w:bottom w:w="0" w:type="dxa"/>
          </w:tblCellMar>
        </w:tblPrEx>
        <w:trPr>
          <w:trHeight w:val="196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spacing w:line="400" w:lineRule="exact"/>
              <w:ind w:left="0"/>
              <w:jc w:val="center"/>
              <w:rPr>
                <w:rFonts w:ascii="標楷體" w:eastAsia="標楷體" w:hAnsi="標楷體"/>
                <w:b/>
              </w:rPr>
            </w:pPr>
            <w:r>
              <w:rPr>
                <w:rFonts w:ascii="標楷體" w:eastAsia="標楷體" w:hAnsi="標楷體"/>
                <w:b/>
              </w:rPr>
              <w:t>講師</w:t>
            </w:r>
          </w:p>
          <w:p w:rsidR="005B44FB" w:rsidRDefault="00806853">
            <w:pPr>
              <w:pStyle w:val="a8"/>
              <w:spacing w:line="400" w:lineRule="exact"/>
              <w:ind w:left="0"/>
              <w:jc w:val="center"/>
            </w:pPr>
            <w:r>
              <w:rPr>
                <w:rFonts w:ascii="標楷體" w:eastAsia="標楷體" w:hAnsi="標楷體"/>
                <w:b/>
              </w:rPr>
              <w:t>回饋</w:t>
            </w:r>
          </w:p>
        </w:tc>
        <w:tc>
          <w:tcPr>
            <w:tcW w:w="9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5B44FB">
            <w:pPr>
              <w:pStyle w:val="a8"/>
              <w:spacing w:line="400" w:lineRule="exact"/>
              <w:ind w:left="0"/>
              <w:jc w:val="center"/>
              <w:rPr>
                <w:rFonts w:ascii="標楷體" w:eastAsia="標楷體" w:hAnsi="標楷體"/>
                <w:b/>
                <w:sz w:val="32"/>
                <w:szCs w:val="32"/>
              </w:rPr>
            </w:pPr>
          </w:p>
        </w:tc>
      </w:tr>
      <w:tr w:rsidR="005B44FB">
        <w:tblPrEx>
          <w:tblCellMar>
            <w:top w:w="0" w:type="dxa"/>
            <w:bottom w:w="0" w:type="dxa"/>
          </w:tblCellMar>
        </w:tblPrEx>
        <w:trPr>
          <w:trHeight w:val="555"/>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44FB" w:rsidRDefault="00806853">
            <w:pPr>
              <w:pStyle w:val="a8"/>
              <w:ind w:left="0"/>
              <w:jc w:val="center"/>
              <w:rPr>
                <w:rFonts w:ascii="標楷體" w:eastAsia="標楷體" w:hAnsi="標楷體"/>
                <w:b/>
                <w:sz w:val="22"/>
                <w:szCs w:val="22"/>
              </w:rPr>
            </w:pPr>
            <w:r>
              <w:rPr>
                <w:rFonts w:ascii="標楷體" w:eastAsia="標楷體" w:hAnsi="標楷體"/>
                <w:b/>
                <w:sz w:val="22"/>
                <w:szCs w:val="22"/>
              </w:rPr>
              <w:t>備註</w:t>
            </w:r>
          </w:p>
        </w:tc>
        <w:tc>
          <w:tcPr>
            <w:tcW w:w="9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44FB" w:rsidRDefault="00806853">
            <w:pPr>
              <w:pStyle w:val="a8"/>
              <w:ind w:left="0"/>
              <w:jc w:val="both"/>
              <w:rPr>
                <w:rFonts w:ascii="Times New Roman" w:eastAsia="標楷體" w:hAnsi="Times New Roman" w:cs="Times New Roman"/>
                <w:sz w:val="22"/>
                <w:szCs w:val="22"/>
              </w:rPr>
            </w:pPr>
            <w:r>
              <w:rPr>
                <w:rFonts w:ascii="Times New Roman" w:eastAsia="標楷體" w:hAnsi="Times New Roman" w:cs="Times New Roman"/>
                <w:sz w:val="22"/>
                <w:szCs w:val="22"/>
              </w:rPr>
              <w:t>作品規格</w:t>
            </w:r>
          </w:p>
          <w:p w:rsidR="005B44FB" w:rsidRDefault="00806853">
            <w:pPr>
              <w:pStyle w:val="a8"/>
              <w:ind w:left="0"/>
              <w:jc w:val="both"/>
            </w:pPr>
            <w:r>
              <w:rPr>
                <w:rFonts w:ascii="Times New Roman" w:eastAsia="標楷體" w:hAnsi="Times New Roman" w:cs="Times New Roman"/>
                <w:sz w:val="22"/>
                <w:szCs w:val="22"/>
                <w:lang w:val="en-US"/>
              </w:rPr>
              <w:t>1.</w:t>
            </w:r>
            <w:r>
              <w:rPr>
                <w:rFonts w:ascii="Times New Roman" w:eastAsia="標楷體" w:hAnsi="Times New Roman" w:cs="Times New Roman"/>
                <w:sz w:val="22"/>
                <w:szCs w:val="22"/>
              </w:rPr>
              <w:t>作品的長、寬、高至少一項不得少於</w:t>
            </w:r>
            <w:r>
              <w:rPr>
                <w:rFonts w:ascii="Times New Roman" w:eastAsia="標楷體" w:hAnsi="Times New Roman" w:cs="Times New Roman"/>
                <w:sz w:val="22"/>
                <w:szCs w:val="22"/>
              </w:rPr>
              <w:t>1.2m</w:t>
            </w:r>
            <w:r>
              <w:rPr>
                <w:rFonts w:ascii="Times New Roman" w:eastAsia="標楷體" w:hAnsi="Times New Roman" w:cs="Times New Roman"/>
                <w:sz w:val="22"/>
                <w:szCs w:val="22"/>
                <w:lang w:val="en-US"/>
              </w:rPr>
              <w:t xml:space="preserve"> </w:t>
            </w:r>
            <w:r>
              <w:rPr>
                <w:rFonts w:ascii="Times New Roman" w:eastAsia="標楷體" w:hAnsi="Times New Roman" w:cs="Times New Roman"/>
                <w:sz w:val="22"/>
                <w:szCs w:val="22"/>
                <w:lang w:val="en-US"/>
              </w:rPr>
              <w:t>。</w:t>
            </w:r>
            <w:r>
              <w:rPr>
                <w:rFonts w:ascii="Times New Roman" w:eastAsia="標楷體" w:hAnsi="Times New Roman" w:cs="Times New Roman"/>
                <w:sz w:val="22"/>
                <w:szCs w:val="22"/>
                <w:lang w:val="en-US"/>
              </w:rPr>
              <w:t xml:space="preserve"> </w:t>
            </w:r>
          </w:p>
          <w:p w:rsidR="005B44FB" w:rsidRDefault="00806853">
            <w:pPr>
              <w:pStyle w:val="a8"/>
              <w:ind w:left="0"/>
              <w:jc w:val="both"/>
            </w:pPr>
            <w:r>
              <w:rPr>
                <w:rFonts w:ascii="Times New Roman" w:eastAsia="標楷體" w:hAnsi="Times New Roman" w:cs="Times New Roman"/>
                <w:sz w:val="22"/>
                <w:szCs w:val="22"/>
              </w:rPr>
              <w:t>2</w:t>
            </w:r>
            <w:r>
              <w:rPr>
                <w:rFonts w:ascii="Times New Roman" w:eastAsia="標楷體" w:hAnsi="Times New Roman" w:cs="Times New Roman"/>
                <w:sz w:val="22"/>
                <w:szCs w:val="22"/>
                <w:lang w:val="en-US"/>
              </w:rPr>
              <w:t>.</w:t>
            </w:r>
            <w:r>
              <w:rPr>
                <w:rFonts w:ascii="Times New Roman" w:eastAsia="標楷體" w:hAnsi="Times New Roman" w:cs="Times New Roman"/>
                <w:sz w:val="22"/>
                <w:szCs w:val="22"/>
              </w:rPr>
              <w:t>作品的長及寬度皆不得超過</w:t>
            </w:r>
            <w:r>
              <w:rPr>
                <w:rFonts w:ascii="Times New Roman" w:eastAsia="標楷體" w:hAnsi="Times New Roman" w:cs="Times New Roman"/>
                <w:sz w:val="22"/>
                <w:szCs w:val="22"/>
              </w:rPr>
              <w:t>2.5m</w:t>
            </w:r>
            <w:r>
              <w:rPr>
                <w:rFonts w:ascii="Times New Roman" w:eastAsia="標楷體" w:hAnsi="Times New Roman" w:cs="Times New Roman"/>
                <w:sz w:val="22"/>
                <w:szCs w:val="22"/>
              </w:rPr>
              <w:t>，其高度不得超過</w:t>
            </w:r>
            <w:r>
              <w:rPr>
                <w:rFonts w:ascii="Times New Roman" w:eastAsia="標楷體" w:hAnsi="Times New Roman" w:cs="Times New Roman"/>
                <w:sz w:val="22"/>
                <w:szCs w:val="22"/>
              </w:rPr>
              <w:t>3m</w:t>
            </w:r>
            <w:r>
              <w:rPr>
                <w:rFonts w:ascii="Times New Roman" w:eastAsia="標楷體" w:hAnsi="Times New Roman" w:cs="Times New Roman"/>
                <w:sz w:val="22"/>
                <w:szCs w:val="22"/>
              </w:rPr>
              <w:t>。</w:t>
            </w:r>
          </w:p>
        </w:tc>
      </w:tr>
    </w:tbl>
    <w:p w:rsidR="005B44FB" w:rsidRDefault="005B44FB">
      <w:pPr>
        <w:pStyle w:val="a8"/>
        <w:spacing w:line="400" w:lineRule="exact"/>
        <w:ind w:left="0"/>
        <w:rPr>
          <w:rFonts w:ascii="標楷體" w:eastAsia="標楷體" w:hAnsi="標楷體"/>
          <w:color w:val="FF0000"/>
          <w:lang w:val="en-US"/>
        </w:rPr>
      </w:pPr>
    </w:p>
    <w:sectPr w:rsidR="005B44FB">
      <w:headerReference w:type="default" r:id="rId9"/>
      <w:footerReference w:type="default" r:id="rId10"/>
      <w:pgSz w:w="11900" w:h="16840"/>
      <w:pgMar w:top="1440" w:right="1080" w:bottom="1440" w:left="1080" w:header="999"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53" w:rsidRDefault="00806853">
      <w:r>
        <w:separator/>
      </w:r>
    </w:p>
  </w:endnote>
  <w:endnote w:type="continuationSeparator" w:id="0">
    <w:p w:rsidR="00806853" w:rsidRDefault="0080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61" w:rsidRDefault="00806853">
    <w:pPr>
      <w:pStyle w:val="a5"/>
      <w:jc w:val="center"/>
    </w:pPr>
    <w:r>
      <w:rPr>
        <w:lang w:val="zh-TW"/>
      </w:rPr>
      <w:fldChar w:fldCharType="begin"/>
    </w:r>
    <w:r>
      <w:rPr>
        <w:lang w:val="zh-TW"/>
      </w:rPr>
      <w:instrText xml:space="preserve"> PAGE </w:instrText>
    </w:r>
    <w:r>
      <w:rPr>
        <w:lang w:val="zh-TW"/>
      </w:rPr>
      <w:fldChar w:fldCharType="separate"/>
    </w:r>
    <w:r w:rsidR="00B455A1">
      <w:rPr>
        <w:noProof/>
        <w:lang w:val="zh-TW"/>
      </w:rPr>
      <w:t>2</w:t>
    </w:r>
    <w:r>
      <w:rPr>
        <w:lang w:val="zh-TW"/>
      </w:rPr>
      <w:fldChar w:fldCharType="end"/>
    </w:r>
  </w:p>
  <w:p w:rsidR="007B2561" w:rsidRDefault="008068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53" w:rsidRDefault="00806853">
      <w:r>
        <w:rPr>
          <w:color w:val="000000"/>
        </w:rPr>
        <w:separator/>
      </w:r>
    </w:p>
  </w:footnote>
  <w:footnote w:type="continuationSeparator" w:id="0">
    <w:p w:rsidR="00806853" w:rsidRDefault="0080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61" w:rsidRDefault="00806853">
    <w:pPr>
      <w:pStyle w:val="a8"/>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C2456"/>
    <w:multiLevelType w:val="multilevel"/>
    <w:tmpl w:val="3EB4EB2C"/>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76202E9"/>
    <w:multiLevelType w:val="multilevel"/>
    <w:tmpl w:val="C8D66CF0"/>
    <w:lvl w:ilvl="0">
      <w:start w:val="1"/>
      <w:numFmt w:val="taiwaneseCountingThousand"/>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B44FB"/>
    <w:rsid w:val="005B44FB"/>
    <w:rsid w:val="00806853"/>
    <w:rsid w:val="00B45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ADD76-B0BB-4098-A952-B005EE93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paragraph" w:styleId="a8">
    <w:name w:val="Body Text"/>
    <w:basedOn w:val="a"/>
    <w:pPr>
      <w:autoSpaceDE w:val="0"/>
      <w:ind w:left="1187"/>
    </w:pPr>
    <w:rPr>
      <w:rFonts w:ascii="SimSun" w:eastAsia="SimSun" w:hAnsi="SimSun" w:cs="SimSun"/>
      <w:kern w:val="0"/>
      <w:sz w:val="28"/>
      <w:szCs w:val="28"/>
      <w:lang w:val="zh-TW" w:bidi="zh-TW"/>
    </w:rPr>
  </w:style>
  <w:style w:type="character" w:customStyle="1" w:styleId="a9">
    <w:name w:val="本文 字元"/>
    <w:basedOn w:val="a0"/>
    <w:rPr>
      <w:rFonts w:ascii="SimSun" w:eastAsia="SimSun" w:hAnsi="SimSun" w:cs="SimSun"/>
      <w:kern w:val="0"/>
      <w:sz w:val="28"/>
      <w:szCs w:val="28"/>
      <w:lang w:val="zh-TW" w:bidi="zh-TW"/>
    </w:rPr>
  </w:style>
  <w:style w:type="paragraph" w:customStyle="1" w:styleId="TableParagraph">
    <w:name w:val="Table Paragraph"/>
    <w:basedOn w:val="a"/>
    <w:pPr>
      <w:autoSpaceDE w:val="0"/>
      <w:spacing w:before="164"/>
      <w:ind w:left="107"/>
    </w:pPr>
    <w:rPr>
      <w:rFonts w:ascii="SimSun" w:eastAsia="SimSun" w:hAnsi="SimSun" w:cs="SimSun"/>
      <w:kern w:val="0"/>
      <w:sz w:val="22"/>
      <w:szCs w:val="22"/>
      <w:lang w:val="zh-TW" w:bidi="zh-TW"/>
    </w:rPr>
  </w:style>
  <w:style w:type="paragraph" w:styleId="aa">
    <w:name w:val="Balloon Text"/>
    <w:basedOn w:val="a"/>
    <w:rPr>
      <w:rFonts w:ascii="新細明體" w:hAnsi="新細明體"/>
      <w:sz w:val="18"/>
      <w:szCs w:val="18"/>
    </w:rPr>
  </w:style>
  <w:style w:type="character" w:customStyle="1" w:styleId="ab">
    <w:name w:val="註解方塊文字 字元"/>
    <w:basedOn w:val="a0"/>
    <w:rPr>
      <w:rFonts w:ascii="新細明體" w:eastAsia="新細明體" w:hAnsi="新細明體" w:cs="Times New Roman"/>
      <w:sz w:val="18"/>
      <w:szCs w:val="18"/>
    </w:rPr>
  </w:style>
  <w:style w:type="character" w:styleId="ac">
    <w:name w:val="Hyperlink"/>
    <w:basedOn w:val="a0"/>
    <w:rPr>
      <w:color w:val="0000FF"/>
      <w:u w:val="single"/>
    </w:rPr>
  </w:style>
  <w:style w:type="character" w:customStyle="1" w:styleId="w8qarf">
    <w:name w:val="w8qarf"/>
    <w:basedOn w:val="a0"/>
  </w:style>
  <w:style w:type="character" w:customStyle="1" w:styleId="lrzxr">
    <w:name w:val="lrzxr"/>
    <w:basedOn w:val="a0"/>
  </w:style>
  <w:style w:type="paragraph" w:customStyle="1" w:styleId="Textbody">
    <w:name w:val="Text body"/>
    <w:pPr>
      <w:widowControl w:val="0"/>
      <w:suppressAutoHyphens/>
    </w:pPr>
  </w:style>
  <w:style w:type="paragraph" w:customStyle="1" w:styleId="Default">
    <w:name w:val="Default"/>
    <w:pPr>
      <w:widowControl w:val="0"/>
      <w:suppressAutoHyphens/>
      <w:autoSpaceDE w:val="0"/>
    </w:pPr>
    <w:rPr>
      <w:rFonts w:ascii="微軟正黑體" w:eastAsia="微軟正黑體" w:hAnsi="微軟正黑體" w:cs="微軟正黑體"/>
      <w:color w:val="000000"/>
      <w:kern w:val="0"/>
      <w:szCs w:val="24"/>
    </w:rPr>
  </w:style>
  <w:style w:type="character" w:customStyle="1" w:styleId="1">
    <w:name w:val="未解析的提及1"/>
    <w:basedOn w:val="a0"/>
    <w:rPr>
      <w:color w:val="605E5C"/>
      <w:shd w:val="clear" w:color="auto" w:fill="E1DFDD"/>
    </w:rPr>
  </w:style>
  <w:style w:type="character" w:styleId="ad">
    <w:name w:val="FollowedHyperlink"/>
    <w:basedOn w:val="a0"/>
    <w:rPr>
      <w:color w:val="954F72"/>
      <w:u w:val="single"/>
    </w:rPr>
  </w:style>
  <w:style w:type="character" w:customStyle="1" w:styleId="UnresolvedMention">
    <w:name w:val="Unresolved Mention"/>
    <w:basedOn w:val="a0"/>
    <w:rPr>
      <w:color w:val="605E5C"/>
      <w:shd w:val="clear" w:color="auto" w:fill="E1DFDD"/>
    </w:rPr>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learning.tn.edu.tw/User/OnlineLis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NTES-A741</dc:creator>
  <cp:lastModifiedBy>Administrator</cp:lastModifiedBy>
  <cp:revision>2</cp:revision>
  <cp:lastPrinted>2023-05-03T05:54:00Z</cp:lastPrinted>
  <dcterms:created xsi:type="dcterms:W3CDTF">2023-05-26T03:51:00Z</dcterms:created>
  <dcterms:modified xsi:type="dcterms:W3CDTF">2023-05-26T03:51:00Z</dcterms:modified>
</cp:coreProperties>
</file>