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5719"/>
        <w:gridCol w:w="2297"/>
        <w:gridCol w:w="1120"/>
        <w:gridCol w:w="944"/>
      </w:tblGrid>
      <w:tr w:rsidR="00673F87" w:rsidRPr="00673F87" w:rsidTr="00673F87">
        <w:trPr>
          <w:trHeight w:val="57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br w:type="page"/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673F87" w:rsidRPr="00673F87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E9" w:rsidRDefault="00673F87" w:rsidP="00673F8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proofErr w:type="gramStart"/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105</w:t>
            </w:r>
            <w:proofErr w:type="gramEnd"/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年度公務人員專書閱讀推廣活動</w:t>
            </w:r>
          </w:p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「每月一書」</w:t>
            </w:r>
            <w:bookmarkEnd w:id="0"/>
            <w:proofErr w:type="gramStart"/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書目</w:t>
            </w:r>
            <w:r w:rsidR="000810E9"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暨專書</w:t>
            </w:r>
            <w:proofErr w:type="gramEnd"/>
            <w:r w:rsidR="000810E9"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閱讀心得寫作競賽活動指定書目</w:t>
            </w:r>
          </w:p>
        </w:tc>
      </w:tr>
      <w:tr w:rsidR="00673F87" w:rsidRPr="00673F87" w:rsidTr="003A0B86">
        <w:trPr>
          <w:trHeight w:val="80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673F87" w:rsidRPr="00673F87" w:rsidTr="00850C59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領域</w:t>
            </w:r>
          </w:p>
        </w:tc>
        <w:tc>
          <w:tcPr>
            <w:tcW w:w="57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01390" w:rsidP="0060139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書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名</w:t>
            </w:r>
          </w:p>
        </w:tc>
        <w:tc>
          <w:tcPr>
            <w:tcW w:w="2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著者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出版</w:t>
            </w:r>
            <w:r w:rsidR="00601390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社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出版年</w:t>
            </w:r>
          </w:p>
        </w:tc>
      </w:tr>
      <w:tr w:rsidR="00673F87" w:rsidRPr="00673F87" w:rsidTr="00705513">
        <w:trPr>
          <w:trHeight w:val="7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管理知能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E9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大哉問時代</w:t>
            </w:r>
            <w:proofErr w:type="gramEnd"/>
          </w:p>
          <w:p w:rsidR="00673F87" w:rsidRPr="00673F87" w:rsidRDefault="00673F87" w:rsidP="000810E9">
            <w:pPr>
              <w:widowControl/>
              <w:spacing w:line="400" w:lineRule="exact"/>
              <w:ind w:leftChars="50" w:lef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未來最需要的人才，得會問問題，而不是準備答案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Warren Berger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大是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一切都是誘因的問題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找對人、用對方法、</w:t>
            </w:r>
            <w:proofErr w:type="gramStart"/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做對</w:t>
            </w:r>
            <w:proofErr w:type="gramEnd"/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事的關鍵思考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Uri </w:t>
            </w:r>
            <w:proofErr w:type="spellStart"/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Gneezy</w:t>
            </w:r>
            <w:proofErr w:type="spellEnd"/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, John A. List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8"/>
              </w:rPr>
              <w:t>天下文化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不公平的代價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破解階級對立的金權結構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2"/>
              </w:rPr>
              <w:t>Joseph E. Stiglitz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天下雜誌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少，但是更好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Greg McKeown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8"/>
              </w:rPr>
              <w:t>天下文化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巷仔口社會學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王宏仁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主編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數位麵包屑裡的各種好主意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社會物理學</w:t>
            </w:r>
            <w:proofErr w:type="gramStart"/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─</w:t>
            </w:r>
            <w:proofErr w:type="gramEnd"/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剖析意念傳播方式的新科學</w:t>
            </w:r>
          </w:p>
        </w:tc>
        <w:tc>
          <w:tcPr>
            <w:tcW w:w="2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Alex </w:t>
            </w:r>
            <w:proofErr w:type="spellStart"/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Pentland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大塊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人文關懷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西方憑什</w:t>
            </w:r>
            <w:proofErr w:type="gramStart"/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麼</w:t>
            </w:r>
            <w:proofErr w:type="gramEnd"/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五萬年人類大歷史，破解中國落後之謎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Ian Morris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雅言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吃的美德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餐桌上的哲學思考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Julian </w:t>
            </w:r>
            <w:proofErr w:type="spellStart"/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Baggini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商周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女力時代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改寫全球社會面貌的女性新興階級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Alison Wolf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大塊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雨季的孩子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來自亞洲底層的苦難印記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David Jimenez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木馬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旅行</w:t>
            </w:r>
            <w:proofErr w:type="gramStart"/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的異義</w:t>
            </w:r>
            <w:proofErr w:type="gramEnd"/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一趟揭開旅遊暗黑真相的環球之旅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Elizabeth Becker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八旗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失去山林的孩子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拯救「大自然缺失症」兒童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Richard </w:t>
            </w:r>
            <w:proofErr w:type="spellStart"/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Louv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野人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</w:tbl>
    <w:p w:rsidR="00673F87" w:rsidRDefault="00673F87">
      <w:pPr>
        <w:widowControl/>
      </w:pPr>
    </w:p>
    <w:tbl>
      <w:tblPr>
        <w:tblW w:w="108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5740"/>
        <w:gridCol w:w="2250"/>
        <w:gridCol w:w="1150"/>
        <w:gridCol w:w="940"/>
      </w:tblGrid>
      <w:tr w:rsidR="00673F87" w:rsidRPr="00673F87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673F87" w:rsidRPr="00673F87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0810E9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proofErr w:type="gramStart"/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105</w:t>
            </w:r>
            <w:proofErr w:type="gramEnd"/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年度公務人員專書閱讀推廣活動</w:t>
            </w:r>
          </w:p>
        </w:tc>
      </w:tr>
      <w:tr w:rsidR="00673F87" w:rsidRPr="00673F87" w:rsidTr="00673F87">
        <w:trPr>
          <w:trHeight w:val="450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  <w:r w:rsidR="000810E9"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推薦延伸閱讀書目</w:t>
            </w:r>
          </w:p>
        </w:tc>
      </w:tr>
      <w:tr w:rsidR="00673F87" w:rsidRPr="00673F87" w:rsidTr="00673F87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01390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書</w:t>
            </w:r>
            <w:r w:rsidR="00673F87"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 者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6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6"/>
              </w:rPr>
              <w:t>出版</w:t>
            </w:r>
            <w:r w:rsidR="00601390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6"/>
              </w:rPr>
              <w:t>社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6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6"/>
              </w:rPr>
              <w:t>出版年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管理知能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大膽起步</w:t>
            </w:r>
            <w:r w:rsidRPr="00673F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在工作中展現自我，創造耀眼的自己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Nan S. Russell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再見，平庸世代</w:t>
            </w:r>
            <w:r w:rsidRPr="00673F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你在未來經濟裡的位子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Tyler Cowen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早安財經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10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學會談判</w:t>
            </w:r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什麼都可以談</w:t>
            </w:r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什麼都好商量</w:t>
            </w:r>
            <w:r w:rsidRPr="00673F87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沒有好口才，只要掌握談判技巧，人人都可以變成談判大師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Gavin Kennedy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久石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60" w:hangingChars="50" w:hanging="16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資源革命</w:t>
            </w:r>
            <w:r w:rsidRPr="00673F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如何抓住一百年來最大商機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Stefan Hack, Matt Rogers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大是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洞悉人心，發揮真正影響力</w:t>
            </w:r>
            <w:r w:rsidRPr="00673F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設身處地，超越盲點，創造雙贏四步驟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Mark </w:t>
            </w:r>
            <w:proofErr w:type="spellStart"/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Goulston</w:t>
            </w:r>
            <w:proofErr w:type="spellEnd"/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, John </w:t>
            </w:r>
            <w:proofErr w:type="spellStart"/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Ulmen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天下雜誌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跳脫只能二選</w:t>
            </w:r>
            <w:proofErr w:type="gramStart"/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的矛盾思考法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Deborah Schroeder-</w:t>
            </w:r>
            <w:proofErr w:type="spellStart"/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Saulnier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商周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人文關懷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被隱藏的中國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從新疆、西藏、雲南到滿洲的奇異旅程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David </w:t>
            </w:r>
            <w:proofErr w:type="spellStart"/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Eimer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八旗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中國哲學史大綱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胡適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臺灣商務印書館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重回大地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當代紀實攝影家薩爾卡多相機下的人道呼喚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59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spellStart"/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Sebastiao</w:t>
            </w:r>
            <w:proofErr w:type="spellEnd"/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Salgado</w:t>
            </w:r>
          </w:p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口述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木馬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耳朵借我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馬世芳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新經典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紅樓夢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曹雪芹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西北國際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如何改變世界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馬克思與馬克思主義，回顧、反思，與前瞻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Eric </w:t>
            </w:r>
            <w:proofErr w:type="spellStart"/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Hobsbawm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麥田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</w:tbl>
    <w:p w:rsidR="00E011F5" w:rsidRDefault="00E011F5"/>
    <w:sectPr w:rsidR="00E011F5" w:rsidSect="00673F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A54" w:rsidRDefault="00782A54" w:rsidP="00C16317">
      <w:r>
        <w:separator/>
      </w:r>
    </w:p>
  </w:endnote>
  <w:endnote w:type="continuationSeparator" w:id="0">
    <w:p w:rsidR="00782A54" w:rsidRDefault="00782A54" w:rsidP="00C1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A54" w:rsidRDefault="00782A54" w:rsidP="00C16317">
      <w:r>
        <w:separator/>
      </w:r>
    </w:p>
  </w:footnote>
  <w:footnote w:type="continuationSeparator" w:id="0">
    <w:p w:rsidR="00782A54" w:rsidRDefault="00782A54" w:rsidP="00C1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F5"/>
    <w:rsid w:val="000810E9"/>
    <w:rsid w:val="000A333D"/>
    <w:rsid w:val="0018034F"/>
    <w:rsid w:val="00255286"/>
    <w:rsid w:val="003A0B86"/>
    <w:rsid w:val="004E3F0B"/>
    <w:rsid w:val="00531354"/>
    <w:rsid w:val="00601390"/>
    <w:rsid w:val="00673F87"/>
    <w:rsid w:val="006948B9"/>
    <w:rsid w:val="00705513"/>
    <w:rsid w:val="00782A54"/>
    <w:rsid w:val="00850C59"/>
    <w:rsid w:val="00A66A14"/>
    <w:rsid w:val="00C16317"/>
    <w:rsid w:val="00CF788B"/>
    <w:rsid w:val="00E0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3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4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數位學習中心數位學習中心科長</dc:creator>
  <cp:lastModifiedBy>user</cp:lastModifiedBy>
  <cp:revision>2</cp:revision>
  <cp:lastPrinted>2015-12-25T09:16:00Z</cp:lastPrinted>
  <dcterms:created xsi:type="dcterms:W3CDTF">2015-12-25T09:43:00Z</dcterms:created>
  <dcterms:modified xsi:type="dcterms:W3CDTF">2015-12-25T09:43:00Z</dcterms:modified>
</cp:coreProperties>
</file>