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5"/>
        <w:tblW w:w="0" w:type="auto"/>
        <w:jc w:val="center"/>
        <w:tblLayout w:type="fixed"/>
        <w:tblLook w:val="04A0" w:firstRow="1" w:lastRow="0" w:firstColumn="1" w:lastColumn="0" w:noHBand="0" w:noVBand="1"/>
        <w:tblDescription w:val="摺頁冊版面配置表第 1 頁"/>
      </w:tblPr>
      <w:tblGrid>
        <w:gridCol w:w="6043"/>
        <w:gridCol w:w="567"/>
        <w:gridCol w:w="6279"/>
        <w:gridCol w:w="567"/>
        <w:gridCol w:w="6231"/>
      </w:tblGrid>
      <w:tr w:rsidR="00083F87" w:rsidRPr="0086478B" w:rsidTr="006C20FB">
        <w:trPr>
          <w:trHeight w:val="454"/>
          <w:jc w:val="center"/>
        </w:trPr>
        <w:tc>
          <w:tcPr>
            <w:tcW w:w="6043" w:type="dxa"/>
            <w:vMerge w:val="restart"/>
          </w:tcPr>
          <w:p w:rsidR="00083F87" w:rsidRDefault="00083F87" w:rsidP="002B0D46">
            <w:pPr>
              <w:pStyle w:val="1"/>
              <w:rPr>
                <w:rFonts w:ascii="微軟正黑體" w:eastAsia="微軟正黑體" w:hAnsi="微軟正黑體"/>
              </w:rPr>
            </w:pPr>
            <w:r w:rsidRPr="004D7604">
              <w:rPr>
                <w:rFonts w:ascii="微軟正黑體" w:eastAsia="微軟正黑體" w:hAnsi="微軟正黑體" w:hint="eastAsia"/>
              </w:rPr>
              <w:t>關於電梯管理</w:t>
            </w:r>
            <w:r w:rsidRPr="004D7604">
              <w:rPr>
                <w:rFonts w:ascii="微軟正黑體" w:eastAsia="微軟正黑體" w:hAnsi="微軟正黑體"/>
              </w:rPr>
              <w:t>…</w:t>
            </w:r>
            <w:r w:rsidRPr="004D7604">
              <w:rPr>
                <w:rFonts w:ascii="微軟正黑體" w:eastAsia="微軟正黑體" w:hAnsi="微軟正黑體" w:hint="eastAsia"/>
              </w:rPr>
              <w:t>.</w:t>
            </w:r>
          </w:p>
          <w:p w:rsidR="00083F87" w:rsidRPr="00F60664" w:rsidRDefault="00083F87" w:rsidP="00334189">
            <w:pPr>
              <w:ind w:leftChars="200" w:left="400"/>
              <w:jc w:val="both"/>
              <w:rPr>
                <w:rFonts w:ascii="微軟正黑體" w:eastAsia="微軟正黑體" w:hAnsi="微軟正黑體"/>
                <w:sz w:val="24"/>
              </w:rPr>
            </w:pPr>
            <w:r w:rsidRPr="00F60664">
              <w:rPr>
                <w:rFonts w:ascii="微軟正黑體" w:eastAsia="微軟正黑體" w:hAnsi="微軟正黑體" w:hint="eastAsia"/>
                <w:sz w:val="24"/>
              </w:rPr>
              <w:t>除了政府既定之三級管理制度外，大樓管理人、專業廠商保養人員及代檢機構之檢查員等，三方人員皆要主動負責執行把關、盡心管理讓使用者有個安心乘坐的電梯</w:t>
            </w:r>
            <w:r w:rsidR="00E654B0">
              <w:rPr>
                <w:rFonts w:ascii="微軟正黑體" w:eastAsia="微軟正黑體" w:hAnsi="微軟正黑體" w:hint="eastAsia"/>
                <w:sz w:val="24"/>
              </w:rPr>
              <w:t>。</w:t>
            </w:r>
          </w:p>
          <w:p w:rsidR="00083F87" w:rsidRDefault="00083F87" w:rsidP="00334189">
            <w:pPr>
              <w:rPr>
                <w:rFonts w:ascii="微軟正黑體" w:eastAsia="微軟正黑體" w:hAnsi="微軟正黑體"/>
                <w:sz w:val="24"/>
              </w:rPr>
            </w:pPr>
            <w:r w:rsidRPr="00F60664">
              <w:rPr>
                <w:rFonts w:ascii="微軟正黑體" w:eastAsia="微軟正黑體" w:hAnsi="微軟正黑體" w:hint="eastAsia"/>
                <w:sz w:val="24"/>
              </w:rPr>
              <w:t xml:space="preserve">                                   </w:t>
            </w:r>
            <w:r>
              <w:rPr>
                <w:rFonts w:ascii="微軟正黑體" w:eastAsia="微軟正黑體" w:hAnsi="微軟正黑體" w:hint="eastAsia"/>
                <w:sz w:val="24"/>
              </w:rPr>
              <w:t xml:space="preserve">                  </w:t>
            </w:r>
            <w:r w:rsidRPr="00F60664">
              <w:rPr>
                <w:rFonts w:ascii="微軟正黑體" w:eastAsia="微軟正黑體" w:hAnsi="微軟正黑體" w:hint="eastAsia"/>
                <w:sz w:val="24"/>
              </w:rPr>
              <w:t xml:space="preserve"> 內政部營建署  關心您！</w:t>
            </w:r>
          </w:p>
          <w:p w:rsidR="00D6485B" w:rsidRPr="00D6485B" w:rsidRDefault="00904F45" w:rsidP="00334189">
            <w:pPr>
              <w:rPr>
                <w:rFonts w:ascii="微軟正黑體" w:eastAsia="微軟正黑體" w:hAnsi="微軟正黑體"/>
              </w:rPr>
            </w:pPr>
            <w:r>
              <w:rPr>
                <w:rFonts w:ascii="微軟正黑體" w:eastAsia="微軟正黑體" w:hAnsi="微軟正黑體"/>
                <w:noProof/>
                <w:sz w:val="24"/>
              </w:rPr>
              <w:drawing>
                <wp:inline distT="0" distB="0" distL="0" distR="0">
                  <wp:extent cx="3840480" cy="5943600"/>
                  <wp:effectExtent l="0" t="0" r="7620" b="0"/>
                  <wp:docPr id="1" name="圖片 1" descr="C:\Users\training\Desktop\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training\Desktop\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0480" cy="594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" w:type="dxa"/>
            <w:vMerge w:val="restart"/>
          </w:tcPr>
          <w:p w:rsidR="00083F87" w:rsidRPr="005B6F6E" w:rsidRDefault="00083F87">
            <w:pPr>
              <w:rPr>
                <w:rFonts w:ascii="微軟正黑體" w:eastAsia="微軟正黑體" w:hAnsi="微軟正黑體"/>
                <w:sz w:val="18"/>
              </w:rPr>
            </w:pPr>
          </w:p>
        </w:tc>
        <w:tc>
          <w:tcPr>
            <w:tcW w:w="6279" w:type="dxa"/>
            <w:vAlign w:val="center"/>
          </w:tcPr>
          <w:p w:rsidR="00083F87" w:rsidRPr="00C224CE" w:rsidRDefault="00083F87" w:rsidP="00296AE9">
            <w:pPr>
              <w:spacing w:line="500" w:lineRule="exact"/>
              <w:jc w:val="center"/>
              <w:rPr>
                <w:rFonts w:ascii="微軟正黑體" w:eastAsia="微軟正黑體" w:hAnsi="微軟正黑體"/>
                <w:b/>
                <w:sz w:val="18"/>
              </w:rPr>
            </w:pPr>
            <w:r w:rsidRPr="00C224CE">
              <w:rPr>
                <w:rFonts w:ascii="微軟正黑體" w:eastAsia="微軟正黑體" w:hAnsi="微軟正黑體" w:hint="eastAsia"/>
                <w:b/>
                <w:color w:val="027E6F" w:themeColor="accent1" w:themeShade="BF"/>
                <w:sz w:val="40"/>
              </w:rPr>
              <w:t>主管機關聯絡窗口</w:t>
            </w:r>
          </w:p>
        </w:tc>
        <w:tc>
          <w:tcPr>
            <w:tcW w:w="567" w:type="dxa"/>
            <w:vMerge w:val="restart"/>
          </w:tcPr>
          <w:p w:rsidR="00083F87" w:rsidRPr="0086478B" w:rsidRDefault="00083F87">
            <w:pPr>
              <w:rPr>
                <w:rFonts w:ascii="微軟正黑體" w:eastAsia="微軟正黑體" w:hAnsi="微軟正黑體"/>
                <w:sz w:val="18"/>
              </w:rPr>
            </w:pPr>
          </w:p>
        </w:tc>
        <w:tc>
          <w:tcPr>
            <w:tcW w:w="6231" w:type="dxa"/>
            <w:vMerge w:val="restart"/>
            <w:shd w:val="clear" w:color="auto" w:fill="auto"/>
            <w:vAlign w:val="center"/>
          </w:tcPr>
          <w:p w:rsidR="00ED7288" w:rsidRDefault="00ED7288" w:rsidP="00382EF9">
            <w:pPr>
              <w:spacing w:after="0" w:line="240" w:lineRule="auto"/>
              <w:jc w:val="center"/>
              <w:rPr>
                <w:rFonts w:ascii="微軟正黑體" w:eastAsia="微軟正黑體" w:hAnsi="微軟正黑體"/>
                <w:b/>
                <w:color w:val="01544A" w:themeColor="accent1" w:themeShade="80"/>
                <w:sz w:val="22"/>
                <w:szCs w:val="22"/>
              </w:rPr>
            </w:pPr>
            <w:r>
              <w:rPr>
                <w:rFonts w:ascii="微軟正黑體" w:eastAsia="微軟正黑體" w:hAnsi="微軟正黑體" w:hint="eastAsia"/>
                <w:b/>
                <w:i/>
                <w:noProof/>
                <w:sz w:val="36"/>
              </w:rPr>
              <w:drawing>
                <wp:anchor distT="0" distB="0" distL="114300" distR="114300" simplePos="0" relativeHeight="251762688" behindDoc="1" locked="0" layoutInCell="1" allowOverlap="1" wp14:anchorId="0C92FF87" wp14:editId="7E619D6E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-92710</wp:posOffset>
                  </wp:positionV>
                  <wp:extent cx="3924300" cy="4095750"/>
                  <wp:effectExtent l="0" t="0" r="0" b="0"/>
                  <wp:wrapNone/>
                  <wp:docPr id="7" name="圖片 7" descr="C:\Users\training\Desktop\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training\Desktop\1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25000"/>
                                    </a14:imgEffect>
                                    <a14:imgEffect>
                                      <a14:colorTemperature colorTemp="8800"/>
                                    </a14:imgEffect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18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207"/>
                          <a:stretch/>
                        </pic:blipFill>
                        <pic:spPr bwMode="auto">
                          <a:xfrm>
                            <a:off x="0" y="0"/>
                            <a:ext cx="3924300" cy="4095750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14">
                              <a:alphaModFix amt="60000"/>
                            </a:blip>
                            <a:srcRect/>
                            <a:stretch>
                              <a:fillRect/>
                            </a:stretch>
                          </a:blipFill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D7288" w:rsidRDefault="00ED7288" w:rsidP="00382EF9">
            <w:pPr>
              <w:spacing w:after="0" w:line="240" w:lineRule="auto"/>
              <w:jc w:val="center"/>
              <w:rPr>
                <w:rFonts w:ascii="微軟正黑體" w:eastAsia="微軟正黑體" w:hAnsi="微軟正黑體"/>
                <w:b/>
                <w:color w:val="01544A" w:themeColor="accent1" w:themeShade="80"/>
                <w:sz w:val="56"/>
              </w:rPr>
            </w:pPr>
          </w:p>
          <w:p w:rsidR="00382EF9" w:rsidRDefault="00382EF9" w:rsidP="00382EF9">
            <w:pPr>
              <w:spacing w:after="0" w:line="240" w:lineRule="auto"/>
              <w:jc w:val="center"/>
              <w:rPr>
                <w:rFonts w:ascii="微軟正黑體" w:eastAsia="微軟正黑體" w:hAnsi="微軟正黑體"/>
                <w:b/>
                <w:color w:val="01544A" w:themeColor="accent1" w:themeShade="80"/>
                <w:sz w:val="56"/>
              </w:rPr>
            </w:pPr>
          </w:p>
          <w:p w:rsidR="00083F87" w:rsidRPr="00ED7288" w:rsidRDefault="00083F87" w:rsidP="00382EF9">
            <w:pPr>
              <w:spacing w:after="0" w:line="240" w:lineRule="auto"/>
              <w:jc w:val="center"/>
              <w:rPr>
                <w:rFonts w:ascii="微軟正黑體" w:eastAsia="微軟正黑體" w:hAnsi="微軟正黑體"/>
                <w:b/>
                <w:color w:val="027E6F" w:themeColor="accent1" w:themeShade="BF"/>
                <w:sz w:val="52"/>
              </w:rPr>
            </w:pPr>
            <w:r w:rsidRPr="00ED7288">
              <w:rPr>
                <w:rFonts w:ascii="微軟正黑體" w:eastAsia="微軟正黑體" w:hAnsi="微軟正黑體" w:hint="eastAsia"/>
                <w:b/>
                <w:color w:val="027E6F" w:themeColor="accent1" w:themeShade="BF"/>
                <w:sz w:val="52"/>
              </w:rPr>
              <w:t>--大樓管理要踏實--</w:t>
            </w:r>
          </w:p>
          <w:p w:rsidR="00ED7288" w:rsidRPr="00ED7288" w:rsidRDefault="00083F87" w:rsidP="00382EF9">
            <w:pPr>
              <w:spacing w:after="0" w:line="240" w:lineRule="auto"/>
              <w:jc w:val="center"/>
              <w:rPr>
                <w:rFonts w:ascii="微軟正黑體" w:eastAsia="微軟正黑體" w:hAnsi="微軟正黑體"/>
                <w:b/>
                <w:color w:val="027E6F" w:themeColor="accent1" w:themeShade="BF"/>
                <w:sz w:val="52"/>
              </w:rPr>
            </w:pPr>
            <w:r w:rsidRPr="00ED7288">
              <w:rPr>
                <w:rFonts w:ascii="微軟正黑體" w:eastAsia="微軟正黑體" w:hAnsi="微軟正黑體" w:hint="eastAsia"/>
                <w:b/>
                <w:color w:val="027E6F" w:themeColor="accent1" w:themeShade="BF"/>
                <w:sz w:val="52"/>
              </w:rPr>
              <w:t>--定期保養要落實--</w:t>
            </w:r>
          </w:p>
          <w:p w:rsidR="00083F87" w:rsidRPr="00F60664" w:rsidRDefault="00083F87" w:rsidP="00382EF9">
            <w:pPr>
              <w:spacing w:after="0" w:line="240" w:lineRule="auto"/>
              <w:jc w:val="center"/>
              <w:rPr>
                <w:rFonts w:ascii="微軟正黑體" w:eastAsia="微軟正黑體" w:hAnsi="微軟正黑體"/>
                <w:sz w:val="18"/>
              </w:rPr>
            </w:pPr>
            <w:r w:rsidRPr="00ED7288">
              <w:rPr>
                <w:rFonts w:ascii="微軟正黑體" w:eastAsia="微軟正黑體" w:hAnsi="微軟正黑體" w:hint="eastAsia"/>
                <w:b/>
                <w:color w:val="027E6F" w:themeColor="accent1" w:themeShade="BF"/>
                <w:sz w:val="52"/>
              </w:rPr>
              <w:t>--安全檢查要確實--</w:t>
            </w:r>
          </w:p>
        </w:tc>
      </w:tr>
      <w:tr w:rsidR="00C224CE" w:rsidRPr="0086478B" w:rsidTr="006C20FB">
        <w:trPr>
          <w:trHeight w:val="5860"/>
          <w:jc w:val="center"/>
        </w:trPr>
        <w:tc>
          <w:tcPr>
            <w:tcW w:w="6043" w:type="dxa"/>
            <w:vMerge/>
          </w:tcPr>
          <w:p w:rsidR="00C224CE" w:rsidRPr="004D7604" w:rsidRDefault="00C224CE" w:rsidP="002B0D46">
            <w:pPr>
              <w:pStyle w:val="1"/>
              <w:rPr>
                <w:rFonts w:ascii="微軟正黑體" w:eastAsia="微軟正黑體" w:hAnsi="微軟正黑體"/>
              </w:rPr>
            </w:pPr>
          </w:p>
        </w:tc>
        <w:tc>
          <w:tcPr>
            <w:tcW w:w="567" w:type="dxa"/>
            <w:vMerge/>
          </w:tcPr>
          <w:p w:rsidR="00C224CE" w:rsidRPr="005B6F6E" w:rsidRDefault="00C224CE">
            <w:pPr>
              <w:rPr>
                <w:rFonts w:ascii="微軟正黑體" w:eastAsia="微軟正黑體" w:hAnsi="微軟正黑體"/>
                <w:sz w:val="18"/>
              </w:rPr>
            </w:pPr>
          </w:p>
        </w:tc>
        <w:tc>
          <w:tcPr>
            <w:tcW w:w="6279" w:type="dxa"/>
            <w:vMerge w:val="restart"/>
          </w:tcPr>
          <w:tbl>
            <w:tblPr>
              <w:tblStyle w:val="1-4"/>
              <w:tblW w:w="0" w:type="auto"/>
              <w:tblBorders>
                <w:top w:val="single" w:sz="8" w:space="0" w:color="03A996" w:themeColor="accent1"/>
                <w:left w:val="single" w:sz="8" w:space="0" w:color="03A996" w:themeColor="accent1"/>
                <w:bottom w:val="single" w:sz="8" w:space="0" w:color="03A996" w:themeColor="accent1"/>
                <w:right w:val="single" w:sz="8" w:space="0" w:color="03A996" w:themeColor="accent1"/>
                <w:insideH w:val="single" w:sz="8" w:space="0" w:color="03A996" w:themeColor="accent1"/>
                <w:insideV w:val="single" w:sz="8" w:space="0" w:color="03A996" w:themeColor="accent1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563"/>
              <w:gridCol w:w="1563"/>
              <w:gridCol w:w="1564"/>
              <w:gridCol w:w="1564"/>
            </w:tblGrid>
            <w:tr w:rsidR="003B6E36" w:rsidRPr="00D9573D" w:rsidTr="003B6E36">
              <w:trPr>
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tcBorders>
                </w:tcPr>
                <w:p w:rsidR="00C224CE" w:rsidRPr="00D6485B" w:rsidRDefault="00C224CE" w:rsidP="00C224CE">
                  <w:pPr>
                    <w:spacing w:line="300" w:lineRule="exact"/>
                    <w:rPr>
                      <w:rFonts w:ascii="微軟正黑體" w:eastAsia="微軟正黑體" w:hAnsi="微軟正黑體"/>
                      <w:b w:val="0"/>
                      <w:sz w:val="22"/>
                      <w:szCs w:val="16"/>
                    </w:rPr>
                  </w:pPr>
                  <w:r w:rsidRPr="00D6485B">
                    <w:rPr>
                      <w:rFonts w:ascii="微軟正黑體" w:eastAsia="微軟正黑體" w:hAnsi="微軟正黑體" w:hint="eastAsia"/>
                      <w:b w:val="0"/>
                      <w:sz w:val="22"/>
                      <w:szCs w:val="16"/>
                    </w:rPr>
                    <w:t>窗口</w:t>
                  </w:r>
                </w:p>
              </w:tc>
              <w:tc>
                <w:tcPr>
                  <w:tcW w:w="1563" w:type="dxa"/>
                  <w:tcBorders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tcBorders>
                </w:tcPr>
                <w:p w:rsidR="00C224CE" w:rsidRPr="00D6485B" w:rsidRDefault="00C224CE" w:rsidP="00C224CE">
                  <w:pPr>
                    <w:spacing w:line="300" w:lineRule="exact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 w:val="0"/>
                      <w:sz w:val="22"/>
                      <w:szCs w:val="16"/>
                    </w:rPr>
                  </w:pPr>
                  <w:r w:rsidRPr="00D6485B">
                    <w:rPr>
                      <w:rFonts w:ascii="微軟正黑體" w:eastAsia="微軟正黑體" w:hAnsi="微軟正黑體" w:hint="eastAsia"/>
                      <w:b w:val="0"/>
                      <w:sz w:val="22"/>
                      <w:szCs w:val="16"/>
                    </w:rPr>
                    <w:t>電話</w:t>
                  </w:r>
                </w:p>
              </w:tc>
              <w:tc>
                <w:tcPr>
                  <w:tcW w:w="1564" w:type="dxa"/>
                  <w:tcBorders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tcBorders>
                </w:tcPr>
                <w:p w:rsidR="00C224CE" w:rsidRPr="00D6485B" w:rsidRDefault="00C224CE" w:rsidP="00C224CE">
                  <w:pPr>
                    <w:spacing w:line="300" w:lineRule="exact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 w:val="0"/>
                      <w:sz w:val="22"/>
                      <w:szCs w:val="16"/>
                    </w:rPr>
                  </w:pPr>
                  <w:r w:rsidRPr="00D6485B">
                    <w:rPr>
                      <w:rFonts w:ascii="微軟正黑體" w:eastAsia="微軟正黑體" w:hAnsi="微軟正黑體" w:hint="eastAsia"/>
                      <w:b w:val="0"/>
                      <w:sz w:val="22"/>
                      <w:szCs w:val="16"/>
                    </w:rPr>
                    <w:t>窗口</w:t>
                  </w:r>
                </w:p>
              </w:tc>
              <w:tc>
                <w:tcPr>
                  <w:tcW w:w="1564" w:type="dxa"/>
                  <w:tcBorders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tcBorders>
                </w:tcPr>
                <w:p w:rsidR="00C224CE" w:rsidRPr="00D6485B" w:rsidRDefault="00C224CE" w:rsidP="00C224CE">
                  <w:pPr>
                    <w:spacing w:line="300" w:lineRule="exact"/>
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 w:val="0"/>
                      <w:sz w:val="22"/>
                      <w:szCs w:val="16"/>
                    </w:rPr>
                  </w:pPr>
                  <w:r w:rsidRPr="00D6485B">
                    <w:rPr>
                      <w:rFonts w:ascii="微軟正黑體" w:eastAsia="微軟正黑體" w:hAnsi="微軟正黑體" w:hint="eastAsia"/>
                      <w:b w:val="0"/>
                      <w:sz w:val="22"/>
                      <w:szCs w:val="16"/>
                    </w:rPr>
                    <w:t>電話</w:t>
                  </w:r>
                </w:p>
              </w:tc>
            </w:tr>
            <w:tr w:rsidR="00C224CE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3B5C71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臺北市政府</w:t>
                  </w:r>
                  <w:r w:rsidR="003B5C71" w:rsidRPr="003B5C71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建築管理工程處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744B69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02-27208889#27</w:t>
                  </w:r>
                  <w:r w:rsidR="00744B69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31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澎湖縣政府建設處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4E2506" w:rsidP="004E2506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06-9274400#</w:t>
                  </w:r>
                  <w:r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506</w:t>
                  </w:r>
                </w:p>
              </w:tc>
            </w:tr>
            <w:tr w:rsidR="00C224CE" w:rsidRPr="00D9573D" w:rsidTr="003B6E36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新北市政府工務局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396D69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02-29603456#896</w:t>
                  </w:r>
                  <w:r w:rsidR="00396D69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4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金門縣政府建設處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082-318823#62315</w:t>
                  </w:r>
                </w:p>
              </w:tc>
            </w:tr>
            <w:tr w:rsidR="003B6E36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桃園市政府建築管理處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4E2506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03-3322101#61</w:t>
                  </w:r>
                  <w:r w:rsidR="004E2506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12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連江縣政府工務局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010985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0836-253</w:t>
                  </w:r>
                  <w:r w:rsidR="00010985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30</w:t>
                  </w: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#</w:t>
                  </w:r>
                  <w:r w:rsidR="00010985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6335</w:t>
                  </w:r>
                </w:p>
              </w:tc>
            </w:tr>
            <w:tr w:rsidR="00C224CE" w:rsidRPr="00D9573D" w:rsidTr="003B6E36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臺中市政府都市發展局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366665" w:rsidP="004E2506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04-22289111#643</w:t>
                  </w:r>
                  <w:r w:rsidR="004E2506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79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經濟部加工出口區管理處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07-3611212#237</w:t>
                  </w:r>
                </w:p>
              </w:tc>
            </w:tr>
            <w:tr w:rsidR="003B6E36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臺南市政府工務局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010985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06-6322231#63</w:t>
                  </w:r>
                  <w:r w:rsidR="00010985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7</w:t>
                  </w: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8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經濟部臺北水源特定區管理局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02-29173282#316</w:t>
                  </w:r>
                </w:p>
              </w:tc>
            </w:tr>
            <w:tr w:rsidR="00C224CE" w:rsidRPr="00D9573D" w:rsidTr="003B6E36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高雄市政府工務局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4E2506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07-3368333#242</w:t>
                  </w:r>
                  <w:r w:rsidR="004E2506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7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AD57F2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交通部高速公路局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4E2506" w:rsidP="004E2506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29096141#</w:t>
                  </w:r>
                  <w:r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3264</w:t>
                  </w:r>
                </w:p>
              </w:tc>
            </w:tr>
            <w:tr w:rsidR="003B6E36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基隆市政府都市發展處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4E2506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02-24201122#181</w:t>
                  </w:r>
                  <w:r w:rsidR="004E2506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5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07406B" w:rsidRDefault="0007406B" w:rsidP="0007406B">
                  <w:pPr>
                    <w:spacing w:line="0" w:lineRule="atLeas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2"/>
                      <w:szCs w:val="12"/>
                    </w:rPr>
                  </w:pPr>
                  <w:r w:rsidRPr="0007406B">
                    <w:rPr>
                      <w:rFonts w:ascii="微軟正黑體" w:eastAsia="微軟正黑體" w:hAnsi="微軟正黑體" w:hint="eastAsia"/>
                      <w:b/>
                      <w:sz w:val="12"/>
                      <w:szCs w:val="12"/>
                    </w:rPr>
                    <w:t>國家科學及技術委員會</w:t>
                  </w:r>
                </w:p>
                <w:p w:rsidR="00C224CE" w:rsidRPr="0007406B" w:rsidRDefault="0007406B" w:rsidP="0007406B">
                  <w:pPr>
                    <w:spacing w:line="0" w:lineRule="atLeas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2"/>
                      <w:szCs w:val="12"/>
                    </w:rPr>
                  </w:pPr>
                  <w:r w:rsidRPr="0007406B">
                    <w:rPr>
                      <w:rFonts w:ascii="微軟正黑體" w:eastAsia="微軟正黑體" w:hAnsi="微軟正黑體" w:hint="eastAsia"/>
                      <w:b/>
                      <w:sz w:val="12"/>
                      <w:szCs w:val="12"/>
                    </w:rPr>
                    <w:t>新竹科學園區管理局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5862D9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03-5773311#26</w:t>
                  </w:r>
                  <w:r w:rsidR="005862D9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2</w:t>
                  </w: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8</w:t>
                  </w:r>
                </w:p>
              </w:tc>
            </w:tr>
            <w:tr w:rsidR="00C224CE" w:rsidRPr="00D9573D" w:rsidTr="003B6E36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0C4892" w:rsidP="000C4892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新竹市政府都</w:t>
                  </w:r>
                  <w:r w:rsidR="00255279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市</w:t>
                  </w:r>
                  <w:r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發</w:t>
                  </w:r>
                  <w:r w:rsidR="00255279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展</w:t>
                  </w:r>
                  <w:r w:rsidR="00C224CE"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4E2506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03-526</w:t>
                  </w:r>
                  <w:r w:rsidR="004E2506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9424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07406B" w:rsidRDefault="0007406B" w:rsidP="0007406B">
                  <w:pPr>
                    <w:spacing w:line="0" w:lineRule="atLeas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2"/>
                      <w:szCs w:val="12"/>
                    </w:rPr>
                  </w:pPr>
                  <w:r w:rsidRPr="0007406B">
                    <w:rPr>
                      <w:rFonts w:ascii="微軟正黑體" w:eastAsia="微軟正黑體" w:hAnsi="微軟正黑體" w:hint="eastAsia"/>
                      <w:b/>
                      <w:sz w:val="12"/>
                      <w:szCs w:val="12"/>
                    </w:rPr>
                    <w:t>國家科學及技術委員會</w:t>
                  </w:r>
                </w:p>
                <w:p w:rsidR="00C224CE" w:rsidRPr="00D1312F" w:rsidRDefault="0007406B" w:rsidP="0007406B">
                  <w:pPr>
                    <w:spacing w:line="0" w:lineRule="atLeas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>
                    <w:rPr>
                      <w:rFonts w:ascii="微軟正黑體" w:eastAsia="微軟正黑體" w:hAnsi="微軟正黑體" w:hint="eastAsia"/>
                      <w:b/>
                      <w:sz w:val="12"/>
                      <w:szCs w:val="12"/>
                    </w:rPr>
                    <w:t>中部</w:t>
                  </w:r>
                  <w:r w:rsidRPr="0007406B">
                    <w:rPr>
                      <w:rFonts w:ascii="微軟正黑體" w:eastAsia="微軟正黑體" w:hAnsi="微軟正黑體" w:hint="eastAsia"/>
                      <w:b/>
                      <w:sz w:val="12"/>
                      <w:szCs w:val="12"/>
                    </w:rPr>
                    <w:t>科學園區管</w:t>
                  </w:r>
                  <w:bookmarkStart w:id="0" w:name="_GoBack"/>
                  <w:bookmarkEnd w:id="0"/>
                  <w:r w:rsidRPr="0007406B">
                    <w:rPr>
                      <w:rFonts w:ascii="微軟正黑體" w:eastAsia="微軟正黑體" w:hAnsi="微軟正黑體" w:hint="eastAsia"/>
                      <w:b/>
                      <w:sz w:val="12"/>
                      <w:szCs w:val="12"/>
                    </w:rPr>
                    <w:t>理局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5862D9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04-25658588#771</w:t>
                  </w:r>
                  <w:r w:rsidR="005862D9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5</w:t>
                  </w:r>
                </w:p>
              </w:tc>
            </w:tr>
            <w:tr w:rsidR="003B6E36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嘉義市政府都市發展處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05-2254321#214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07406B" w:rsidRDefault="0007406B" w:rsidP="0007406B">
                  <w:pPr>
                    <w:spacing w:line="0" w:lineRule="atLeas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2"/>
                      <w:szCs w:val="12"/>
                    </w:rPr>
                  </w:pPr>
                  <w:r w:rsidRPr="0007406B">
                    <w:rPr>
                      <w:rFonts w:ascii="微軟正黑體" w:eastAsia="微軟正黑體" w:hAnsi="微軟正黑體" w:hint="eastAsia"/>
                      <w:b/>
                      <w:sz w:val="12"/>
                      <w:szCs w:val="12"/>
                    </w:rPr>
                    <w:t>國家科學及技術委員會</w:t>
                  </w:r>
                </w:p>
                <w:p w:rsidR="00C224CE" w:rsidRPr="00D1312F" w:rsidRDefault="0007406B" w:rsidP="0007406B">
                  <w:pPr>
                    <w:spacing w:line="0" w:lineRule="atLeas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>
                    <w:rPr>
                      <w:rFonts w:ascii="微軟正黑體" w:eastAsia="微軟正黑體" w:hAnsi="微軟正黑體" w:hint="eastAsia"/>
                      <w:b/>
                      <w:sz w:val="12"/>
                      <w:szCs w:val="12"/>
                    </w:rPr>
                    <w:t>南部</w:t>
                  </w:r>
                  <w:r w:rsidRPr="0007406B">
                    <w:rPr>
                      <w:rFonts w:ascii="微軟正黑體" w:eastAsia="微軟正黑體" w:hAnsi="微軟正黑體" w:hint="eastAsia"/>
                      <w:b/>
                      <w:sz w:val="12"/>
                      <w:szCs w:val="12"/>
                    </w:rPr>
                    <w:t>科學園區管理局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5862D9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06-5051001#252</w:t>
                  </w:r>
                  <w:r w:rsidR="005862D9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7</w:t>
                  </w:r>
                </w:p>
              </w:tc>
            </w:tr>
            <w:tr w:rsidR="00C224CE" w:rsidRPr="00D9573D" w:rsidTr="003B6E36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宜蘭縣政府建設處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03-9251000#1323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行政院農業委員會屏東農業生物技術園區籌備處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08-7741039</w:t>
                  </w:r>
                </w:p>
              </w:tc>
            </w:tr>
            <w:tr w:rsidR="003B6E36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新竹縣政府工務處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4E2506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03-5518101#635</w:t>
                  </w:r>
                  <w:r w:rsidR="004E2506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7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墾丁國家公園管理處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08-8861321#220.</w:t>
                  </w:r>
                </w:p>
              </w:tc>
            </w:tr>
            <w:tr w:rsidR="00C224CE" w:rsidRPr="00D9573D" w:rsidTr="003B6E36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苗栗縣政府工商發展處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EF75F9" w:rsidRPr="00D1312F" w:rsidRDefault="00EF75F9" w:rsidP="00010985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EF75F9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037-559</w:t>
                  </w:r>
                  <w:r w:rsidR="00010985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85</w:t>
                  </w:r>
                  <w:r w:rsidRPr="00EF75F9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3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玉山國家公園</w:t>
                  </w:r>
                  <w:r w:rsidR="003B5C71"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管理處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049-2348233#233</w:t>
                  </w:r>
                </w:p>
              </w:tc>
            </w:tr>
            <w:tr w:rsidR="003B6E36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彰化縣政府建設處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4E2506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04-753122</w:t>
                  </w:r>
                  <w:r w:rsidR="004E2506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4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陽明山國家公園管理處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5862D9" w:rsidP="005862D9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02-</w:t>
                  </w:r>
                  <w:r w:rsidR="00C224CE"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28613601#50</w:t>
                  </w:r>
                  <w:r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1</w:t>
                  </w:r>
                </w:p>
              </w:tc>
            </w:tr>
            <w:tr w:rsidR="00C224CE" w:rsidRPr="00D9573D" w:rsidTr="003B6E36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南投縣政府建設處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049-2227300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雪霸國家公園管理處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037-996100#508</w:t>
                  </w:r>
                </w:p>
              </w:tc>
            </w:tr>
            <w:tr w:rsidR="003B6E36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雲林縣政府建設處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010985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05-552218</w:t>
                  </w:r>
                  <w:r w:rsidR="00010985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6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太魯閣國家公園管理處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03-8621133</w:t>
                  </w:r>
                </w:p>
              </w:tc>
            </w:tr>
            <w:tr w:rsidR="00C224CE" w:rsidRPr="00D9573D" w:rsidTr="003B6E36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嘉義縣政府經濟發展處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05-3620123#157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金門國家公園管理處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5228DA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082-31315</w:t>
                  </w:r>
                  <w:r w:rsidR="005228DA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9</w:t>
                  </w:r>
                </w:p>
              </w:tc>
            </w:tr>
            <w:tr w:rsidR="003B6E36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屏東縣政府城鄉發展處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08-7320415#3361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海洋國家公園管理處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07-3601885</w:t>
                  </w:r>
                </w:p>
              </w:tc>
            </w:tr>
            <w:tr w:rsidR="00C224CE" w:rsidRPr="00D9573D" w:rsidTr="003B6E36">
              <w:trPr>
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花蓮縣政府建設處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010985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03-82</w:t>
                  </w:r>
                  <w:r w:rsidR="003D233C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3</w:t>
                  </w:r>
                  <w:r w:rsidR="00010985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0510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b/>
                      <w:sz w:val="16"/>
                      <w:szCs w:val="16"/>
                    </w:rPr>
                    <w:t>台江國家公園管理處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06-2842600#1308</w:t>
                  </w:r>
                </w:p>
              </w:tc>
            </w:tr>
            <w:tr w:rsidR="003B6E36" w:rsidRPr="00D9573D" w:rsidTr="003B6E36">
              <w:trPr>
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/w:trPr>
              <w:tc>
                <w:tcPr>
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<w:tcW w:w="1563" w:type="dxa"/>
                  <w:tcBorders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rPr>
                      <w:rFonts w:ascii="微軟正黑體" w:eastAsia="微軟正黑體" w:hAnsi="微軟正黑體"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 w:hint="eastAsia"/>
                      <w:sz w:val="16"/>
                      <w:szCs w:val="16"/>
                    </w:rPr>
                    <w:t>臺東縣政府建設處</w:t>
                  </w:r>
                </w:p>
              </w:tc>
              <w:tc>
                <w:tcPr>
                  <w:tcW w:w="1563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  <w:r w:rsidRPr="00D1312F"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  <w:t>089-340416</w:t>
                  </w:r>
                </w:p>
              </w:tc>
              <w:tc>
                <w:tcPr>
                  <w:tcW w:w="1564" w:type="dxa"/>
                  <w:tcBorders>
                    <w:left w:val="none" w:sz="0" w:space="0" w:color="auto"/>
                    <w:righ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</w:p>
              </w:tc>
              <w:tc>
                <w:tcPr>
                  <w:tcW w:w="1564" w:type="dxa"/>
                  <w:tcBorders>
                    <w:left w:val="none" w:sz="0" w:space="0" w:color="auto"/>
                  </w:tcBorders>
                </w:tcPr>
                <w:p w:rsidR="00C224CE" w:rsidRPr="00D1312F" w:rsidRDefault="00C224CE" w:rsidP="00D6485B">
                  <w:pPr>
                    <w:spacing w:line="240" w:lineRule="exact"/>
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<w:rPr>
                      <w:rFonts w:ascii="微軟正黑體" w:eastAsia="微軟正黑體" w:hAnsi="微軟正黑體"/>
                      <w:b/>
                      <w:sz w:val="16"/>
                      <w:szCs w:val="16"/>
                    </w:rPr>
                  </w:pPr>
                </w:p>
              </w:tc>
            </w:tr>
          </w:tbl>
          <w:p w:rsidR="00D6485B" w:rsidRPr="003B6E36" w:rsidRDefault="00D6485B" w:rsidP="003B6E36">
            <w:pPr>
              <w:pStyle w:val="2"/>
              <w:spacing w:beforeLines="50" w:before="120" w:afterLines="50" w:line="200" w:lineRule="exact"/>
              <w:rPr>
                <w:rFonts w:ascii="微軟正黑體" w:eastAsia="微軟正黑體" w:hAnsi="微軟正黑體"/>
                <w:color w:val="000000" w:themeColor="text1"/>
              </w:rPr>
            </w:pPr>
            <w:r w:rsidRPr="003B6E36">
              <w:rPr>
                <w:rFonts w:ascii="微軟正黑體" w:eastAsia="微軟正黑體" w:hAnsi="微軟正黑體" w:hint="eastAsia"/>
                <w:color w:val="000000" w:themeColor="text1"/>
                <w:lang w:val="zh-TW"/>
              </w:rPr>
              <w:t>中華民國電梯協會</w:t>
            </w:r>
          </w:p>
          <w:p w:rsidR="00D6485B" w:rsidRPr="003B6E36" w:rsidRDefault="00D6485B" w:rsidP="003B6E36">
            <w:pPr>
              <w:pStyle w:val="a9"/>
              <w:spacing w:beforeLines="50" w:before="120" w:afterLines="50" w:after="120" w:line="200" w:lineRule="exact"/>
              <w:rPr>
                <w:rFonts w:ascii="微軟正黑體" w:eastAsia="微軟正黑體" w:hAnsi="微軟正黑體"/>
                <w:sz w:val="20"/>
              </w:rPr>
            </w:pPr>
            <w:r w:rsidRPr="003B6E36">
              <w:rPr>
                <w:rFonts w:ascii="微軟正黑體" w:eastAsia="微軟正黑體" w:hAnsi="微軟正黑體"/>
                <w:sz w:val="20"/>
                <w:lang w:val="zh-TW"/>
              </w:rPr>
              <w:t>電話：</w:t>
            </w:r>
            <w:r w:rsidRPr="003B6E36">
              <w:rPr>
                <w:rFonts w:ascii="微軟正黑體" w:eastAsia="微軟正黑體" w:hAnsi="微軟正黑體" w:hint="eastAsia"/>
                <w:sz w:val="20"/>
              </w:rPr>
              <w:t>02-2657-5511</w:t>
            </w:r>
          </w:p>
          <w:p w:rsidR="00D6485B" w:rsidRPr="003B6E36" w:rsidRDefault="00D6485B" w:rsidP="003B6E36">
            <w:pPr>
              <w:pStyle w:val="a9"/>
              <w:spacing w:beforeLines="50" w:before="120" w:afterLines="50" w:after="120" w:line="200" w:lineRule="exact"/>
              <w:rPr>
                <w:rFonts w:ascii="微軟正黑體" w:eastAsia="微軟正黑體" w:hAnsi="微軟正黑體"/>
                <w:sz w:val="20"/>
              </w:rPr>
            </w:pPr>
            <w:r w:rsidRPr="003B6E36">
              <w:rPr>
                <w:rFonts w:ascii="微軟正黑體" w:eastAsia="微軟正黑體" w:hAnsi="微軟正黑體" w:hint="eastAsia"/>
                <w:sz w:val="20"/>
              </w:rPr>
              <w:t>傳真：02-2657-3322</w:t>
            </w:r>
          </w:p>
          <w:p w:rsidR="00D6485B" w:rsidRPr="003B6E36" w:rsidRDefault="00D6485B" w:rsidP="003B6E36">
            <w:pPr>
              <w:pStyle w:val="a9"/>
              <w:spacing w:beforeLines="50" w:before="120" w:afterLines="50" w:after="120" w:line="200" w:lineRule="exact"/>
              <w:rPr>
                <w:rFonts w:ascii="微軟正黑體" w:eastAsia="微軟正黑體" w:hAnsi="微軟正黑體"/>
                <w:sz w:val="20"/>
              </w:rPr>
            </w:pPr>
            <w:r w:rsidRPr="003B6E36">
              <w:rPr>
                <w:rFonts w:ascii="微軟正黑體" w:eastAsia="微軟正黑體" w:hAnsi="微軟正黑體" w:hint="eastAsia"/>
                <w:sz w:val="20"/>
                <w:lang w:val="zh-TW"/>
              </w:rPr>
              <w:t>網址</w:t>
            </w:r>
            <w:r w:rsidRPr="003B6E36">
              <w:rPr>
                <w:rFonts w:ascii="微軟正黑體" w:eastAsia="微軟正黑體" w:hAnsi="微軟正黑體"/>
                <w:sz w:val="20"/>
                <w:lang w:val="zh-TW"/>
              </w:rPr>
              <w:t xml:space="preserve">： </w:t>
            </w:r>
            <w:r w:rsidRPr="003B6E36">
              <w:rPr>
                <w:rFonts w:ascii="微軟正黑體" w:eastAsia="微軟正黑體" w:hAnsi="微軟正黑體"/>
                <w:sz w:val="20"/>
              </w:rPr>
              <w:t>http://www.elevator.org.tw</w:t>
            </w:r>
            <w:r w:rsidRPr="003B6E36">
              <w:rPr>
                <w:rFonts w:ascii="微軟正黑體" w:eastAsia="微軟正黑體" w:hAnsi="微軟正黑體" w:hint="eastAsia"/>
                <w:sz w:val="20"/>
              </w:rPr>
              <w:t xml:space="preserve"> </w:t>
            </w:r>
          </w:p>
          <w:p w:rsidR="00D6485B" w:rsidRPr="003B6E36" w:rsidRDefault="00D6485B" w:rsidP="003B6E36">
            <w:pPr>
              <w:pStyle w:val="a9"/>
              <w:spacing w:beforeLines="50" w:before="120" w:afterLines="50" w:after="120" w:line="200" w:lineRule="exact"/>
              <w:rPr>
                <w:rFonts w:ascii="微軟正黑體" w:eastAsia="微軟正黑體" w:hAnsi="微軟正黑體"/>
                <w:sz w:val="18"/>
              </w:rPr>
            </w:pPr>
            <w:r w:rsidRPr="003B6E36">
              <w:rPr>
                <w:rFonts w:ascii="微軟正黑體" w:eastAsia="微軟正黑體" w:hAnsi="微軟正黑體" w:hint="eastAsia"/>
                <w:sz w:val="20"/>
              </w:rPr>
              <w:t>地址：</w:t>
            </w:r>
            <w:r w:rsidRPr="003B6E36">
              <w:rPr>
                <w:rFonts w:ascii="微軟正黑體" w:eastAsia="微軟正黑體" w:hAnsi="微軟正黑體" w:hint="eastAsia"/>
                <w:sz w:val="18"/>
              </w:rPr>
              <w:t>台北市內湖區港墘路221巷21號2樓</w:t>
            </w:r>
          </w:p>
          <w:p w:rsidR="00D6485B" w:rsidRPr="003B6E36" w:rsidRDefault="00D6485B" w:rsidP="002843E5">
            <w:pPr>
              <w:spacing w:beforeLines="50" w:before="120" w:afterLines="50" w:after="120" w:line="240" w:lineRule="exact"/>
              <w:rPr>
                <w:rFonts w:ascii="微軟正黑體" w:eastAsia="微軟正黑體" w:hAnsi="微軟正黑體"/>
                <w:b/>
                <w:color w:val="000000" w:themeColor="text1"/>
                <w:lang w:val="zh-TW"/>
              </w:rPr>
            </w:pPr>
            <w:r w:rsidRPr="003B6E36">
              <w:rPr>
                <w:rFonts w:ascii="微軟正黑體" w:eastAsia="微軟正黑體" w:hAnsi="微軟正黑體" w:hint="eastAsia"/>
                <w:b/>
                <w:color w:val="000000" w:themeColor="text1"/>
                <w:sz w:val="24"/>
                <w:lang w:val="zh-TW"/>
              </w:rPr>
              <w:t>內政部營建署</w:t>
            </w:r>
          </w:p>
          <w:p w:rsidR="00D6485B" w:rsidRPr="003B6E36" w:rsidRDefault="00D6485B" w:rsidP="003B6E36">
            <w:pPr>
              <w:pStyle w:val="a9"/>
              <w:spacing w:beforeLines="50" w:before="120" w:afterLines="50" w:after="120" w:line="200" w:lineRule="exact"/>
              <w:rPr>
                <w:rFonts w:ascii="微軟正黑體" w:eastAsia="微軟正黑體" w:hAnsi="微軟正黑體"/>
                <w:sz w:val="20"/>
              </w:rPr>
            </w:pPr>
            <w:r w:rsidRPr="003B6E36">
              <w:rPr>
                <w:rFonts w:ascii="微軟正黑體" w:eastAsia="微軟正黑體" w:hAnsi="微軟正黑體" w:hint="eastAsia"/>
                <w:sz w:val="20"/>
                <w:lang w:val="zh-TW"/>
              </w:rPr>
              <w:t>網址</w:t>
            </w:r>
            <w:r w:rsidRPr="003B6E36">
              <w:rPr>
                <w:rFonts w:ascii="微軟正黑體" w:eastAsia="微軟正黑體" w:hAnsi="微軟正黑體"/>
                <w:sz w:val="20"/>
                <w:lang w:val="zh-TW"/>
              </w:rPr>
              <w:t xml:space="preserve">： </w:t>
            </w:r>
            <w:r w:rsidRPr="003B6E36">
              <w:rPr>
                <w:rFonts w:ascii="微軟正黑體" w:eastAsia="微軟正黑體" w:hAnsi="微軟正黑體"/>
                <w:sz w:val="20"/>
              </w:rPr>
              <w:t>http://www.</w:t>
            </w:r>
            <w:r w:rsidRPr="003B6E36">
              <w:rPr>
                <w:rFonts w:ascii="微軟正黑體" w:eastAsia="微軟正黑體" w:hAnsi="微軟正黑體" w:hint="eastAsia"/>
                <w:sz w:val="20"/>
              </w:rPr>
              <w:t>cpami.gov</w:t>
            </w:r>
            <w:r w:rsidRPr="003B6E36">
              <w:rPr>
                <w:rFonts w:ascii="微軟正黑體" w:eastAsia="微軟正黑體" w:hAnsi="微軟正黑體"/>
                <w:sz w:val="20"/>
              </w:rPr>
              <w:t>.tw</w:t>
            </w:r>
          </w:p>
          <w:p w:rsidR="00C224CE" w:rsidRPr="00D6485B" w:rsidRDefault="00D6485B" w:rsidP="003B6E36">
            <w:pPr>
              <w:spacing w:line="200" w:lineRule="exact"/>
              <w:rPr>
                <w:rFonts w:ascii="微軟正黑體" w:eastAsia="微軟正黑體" w:hAnsi="微軟正黑體"/>
                <w:sz w:val="22"/>
              </w:rPr>
            </w:pPr>
            <w:r w:rsidRPr="003B6E36">
              <w:rPr>
                <w:rFonts w:ascii="微軟正黑體" w:eastAsia="微軟正黑體" w:hAnsi="微軟正黑體" w:hint="eastAsia"/>
              </w:rPr>
              <w:t>地址：台北市松山區八德路二段342號</w:t>
            </w:r>
          </w:p>
        </w:tc>
        <w:tc>
          <w:tcPr>
            <w:tcW w:w="567" w:type="dxa"/>
            <w:vMerge/>
          </w:tcPr>
          <w:p w:rsidR="00C224CE" w:rsidRDefault="00C224CE">
            <w:pPr>
              <w:rPr>
                <w:rFonts w:ascii="微軟正黑體" w:eastAsia="微軟正黑體" w:hAnsi="微軟正黑體"/>
                <w:b/>
                <w:i/>
                <w:noProof/>
                <w:sz w:val="36"/>
              </w:rPr>
            </w:pPr>
          </w:p>
        </w:tc>
        <w:tc>
          <w:tcPr>
            <w:tcW w:w="6231" w:type="dxa"/>
            <w:vMerge/>
            <w:shd w:val="clear" w:color="auto" w:fill="auto"/>
            <w:vAlign w:val="center"/>
          </w:tcPr>
          <w:p w:rsidR="00C224CE" w:rsidRPr="00C62F49" w:rsidRDefault="00C224CE" w:rsidP="00C62F49">
            <w:pPr>
              <w:jc w:val="center"/>
              <w:rPr>
                <w:rFonts w:ascii="微軟正黑體" w:eastAsia="微軟正黑體" w:hAnsi="微軟正黑體"/>
                <w:b/>
                <w:color w:val="027E6F" w:themeColor="accent1" w:themeShade="BF"/>
                <w:sz w:val="56"/>
              </w:rPr>
            </w:pPr>
          </w:p>
        </w:tc>
      </w:tr>
      <w:tr w:rsidR="00C224CE" w:rsidRPr="0086478B" w:rsidTr="006C20FB">
        <w:trPr>
          <w:trHeight w:val="6880"/>
          <w:jc w:val="center"/>
        </w:trPr>
        <w:tc>
          <w:tcPr>
            <w:tcW w:w="6043" w:type="dxa"/>
            <w:vMerge/>
          </w:tcPr>
          <w:p w:rsidR="00C224CE" w:rsidRPr="004D7604" w:rsidRDefault="00C224CE" w:rsidP="002B0D46">
            <w:pPr>
              <w:pStyle w:val="1"/>
              <w:rPr>
                <w:rFonts w:ascii="微軟正黑體" w:eastAsia="微軟正黑體" w:hAnsi="微軟正黑體"/>
              </w:rPr>
            </w:pPr>
          </w:p>
        </w:tc>
        <w:tc>
          <w:tcPr>
            <w:tcW w:w="567" w:type="dxa"/>
            <w:vMerge/>
          </w:tcPr>
          <w:p w:rsidR="00C224CE" w:rsidRPr="005B6F6E" w:rsidRDefault="00C224CE">
            <w:pPr>
              <w:rPr>
                <w:rFonts w:ascii="微軟正黑體" w:eastAsia="微軟正黑體" w:hAnsi="微軟正黑體"/>
                <w:sz w:val="18"/>
              </w:rPr>
            </w:pPr>
          </w:p>
        </w:tc>
        <w:tc>
          <w:tcPr>
            <w:tcW w:w="6279" w:type="dxa"/>
            <w:vMerge/>
          </w:tcPr>
          <w:p w:rsidR="00C224CE" w:rsidRPr="005B6F6E" w:rsidRDefault="00C224CE">
            <w:pPr>
              <w:pStyle w:val="1"/>
              <w:rPr>
                <w:rFonts w:ascii="微軟正黑體" w:eastAsia="微軟正黑體" w:hAnsi="微軟正黑體"/>
                <w:sz w:val="48"/>
              </w:rPr>
            </w:pPr>
          </w:p>
        </w:tc>
        <w:tc>
          <w:tcPr>
            <w:tcW w:w="567" w:type="dxa"/>
            <w:vMerge/>
          </w:tcPr>
          <w:p w:rsidR="00C224CE" w:rsidRPr="0086478B" w:rsidRDefault="00C224CE" w:rsidP="009B7402">
            <w:pPr>
              <w:pStyle w:val="1"/>
              <w:rPr>
                <w:rFonts w:ascii="微軟正黑體" w:eastAsia="微軟正黑體" w:hAnsi="微軟正黑體"/>
                <w:sz w:val="18"/>
              </w:rPr>
            </w:pPr>
          </w:p>
        </w:tc>
        <w:tc>
          <w:tcPr>
            <w:tcW w:w="6231" w:type="dxa"/>
            <w:shd w:val="clear" w:color="auto" w:fill="03A996" w:themeFill="accent1"/>
          </w:tcPr>
          <w:p w:rsidR="00C224CE" w:rsidRDefault="00C224CE" w:rsidP="004C0643">
            <w:pPr>
              <w:pStyle w:val="ab"/>
              <w:rPr>
                <w:rFonts w:ascii="微軟正黑體" w:eastAsia="微軟正黑體" w:hAnsi="微軟正黑體"/>
                <w:sz w:val="44"/>
                <w:szCs w:val="44"/>
              </w:rPr>
            </w:pPr>
          </w:p>
          <w:p w:rsidR="00C224CE" w:rsidRPr="004C0643" w:rsidRDefault="00C224CE" w:rsidP="00ED7288">
            <w:pPr>
              <w:pStyle w:val="ab"/>
              <w:jc w:val="distribute"/>
              <w:rPr>
                <w:rFonts w:ascii="微軟正黑體" w:eastAsia="微軟正黑體" w:hAnsi="微軟正黑體"/>
                <w:sz w:val="96"/>
              </w:rPr>
            </w:pPr>
            <w:r w:rsidRPr="004C0643">
              <w:rPr>
                <w:rFonts w:ascii="微軟正黑體" w:eastAsia="微軟正黑體" w:hAnsi="微軟正黑體" w:hint="eastAsia"/>
                <w:sz w:val="96"/>
              </w:rPr>
              <w:t>電梯管理人</w:t>
            </w:r>
          </w:p>
          <w:p w:rsidR="00C224CE" w:rsidRPr="00ED7288" w:rsidRDefault="00C224CE" w:rsidP="00ED7288">
            <w:pPr>
              <w:pStyle w:val="ab"/>
              <w:jc w:val="distribute"/>
              <w:rPr>
                <w:rFonts w:ascii="微軟正黑體" w:eastAsia="微軟正黑體" w:hAnsi="微軟正黑體"/>
                <w:sz w:val="96"/>
                <w:szCs w:val="80"/>
              </w:rPr>
            </w:pPr>
            <w:r w:rsidRPr="00ED7288">
              <w:rPr>
                <w:rFonts w:ascii="微軟正黑體" w:eastAsia="微軟正黑體" w:hAnsi="微軟正黑體" w:hint="eastAsia"/>
                <w:sz w:val="96"/>
                <w:szCs w:val="80"/>
              </w:rPr>
              <w:t>管理須知</w:t>
            </w:r>
          </w:p>
          <w:p w:rsidR="00C224CE" w:rsidRDefault="00C224CE" w:rsidP="004C0643"/>
          <w:p w:rsidR="00C224CE" w:rsidRPr="004C0643" w:rsidRDefault="00C224CE" w:rsidP="004C0643"/>
          <w:p w:rsidR="00C224CE" w:rsidRPr="004C0643" w:rsidRDefault="00C224CE" w:rsidP="004C0643"/>
          <w:p w:rsidR="00C224CE" w:rsidRDefault="000174B4" w:rsidP="00ED7288">
            <w:pPr>
              <w:pStyle w:val="ad"/>
              <w:spacing w:after="100" w:line="500" w:lineRule="exact"/>
              <w:jc w:val="distribute"/>
              <w:rPr>
                <w:rFonts w:ascii="微軟正黑體" w:eastAsia="微軟正黑體" w:hAnsi="微軟正黑體"/>
                <w:b/>
                <w:i w:val="0"/>
                <w:sz w:val="36"/>
                <w:szCs w:val="18"/>
              </w:rPr>
            </w:pPr>
            <w:r>
              <w:rPr>
                <w:rFonts w:ascii="微軟正黑體" w:eastAsia="微軟正黑體" w:hAnsi="微軟正黑體" w:hint="eastAsia"/>
                <w:b/>
                <w:i w:val="0"/>
                <w:sz w:val="36"/>
                <w:szCs w:val="18"/>
              </w:rPr>
              <w:t>中華民國電梯協會</w:t>
            </w:r>
            <w:r w:rsidR="00C224CE" w:rsidRPr="004C0643">
              <w:rPr>
                <w:rFonts w:ascii="微軟正黑體" w:eastAsia="微軟正黑體" w:hAnsi="微軟正黑體" w:hint="eastAsia"/>
                <w:b/>
                <w:i w:val="0"/>
                <w:sz w:val="36"/>
                <w:szCs w:val="18"/>
              </w:rPr>
              <w:t>印製</w:t>
            </w:r>
          </w:p>
          <w:p w:rsidR="00C224CE" w:rsidRPr="00F60664" w:rsidRDefault="00C224CE" w:rsidP="00ED7288">
            <w:pPr>
              <w:pStyle w:val="ad"/>
              <w:spacing w:after="100" w:line="500" w:lineRule="exact"/>
              <w:jc w:val="distribute"/>
              <w:rPr>
                <w:rFonts w:ascii="微軟正黑體" w:eastAsia="微軟正黑體" w:hAnsi="微軟正黑體"/>
                <w:sz w:val="18"/>
              </w:rPr>
            </w:pPr>
            <w:r w:rsidRPr="004C0643">
              <w:rPr>
                <w:rFonts w:ascii="微軟正黑體" w:eastAsia="微軟正黑體" w:hAnsi="微軟正黑體" w:hint="eastAsia"/>
                <w:b/>
                <w:i w:val="0"/>
                <w:sz w:val="36"/>
              </w:rPr>
              <w:t>內政部營建署監製</w:t>
            </w:r>
          </w:p>
        </w:tc>
      </w:tr>
    </w:tbl>
    <w:tbl>
      <w:tblPr>
        <w:tblStyle w:val="a5"/>
        <w:tblpPr w:leftFromText="180" w:rightFromText="180" w:vertAnchor="text" w:horzAnchor="margin" w:tblpX="10" w:tblpY="46"/>
        <w:tblW w:w="19850" w:type="dxa"/>
        <w:tblLayout w:type="fixed"/>
        <w:tblLook w:val="04A0" w:firstRow="1" w:lastRow="0" w:firstColumn="1" w:lastColumn="0" w:noHBand="0" w:noVBand="1"/>
        <w:tblDescription w:val="摺頁冊版面配置表第 1 頁"/>
      </w:tblPr>
      <w:tblGrid>
        <w:gridCol w:w="6091"/>
        <w:gridCol w:w="718"/>
        <w:gridCol w:w="6237"/>
        <w:gridCol w:w="699"/>
        <w:gridCol w:w="6105"/>
      </w:tblGrid>
      <w:tr w:rsidR="00192D0B" w:rsidRPr="0086478B" w:rsidTr="00D42458">
        <w:trPr>
          <w:trHeight w:hRule="exact" w:val="13763"/>
        </w:trPr>
        <w:tc>
          <w:tcPr>
            <w:tcW w:w="6091" w:type="dxa"/>
          </w:tcPr>
          <w:p w:rsidR="00192D0B" w:rsidRPr="0086478B" w:rsidRDefault="00EF438E" w:rsidP="00A62BB1">
            <w:pPr>
              <w:rPr>
                <w:rFonts w:ascii="微軟正黑體" w:eastAsia="微軟正黑體" w:hAnsi="微軟正黑體"/>
                <w:sz w:val="18"/>
              </w:rPr>
            </w:pPr>
            <w:r>
              <w:rPr>
                <w:rFonts w:ascii="微軟正黑體" w:eastAsia="微軟正黑體" w:hAnsi="微軟正黑體"/>
                <w:noProof/>
                <w:sz w:val="18"/>
              </w:rPr>
              <w:lastRenderedPageBreak/>
              <w:drawing>
                <wp:anchor distT="0" distB="0" distL="114300" distR="114300" simplePos="0" relativeHeight="251767808" behindDoc="0" locked="0" layoutInCell="1" allowOverlap="1" wp14:anchorId="5114DB98" wp14:editId="2839305C">
                  <wp:simplePos x="0" y="0"/>
                  <wp:positionH relativeFrom="column">
                    <wp:posOffset>31750</wp:posOffset>
                  </wp:positionH>
                  <wp:positionV relativeFrom="paragraph">
                    <wp:posOffset>3373120</wp:posOffset>
                  </wp:positionV>
                  <wp:extent cx="3802380" cy="5138420"/>
                  <wp:effectExtent l="0" t="0" r="7620" b="5080"/>
                  <wp:wrapNone/>
                  <wp:docPr id="17" name="圖片 17" descr="C:\Users\training\Desktop\安全宣導\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training\Desktop\安全宣導\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02380" cy="5138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62BB1" w:rsidRPr="00232B71">
              <w:rPr>
                <w:rFonts w:ascii="微軟正黑體" w:eastAsia="微軟正黑體" w:hAnsi="微軟正黑體"/>
                <w:noProof/>
                <w:sz w:val="18"/>
              </w:rPr>
              <mc:AlternateContent>
                <mc:Choice Requires="wps">
                  <w:drawing>
                    <wp:anchor distT="0" distB="0" distL="114300" distR="114300" simplePos="0" relativeHeight="251766784" behindDoc="0" locked="0" layoutInCell="1" allowOverlap="1" wp14:anchorId="3501009B" wp14:editId="02810338">
                      <wp:simplePos x="0" y="0"/>
                      <wp:positionH relativeFrom="column">
                        <wp:posOffset>1791970</wp:posOffset>
                      </wp:positionH>
                      <wp:positionV relativeFrom="paragraph">
                        <wp:posOffset>8256</wp:posOffset>
                      </wp:positionV>
                      <wp:extent cx="2066925" cy="3276600"/>
                      <wp:effectExtent l="0" t="0" r="28575" b="19050"/>
                      <wp:wrapNone/>
                      <wp:docPr id="2" name="文字方塊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66925" cy="3276600"/>
                              </a:xfrm>
                              <a:prstGeom prst="rect">
                                <a:avLst/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92D0B" w:rsidRPr="00EF438E" w:rsidRDefault="00192D0B" w:rsidP="00A62BB1">
                                  <w:pPr>
                                    <w:tabs>
                                      <w:tab w:val="left" w:pos="284"/>
                                    </w:tabs>
                                    <w:spacing w:line="360" w:lineRule="exact"/>
                                    <w:rPr>
                                      <w:rFonts w:ascii="微軟正黑體" w:eastAsia="微軟正黑體" w:hAnsi="微軟正黑體"/>
                                      <w:b/>
                                      <w:sz w:val="22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b/>
                                      <w:sz w:val="22"/>
                                    </w:rPr>
                                    <w:t>管理人對平日電梯自主保養之小常識：</w:t>
                                  </w:r>
                                </w:p>
                                <w:p w:rsidR="00192D0B" w:rsidRPr="00EF438E" w:rsidRDefault="00192D0B" w:rsidP="00EF438E">
                                  <w:pPr>
                                    <w:tabs>
                                      <w:tab w:val="left" w:pos="284"/>
                                    </w:tabs>
                                    <w:spacing w:line="300" w:lineRule="exact"/>
                                    <w:ind w:left="260" w:hangingChars="118" w:hanging="260"/>
                                    <w:jc w:val="both"/>
                                    <w:rPr>
                                      <w:rFonts w:ascii="微軟正黑體" w:eastAsia="微軟正黑體" w:hAnsi="微軟正黑體"/>
                                      <w:sz w:val="22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</w:rPr>
                                    <w:t>(1)電梯專用鑰匙，使用不當時恐引發故障或災害，應特別嚴加保管，除專業技術人員以外禁止借出使用。</w:t>
                                  </w:r>
                                </w:p>
                                <w:p w:rsidR="00192D0B" w:rsidRPr="00EF438E" w:rsidRDefault="00192D0B" w:rsidP="00EF438E">
                                  <w:pPr>
                                    <w:tabs>
                                      <w:tab w:val="left" w:pos="284"/>
                                    </w:tabs>
                                    <w:spacing w:line="300" w:lineRule="exact"/>
                                    <w:ind w:left="260" w:hangingChars="118" w:hanging="260"/>
                                    <w:jc w:val="both"/>
                                    <w:rPr>
                                      <w:rFonts w:ascii="微軟正黑體" w:eastAsia="微軟正黑體" w:hAnsi="微軟正黑體"/>
                                      <w:sz w:val="22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</w:rPr>
                                    <w:t>(2)電梯故障關人，大樓管理人員勿擅自開啟，若遇到乘客受困，靜候專業技術人員救援，乃最安全的作法。</w:t>
                                  </w:r>
                                </w:p>
                                <w:p w:rsidR="00192D0B" w:rsidRPr="00EF438E" w:rsidRDefault="00192D0B" w:rsidP="00EF438E">
                                  <w:pPr>
                                    <w:tabs>
                                      <w:tab w:val="left" w:pos="284"/>
                                    </w:tabs>
                                    <w:spacing w:line="300" w:lineRule="exact"/>
                                    <w:ind w:left="260" w:hangingChars="118" w:hanging="260"/>
                                    <w:jc w:val="both"/>
                                    <w:rPr>
                                      <w:rFonts w:ascii="微軟正黑體" w:eastAsia="微軟正黑體" w:hAnsi="微軟正黑體"/>
                                      <w:sz w:val="22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</w:rPr>
                                    <w:t>(3)建議每日填寫自我點檢表，瞭解電梯使用狀況掌控安全性能訊息。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501009B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文字方塊 2" o:spid="_x0000_s1026" type="#_x0000_t202" style="position:absolute;margin-left:141.1pt;margin-top:.65pt;width:162.75pt;height:258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" fillcolor="white [3201]" strokecolor="#03a996 [3204]" strokeweight="1pt">
                      <v:textbox>
                        <w:txbxContent>
                          <w:p w:rsidR="00192D0B" w:rsidRPr="00EF438E" w:rsidRDefault="00192D0B" w:rsidP="00A62BB1">
                            <w:pPr>
                              <w:tabs>
                                <w:tab w:val="left" w:pos="284"/>
                              </w:tabs>
                              <w:spacing w:line="360" w:lineRule="exact"/>
                              <w:rPr>
                                <w:rFonts w:ascii="微軟正黑體" w:eastAsia="微軟正黑體" w:hAnsi="微軟正黑體"/>
                                <w:b/>
                                <w:sz w:val="22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b/>
                                <w:sz w:val="22"/>
                              </w:rPr>
                              <w:t>管理人對平日電梯自主保養之小常識：</w:t>
                            </w:r>
                          </w:p>
                          <w:p w:rsidR="00192D0B" w:rsidRPr="00EF438E" w:rsidRDefault="00192D0B" w:rsidP="00EF438E">
                            <w:pPr>
                              <w:tabs>
                                <w:tab w:val="left" w:pos="284"/>
                              </w:tabs>
                              <w:spacing w:line="300" w:lineRule="exact"/>
                              <w:ind w:left="260" w:hangingChars="118" w:hanging="260"/>
                              <w:jc w:val="both"/>
                              <w:rPr>
                                <w:rFonts w:ascii="微軟正黑體" w:eastAsia="微軟正黑體" w:hAnsi="微軟正黑體"/>
                                <w:sz w:val="22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</w:rPr>
                              <w:t>(1)電梯專用鑰匙，使用不當時恐引發故障或災害，應特別嚴加保管，除專業技術人員以外禁止借出使用。</w:t>
                            </w:r>
                          </w:p>
                          <w:p w:rsidR="00192D0B" w:rsidRPr="00EF438E" w:rsidRDefault="00192D0B" w:rsidP="00EF438E">
                            <w:pPr>
                              <w:tabs>
                                <w:tab w:val="left" w:pos="284"/>
                              </w:tabs>
                              <w:spacing w:line="300" w:lineRule="exact"/>
                              <w:ind w:left="260" w:hangingChars="118" w:hanging="260"/>
                              <w:jc w:val="both"/>
                              <w:rPr>
                                <w:rFonts w:ascii="微軟正黑體" w:eastAsia="微軟正黑體" w:hAnsi="微軟正黑體"/>
                                <w:sz w:val="22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</w:rPr>
                              <w:t>(2)電梯故障關人，大樓管理人員勿擅自開啟，若遇到乘客受困，靜候專業技術人員救援，乃最安全的作法。</w:t>
                            </w:r>
                          </w:p>
                          <w:p w:rsidR="00192D0B" w:rsidRPr="00EF438E" w:rsidRDefault="00192D0B" w:rsidP="00EF438E">
                            <w:pPr>
                              <w:tabs>
                                <w:tab w:val="left" w:pos="284"/>
                              </w:tabs>
                              <w:spacing w:line="300" w:lineRule="exact"/>
                              <w:ind w:left="260" w:hangingChars="118" w:hanging="260"/>
                              <w:jc w:val="both"/>
                              <w:rPr>
                                <w:rFonts w:ascii="微軟正黑體" w:eastAsia="微軟正黑體" w:hAnsi="微軟正黑體"/>
                                <w:sz w:val="22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</w:rPr>
                              <w:t>(3)建議每日填寫自我點檢表，瞭解電梯使用狀況掌控安全性能訊息。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92D0B" w:rsidRPr="0086478B">
              <w:rPr>
                <w:rFonts w:ascii="微軟正黑體" w:eastAsia="微軟正黑體" w:hAnsi="微軟正黑體"/>
                <w:noProof/>
                <w:sz w:val="18"/>
              </w:rPr>
              <w:drawing>
                <wp:inline distT="0" distB="0" distL="0" distR="0" wp14:anchorId="2A6524B5" wp14:editId="053DF16D">
                  <wp:extent cx="1554480" cy="3285605"/>
                  <wp:effectExtent l="0" t="0" r="7620" b="0"/>
                  <wp:docPr id="4" name="圖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4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9604" cy="3296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18" w:type="dxa"/>
          </w:tcPr>
          <w:p w:rsidR="00192D0B" w:rsidRPr="0086478B" w:rsidRDefault="00192D0B" w:rsidP="00A62BB1">
            <w:pPr>
              <w:rPr>
                <w:rFonts w:ascii="微軟正黑體" w:eastAsia="微軟正黑體" w:hAnsi="微軟正黑體"/>
                <w:sz w:val="18"/>
              </w:rPr>
            </w:pPr>
          </w:p>
        </w:tc>
        <w:tc>
          <w:tcPr>
            <w:tcW w:w="6237" w:type="dxa"/>
          </w:tcPr>
          <w:p w:rsidR="00192D0B" w:rsidRPr="0009455A" w:rsidRDefault="00A62BB1" w:rsidP="00A62BB1">
            <w:pPr>
              <w:rPr>
                <w:rStyle w:val="af1"/>
                <w:rFonts w:ascii="微軟正黑體" w:eastAsia="微軟正黑體" w:hAnsi="微軟正黑體"/>
                <w:i w:val="0"/>
                <w:iCs w:val="0"/>
                <w:color w:val="4D4436" w:themeColor="text2" w:themeTint="E6"/>
                <w:sz w:val="18"/>
              </w:rPr>
            </w:pPr>
            <w:r w:rsidRPr="00232B71">
              <w:rPr>
                <w:rFonts w:ascii="微軟正黑體" w:eastAsia="微軟正黑體" w:hAnsi="微軟正黑體"/>
                <w:noProof/>
                <w:sz w:val="18"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34639985" wp14:editId="6C05629F">
                      <wp:simplePos x="0" y="0"/>
                      <wp:positionH relativeFrom="column">
                        <wp:posOffset>1842135</wp:posOffset>
                      </wp:positionH>
                      <wp:positionV relativeFrom="paragraph">
                        <wp:posOffset>8255</wp:posOffset>
                      </wp:positionV>
                      <wp:extent cx="2085975" cy="3268980"/>
                      <wp:effectExtent l="0" t="0" r="28575" b="26670"/>
                      <wp:wrapNone/>
                      <wp:docPr id="6" name="文字方塊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85975" cy="3268980"/>
                              </a:xfrm>
                              <a:prstGeom prst="rect">
                                <a:avLst/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A62BB1" w:rsidRPr="00EF438E" w:rsidRDefault="00A62BB1" w:rsidP="00A62BB1">
                                  <w:pPr>
                                    <w:spacing w:line="360" w:lineRule="exact"/>
                                    <w:rPr>
                                      <w:rFonts w:ascii="微軟正黑體" w:eastAsia="微軟正黑體" w:hAnsi="微軟正黑體"/>
                                      <w:b/>
                                      <w:sz w:val="22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b/>
                                      <w:sz w:val="22"/>
                                    </w:rPr>
                                    <w:t>管理人對廠商保養時應注意之小常識：</w:t>
                                  </w:r>
                                </w:p>
                                <w:p w:rsidR="00A62BB1" w:rsidRPr="00EF438E" w:rsidRDefault="00A62BB1" w:rsidP="00EF438E">
                                  <w:pPr>
                                    <w:spacing w:line="360" w:lineRule="exact"/>
                                    <w:ind w:left="260" w:hangingChars="118" w:hanging="260"/>
                                    <w:jc w:val="both"/>
                                    <w:rPr>
                                      <w:rFonts w:ascii="微軟正黑體" w:eastAsia="微軟正黑體" w:hAnsi="微軟正黑體"/>
                                      <w:sz w:val="22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</w:rPr>
                                    <w:t>(1)請核對來保養之技術人員是否領有合格專業證照，保養員本人與證照是否吻合。</w:t>
                                  </w:r>
                                </w:p>
                                <w:p w:rsidR="00A62BB1" w:rsidRPr="00EF438E" w:rsidRDefault="00A62BB1" w:rsidP="00EF438E">
                                  <w:pPr>
                                    <w:spacing w:line="360" w:lineRule="exact"/>
                                    <w:ind w:left="260" w:hangingChars="118" w:hanging="260"/>
                                    <w:jc w:val="both"/>
                                    <w:rPr>
                                      <w:rFonts w:ascii="微軟正黑體" w:eastAsia="微軟正黑體" w:hAnsi="微軟正黑體"/>
                                      <w:sz w:val="22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</w:rPr>
                                    <w:t>(2)保養廠商如派2人以上同時保養，保養簽單上需由有證照人員簽章，助理人員不可代替簽章。</w:t>
                                  </w:r>
                                </w:p>
                                <w:p w:rsidR="00A62BB1" w:rsidRPr="00EF438E" w:rsidRDefault="00A62BB1" w:rsidP="00EF438E">
                                  <w:pPr>
                                    <w:spacing w:line="360" w:lineRule="exact"/>
                                    <w:ind w:left="260" w:hangingChars="118" w:hanging="260"/>
                                    <w:jc w:val="both"/>
                                    <w:rPr>
                                      <w:rFonts w:ascii="微軟正黑體" w:eastAsia="微軟正黑體" w:hAnsi="微軟正黑體"/>
                                      <w:sz w:val="22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</w:rPr>
                                    <w:t>(3)主動詢問廠商年度保養計畫，關切是否確實保養，並在保養單上簽名。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4639985" id="文字方塊 6" o:spid="_x0000_s1027" type="#_x0000_t202" style="position:absolute;margin-left:145.05pt;margin-top:.65pt;width:164.25pt;height:257.4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" fillcolor="white [3201]" strokecolor="#03a996 [3204]" strokeweight="1pt">
                      <v:textbox>
                        <w:txbxContent>
                          <w:p w:rsidR="00A62BB1" w:rsidRPr="00EF438E" w:rsidRDefault="00A62BB1" w:rsidP="00A62BB1">
                            <w:pPr>
                              <w:spacing w:line="360" w:lineRule="exact"/>
                              <w:rPr>
                                <w:rFonts w:ascii="微軟正黑體" w:eastAsia="微軟正黑體" w:hAnsi="微軟正黑體"/>
                                <w:b/>
                                <w:sz w:val="22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b/>
                                <w:sz w:val="22"/>
                              </w:rPr>
                              <w:t>管理人對廠商保養時應注意之小常識：</w:t>
                            </w:r>
                          </w:p>
                          <w:p w:rsidR="00A62BB1" w:rsidRPr="00EF438E" w:rsidRDefault="00A62BB1" w:rsidP="00EF438E">
                            <w:pPr>
                              <w:spacing w:line="360" w:lineRule="exact"/>
                              <w:ind w:left="260" w:hangingChars="118" w:hanging="260"/>
                              <w:jc w:val="both"/>
                              <w:rPr>
                                <w:rFonts w:ascii="微軟正黑體" w:eastAsia="微軟正黑體" w:hAnsi="微軟正黑體"/>
                                <w:sz w:val="22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</w:rPr>
                              <w:t>(1)請核對來保養之技術人員是否領有合格專業證照，保養員本人與證照是否吻合。</w:t>
                            </w:r>
                          </w:p>
                          <w:p w:rsidR="00A62BB1" w:rsidRPr="00EF438E" w:rsidRDefault="00A62BB1" w:rsidP="00EF438E">
                            <w:pPr>
                              <w:spacing w:line="360" w:lineRule="exact"/>
                              <w:ind w:left="260" w:hangingChars="118" w:hanging="260"/>
                              <w:jc w:val="both"/>
                              <w:rPr>
                                <w:rFonts w:ascii="微軟正黑體" w:eastAsia="微軟正黑體" w:hAnsi="微軟正黑體"/>
                                <w:sz w:val="22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</w:rPr>
                              <w:t>(2)保養廠商如派2人以上同時保養，保養簽單上需由有證照人員簽章，助理人員不可代替簽章。</w:t>
                            </w:r>
                          </w:p>
                          <w:p w:rsidR="00A62BB1" w:rsidRPr="00EF438E" w:rsidRDefault="00A62BB1" w:rsidP="00EF438E">
                            <w:pPr>
                              <w:spacing w:line="360" w:lineRule="exact"/>
                              <w:ind w:left="260" w:hangingChars="118" w:hanging="260"/>
                              <w:jc w:val="both"/>
                              <w:rPr>
                                <w:rFonts w:ascii="微軟正黑體" w:eastAsia="微軟正黑體" w:hAnsi="微軟正黑體"/>
                                <w:sz w:val="22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</w:rPr>
                              <w:t>(3)主動詢問廠商年度保養計畫，關切是否確實保養，並在保養單上簽名。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192D0B" w:rsidRPr="0086478B">
              <w:rPr>
                <w:rFonts w:ascii="微軟正黑體" w:eastAsia="微軟正黑體" w:hAnsi="微軟正黑體"/>
                <w:noProof/>
                <w:sz w:val="18"/>
              </w:rPr>
              <w:drawing>
                <wp:inline distT="0" distB="0" distL="0" distR="0" wp14:anchorId="25A56FC4" wp14:editId="56BD6B5F">
                  <wp:extent cx="1609725" cy="3276600"/>
                  <wp:effectExtent l="0" t="0" r="9525" b="0"/>
                  <wp:docPr id="24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5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045" cy="33077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92D0B" w:rsidRPr="0009455A" w:rsidRDefault="00192D0B" w:rsidP="00A62BB1">
            <w:pPr>
              <w:spacing w:line="400" w:lineRule="exact"/>
              <w:rPr>
                <w:rStyle w:val="af1"/>
                <w:rFonts w:ascii="微軟正黑體" w:eastAsia="微軟正黑體" w:hAnsi="微軟正黑體"/>
                <w:b/>
                <w:i w:val="0"/>
                <w:iCs w:val="0"/>
                <w:sz w:val="32"/>
              </w:rPr>
            </w:pPr>
            <w:r w:rsidRPr="0009455A">
              <w:rPr>
                <w:rStyle w:val="af1"/>
                <w:rFonts w:ascii="微軟正黑體" w:eastAsia="微軟正黑體" w:hAnsi="微軟正黑體" w:hint="eastAsia"/>
                <w:b/>
                <w:sz w:val="32"/>
              </w:rPr>
              <w:t>電梯廠商定期保養時，管理人需要注意些什麼呢？</w:t>
            </w:r>
          </w:p>
          <w:p w:rsidR="00192D0B" w:rsidRPr="00174B17" w:rsidRDefault="00192D0B" w:rsidP="000041FC">
            <w:pPr>
              <w:spacing w:after="120" w:line="300" w:lineRule="exact"/>
              <w:ind w:left="248" w:hangingChars="124" w:hanging="248"/>
              <w:jc w:val="both"/>
              <w:rPr>
                <w:rFonts w:ascii="微軟正黑體" w:eastAsia="微軟正黑體" w:hAnsi="微軟正黑體"/>
              </w:rPr>
            </w:pPr>
            <w:r w:rsidRPr="00174B17">
              <w:rPr>
                <w:rFonts w:ascii="微軟正黑體" w:eastAsia="微軟正黑體" w:hAnsi="微軟正黑體" w:hint="eastAsia"/>
              </w:rPr>
              <w:t>(1)選擇信譽良好，零</w:t>
            </w:r>
            <w:r w:rsidR="00DA3499">
              <w:rPr>
                <w:rFonts w:ascii="微軟正黑體" w:eastAsia="微軟正黑體" w:hAnsi="微軟正黑體" w:hint="eastAsia"/>
              </w:rPr>
              <w:t>(組)</w:t>
            </w:r>
            <w:r w:rsidRPr="00174B17">
              <w:rPr>
                <w:rFonts w:ascii="微軟正黑體" w:eastAsia="微軟正黑體" w:hAnsi="微軟正黑體" w:hint="eastAsia"/>
              </w:rPr>
              <w:t>件供應無虞，並簽有完整之保養合約書之合格專業廠商</w:t>
            </w:r>
            <w:r w:rsidR="00A62BB1" w:rsidRPr="00174B17">
              <w:rPr>
                <w:rFonts w:ascii="微軟正黑體" w:eastAsia="微軟正黑體" w:hAnsi="微軟正黑體" w:hint="eastAsia"/>
              </w:rPr>
              <w:t>。</w:t>
            </w:r>
          </w:p>
          <w:p w:rsidR="00192D0B" w:rsidRPr="00174B17" w:rsidRDefault="00192D0B" w:rsidP="000041FC">
            <w:pPr>
              <w:spacing w:after="120" w:line="300" w:lineRule="exact"/>
              <w:ind w:left="248" w:hangingChars="124" w:hanging="248"/>
              <w:jc w:val="both"/>
              <w:rPr>
                <w:rFonts w:ascii="微軟正黑體" w:eastAsia="微軟正黑體" w:hAnsi="微軟正黑體"/>
              </w:rPr>
            </w:pPr>
            <w:r w:rsidRPr="00174B17">
              <w:rPr>
                <w:rFonts w:ascii="微軟正黑體" w:eastAsia="微軟正黑體" w:hAnsi="微軟正黑體" w:hint="eastAsia"/>
              </w:rPr>
              <w:t>(2)督促廠商是否按時前來保養，保養內容是否確實，時間是否適宜。</w:t>
            </w:r>
          </w:p>
          <w:p w:rsidR="00192D0B" w:rsidRPr="00174B17" w:rsidRDefault="00192D0B" w:rsidP="000041FC">
            <w:pPr>
              <w:spacing w:after="120" w:line="300" w:lineRule="exact"/>
              <w:ind w:left="248" w:hangingChars="124" w:hanging="248"/>
              <w:jc w:val="both"/>
              <w:rPr>
                <w:rFonts w:ascii="微軟正黑體" w:eastAsia="微軟正黑體" w:hAnsi="微軟正黑體"/>
              </w:rPr>
            </w:pPr>
            <w:r w:rsidRPr="00174B17">
              <w:rPr>
                <w:rFonts w:ascii="微軟正黑體" w:eastAsia="微軟正黑體" w:hAnsi="微軟正黑體" w:hint="eastAsia"/>
              </w:rPr>
              <w:t>(3)保養時管理人需主動告知，電梯使用近況，便於保養人員作業。</w:t>
            </w:r>
          </w:p>
          <w:p w:rsidR="00EF438E" w:rsidRPr="00174B17" w:rsidRDefault="00EF438E" w:rsidP="000041FC">
            <w:pPr>
              <w:spacing w:after="120" w:line="300" w:lineRule="exact"/>
              <w:ind w:left="248" w:hangingChars="124" w:hanging="248"/>
              <w:jc w:val="both"/>
              <w:rPr>
                <w:rFonts w:ascii="微軟正黑體" w:eastAsia="微軟正黑體" w:hAnsi="微軟正黑體"/>
              </w:rPr>
            </w:pPr>
            <w:r w:rsidRPr="00174B17">
              <w:rPr>
                <w:rFonts w:ascii="微軟正黑體" w:eastAsia="微軟正黑體" w:hAnsi="微軟正黑體" w:hint="eastAsia"/>
              </w:rPr>
              <w:t>(4)保養作業時之</w:t>
            </w:r>
            <w:r w:rsidR="000174B4" w:rsidRPr="00174B17">
              <w:rPr>
                <w:rFonts w:ascii="微軟正黑體" w:eastAsia="微軟正黑體" w:hAnsi="微軟正黑體" w:hint="eastAsia"/>
              </w:rPr>
              <w:t>警示</w:t>
            </w:r>
            <w:r w:rsidRPr="00174B17">
              <w:rPr>
                <w:rFonts w:ascii="微軟正黑體" w:eastAsia="微軟正黑體" w:hAnsi="微軟正黑體" w:hint="eastAsia"/>
              </w:rPr>
              <w:t>公告、安全管制是否得宜。</w:t>
            </w:r>
          </w:p>
          <w:p w:rsidR="00192D0B" w:rsidRPr="00174B17" w:rsidRDefault="00192D0B" w:rsidP="000041FC">
            <w:pPr>
              <w:spacing w:after="120" w:line="300" w:lineRule="exact"/>
              <w:ind w:left="248" w:hangingChars="124" w:hanging="248"/>
              <w:jc w:val="both"/>
              <w:rPr>
                <w:rFonts w:ascii="微軟正黑體" w:eastAsia="微軟正黑體" w:hAnsi="微軟正黑體"/>
              </w:rPr>
            </w:pPr>
            <w:r w:rsidRPr="00174B17">
              <w:rPr>
                <w:rFonts w:ascii="微軟正黑體" w:eastAsia="微軟正黑體" w:hAnsi="微軟正黑體" w:hint="eastAsia"/>
              </w:rPr>
              <w:t>(</w:t>
            </w:r>
            <w:r w:rsidR="00EF438E" w:rsidRPr="00174B17">
              <w:rPr>
                <w:rFonts w:ascii="微軟正黑體" w:eastAsia="微軟正黑體" w:hAnsi="微軟正黑體" w:hint="eastAsia"/>
              </w:rPr>
              <w:t>5</w:t>
            </w:r>
            <w:r w:rsidRPr="00174B17">
              <w:rPr>
                <w:rFonts w:ascii="微軟正黑體" w:eastAsia="微軟正黑體" w:hAnsi="微軟正黑體" w:hint="eastAsia"/>
              </w:rPr>
              <w:t>)若有更換零</w:t>
            </w:r>
            <w:r w:rsidR="00DA3499">
              <w:rPr>
                <w:rFonts w:ascii="微軟正黑體" w:eastAsia="微軟正黑體" w:hAnsi="微軟正黑體" w:hint="eastAsia"/>
              </w:rPr>
              <w:t>(</w:t>
            </w:r>
            <w:r w:rsidRPr="00174B17">
              <w:rPr>
                <w:rFonts w:ascii="微軟正黑體" w:eastAsia="微軟正黑體" w:hAnsi="微軟正黑體" w:hint="eastAsia"/>
              </w:rPr>
              <w:t>組</w:t>
            </w:r>
            <w:r w:rsidR="00DA3499">
              <w:rPr>
                <w:rFonts w:ascii="微軟正黑體" w:eastAsia="微軟正黑體" w:hAnsi="微軟正黑體" w:hint="eastAsia"/>
              </w:rPr>
              <w:t>)</w:t>
            </w:r>
            <w:r w:rsidRPr="00174B17">
              <w:rPr>
                <w:rFonts w:ascii="微軟正黑體" w:eastAsia="微軟正黑體" w:hAnsi="微軟正黑體" w:hint="eastAsia"/>
              </w:rPr>
              <w:t>件，無論有無費用請廠商皆須告知，如為重要零</w:t>
            </w:r>
            <w:r w:rsidR="00DA3499">
              <w:rPr>
                <w:rFonts w:ascii="微軟正黑體" w:eastAsia="微軟正黑體" w:hAnsi="微軟正黑體" w:hint="eastAsia"/>
              </w:rPr>
              <w:t>(</w:t>
            </w:r>
            <w:r w:rsidRPr="00174B17">
              <w:rPr>
                <w:rFonts w:ascii="微軟正黑體" w:eastAsia="微軟正黑體" w:hAnsi="微軟正黑體" w:hint="eastAsia"/>
              </w:rPr>
              <w:t>組</w:t>
            </w:r>
            <w:r w:rsidR="00DA3499">
              <w:rPr>
                <w:rFonts w:ascii="微軟正黑體" w:eastAsia="微軟正黑體" w:hAnsi="微軟正黑體" w:hint="eastAsia"/>
              </w:rPr>
              <w:t>)</w:t>
            </w:r>
            <w:r w:rsidRPr="00174B17">
              <w:rPr>
                <w:rFonts w:ascii="微軟正黑體" w:eastAsia="微軟正黑體" w:hAnsi="微軟正黑體" w:hint="eastAsia"/>
              </w:rPr>
              <w:t>件，請廠商修正昇降設備</w:t>
            </w:r>
            <w:r w:rsidRPr="00174B17">
              <w:rPr>
                <w:rFonts w:ascii="微軟正黑體" w:eastAsia="微軟正黑體" w:hAnsi="微軟正黑體" w:cs="Arial"/>
                <w:spacing w:val="12"/>
                <w:shd w:val="clear" w:color="auto" w:fill="FFFFFF"/>
              </w:rPr>
              <w:t>組件耐用基準參考表</w:t>
            </w:r>
            <w:r w:rsidR="00337E45">
              <w:rPr>
                <w:rFonts w:ascii="微軟正黑體" w:eastAsia="微軟正黑體" w:hAnsi="微軟正黑體" w:cs="Arial" w:hint="eastAsia"/>
                <w:spacing w:val="12"/>
                <w:shd w:val="clear" w:color="auto" w:fill="FFFFFF"/>
              </w:rPr>
              <w:t>之建議使用年限</w:t>
            </w:r>
            <w:r w:rsidRPr="00174B17">
              <w:rPr>
                <w:rFonts w:ascii="微軟正黑體" w:eastAsia="微軟正黑體" w:hAnsi="微軟正黑體" w:cs="Arial" w:hint="eastAsia"/>
                <w:spacing w:val="12"/>
                <w:shd w:val="clear" w:color="auto" w:fill="FFFFFF"/>
              </w:rPr>
              <w:t>。</w:t>
            </w:r>
          </w:p>
          <w:p w:rsidR="00192D0B" w:rsidRPr="00174B17" w:rsidRDefault="00192D0B" w:rsidP="000041FC">
            <w:pPr>
              <w:spacing w:after="120" w:line="300" w:lineRule="exact"/>
              <w:ind w:left="248" w:hangingChars="124" w:hanging="248"/>
              <w:jc w:val="both"/>
              <w:rPr>
                <w:rFonts w:ascii="微軟正黑體" w:eastAsia="微軟正黑體" w:hAnsi="微軟正黑體"/>
              </w:rPr>
            </w:pPr>
            <w:r w:rsidRPr="00174B17">
              <w:rPr>
                <w:rFonts w:ascii="微軟正黑體" w:eastAsia="微軟正黑體" w:hAnsi="微軟正黑體" w:hint="eastAsia"/>
              </w:rPr>
              <w:t>(</w:t>
            </w:r>
            <w:r w:rsidR="00EF438E" w:rsidRPr="00174B17">
              <w:rPr>
                <w:rFonts w:ascii="微軟正黑體" w:eastAsia="微軟正黑體" w:hAnsi="微軟正黑體" w:hint="eastAsia"/>
              </w:rPr>
              <w:t>6</w:t>
            </w:r>
            <w:r w:rsidRPr="00174B17">
              <w:rPr>
                <w:rFonts w:ascii="微軟正黑體" w:eastAsia="微軟正黑體" w:hAnsi="微軟正黑體" w:hint="eastAsia"/>
              </w:rPr>
              <w:t>)若有零</w:t>
            </w:r>
            <w:r w:rsidR="00DA3499">
              <w:rPr>
                <w:rFonts w:ascii="微軟正黑體" w:eastAsia="微軟正黑體" w:hAnsi="微軟正黑體" w:hint="eastAsia"/>
              </w:rPr>
              <w:t>(</w:t>
            </w:r>
            <w:r w:rsidRPr="00174B17">
              <w:rPr>
                <w:rFonts w:ascii="微軟正黑體" w:eastAsia="微軟正黑體" w:hAnsi="微軟正黑體" w:hint="eastAsia"/>
              </w:rPr>
              <w:t>組</w:t>
            </w:r>
            <w:r w:rsidR="00DA3499">
              <w:rPr>
                <w:rFonts w:ascii="微軟正黑體" w:eastAsia="微軟正黑體" w:hAnsi="微軟正黑體" w:hint="eastAsia"/>
              </w:rPr>
              <w:t>)</w:t>
            </w:r>
            <w:r w:rsidRPr="00174B17">
              <w:rPr>
                <w:rFonts w:ascii="微軟正黑體" w:eastAsia="微軟正黑體" w:hAnsi="微軟正黑體" w:hint="eastAsia"/>
              </w:rPr>
              <w:t>件老化或磨損請保養人員預先告知，便於</w:t>
            </w:r>
            <w:r w:rsidR="00DA3499">
              <w:rPr>
                <w:rFonts w:ascii="微軟正黑體" w:eastAsia="微軟正黑體" w:hAnsi="微軟正黑體" w:hint="eastAsia"/>
              </w:rPr>
              <w:t>昇降設備管理人(社區管委會)</w:t>
            </w:r>
            <w:r w:rsidRPr="00174B17">
              <w:rPr>
                <w:rFonts w:ascii="微軟正黑體" w:eastAsia="微軟正黑體" w:hAnsi="微軟正黑體" w:hint="eastAsia"/>
              </w:rPr>
              <w:t>預先編列預算</w:t>
            </w:r>
            <w:r w:rsidR="00DA3499">
              <w:rPr>
                <w:rFonts w:ascii="微軟正黑體" w:eastAsia="微軟正黑體" w:hAnsi="微軟正黑體" w:hint="eastAsia"/>
              </w:rPr>
              <w:t>，以因應未來更換</w:t>
            </w:r>
            <w:r w:rsidR="00DA3499" w:rsidRPr="00174B17">
              <w:rPr>
                <w:rFonts w:ascii="微軟正黑體" w:eastAsia="微軟正黑體" w:hAnsi="微軟正黑體" w:hint="eastAsia"/>
              </w:rPr>
              <w:t>零</w:t>
            </w:r>
            <w:r w:rsidR="00DA3499">
              <w:rPr>
                <w:rFonts w:ascii="微軟正黑體" w:eastAsia="微軟正黑體" w:hAnsi="微軟正黑體" w:hint="eastAsia"/>
              </w:rPr>
              <w:t>(</w:t>
            </w:r>
            <w:r w:rsidR="00DA3499" w:rsidRPr="00174B17">
              <w:rPr>
                <w:rFonts w:ascii="微軟正黑體" w:eastAsia="微軟正黑體" w:hAnsi="微軟正黑體" w:hint="eastAsia"/>
              </w:rPr>
              <w:t>組</w:t>
            </w:r>
            <w:r w:rsidR="00DA3499">
              <w:rPr>
                <w:rFonts w:ascii="微軟正黑體" w:eastAsia="微軟正黑體" w:hAnsi="微軟正黑體" w:hint="eastAsia"/>
              </w:rPr>
              <w:t>)</w:t>
            </w:r>
            <w:r w:rsidR="00DA3499" w:rsidRPr="00174B17">
              <w:rPr>
                <w:rFonts w:ascii="微軟正黑體" w:eastAsia="微軟正黑體" w:hAnsi="微軟正黑體" w:hint="eastAsia"/>
              </w:rPr>
              <w:t>件</w:t>
            </w:r>
            <w:r w:rsidR="00134C6E">
              <w:rPr>
                <w:rFonts w:ascii="微軟正黑體" w:eastAsia="微軟正黑體" w:hAnsi="微軟正黑體" w:hint="eastAsia"/>
              </w:rPr>
              <w:t>所需</w:t>
            </w:r>
            <w:r w:rsidR="00DA3499">
              <w:rPr>
                <w:rFonts w:ascii="微軟正黑體" w:eastAsia="微軟正黑體" w:hAnsi="微軟正黑體" w:hint="eastAsia"/>
              </w:rPr>
              <w:t>經費</w:t>
            </w:r>
            <w:r w:rsidRPr="00174B17">
              <w:rPr>
                <w:rFonts w:ascii="微軟正黑體" w:eastAsia="微軟正黑體" w:hAnsi="微軟正黑體" w:hint="eastAsia"/>
              </w:rPr>
              <w:t>。</w:t>
            </w:r>
          </w:p>
          <w:p w:rsidR="00192D0B" w:rsidRPr="00174B17" w:rsidRDefault="00192D0B" w:rsidP="000041FC">
            <w:pPr>
              <w:spacing w:after="120" w:line="300" w:lineRule="exact"/>
              <w:ind w:left="248" w:hangingChars="124" w:hanging="248"/>
              <w:jc w:val="both"/>
              <w:rPr>
                <w:rFonts w:ascii="微軟正黑體" w:eastAsia="微軟正黑體" w:hAnsi="微軟正黑體"/>
              </w:rPr>
            </w:pPr>
            <w:r w:rsidRPr="00174B17">
              <w:rPr>
                <w:rFonts w:ascii="微軟正黑體" w:eastAsia="微軟正黑體" w:hAnsi="微軟正黑體" w:hint="eastAsia"/>
              </w:rPr>
              <w:t>(</w:t>
            </w:r>
            <w:r w:rsidR="00EF438E" w:rsidRPr="00174B17">
              <w:rPr>
                <w:rFonts w:ascii="微軟正黑體" w:eastAsia="微軟正黑體" w:hAnsi="微軟正黑體" w:hint="eastAsia"/>
              </w:rPr>
              <w:t>7</w:t>
            </w:r>
            <w:r w:rsidRPr="00174B17">
              <w:rPr>
                <w:rFonts w:ascii="微軟正黑體" w:eastAsia="微軟正黑體" w:hAnsi="微軟正黑體" w:hint="eastAsia"/>
              </w:rPr>
              <w:t>)每次保養完畢</w:t>
            </w:r>
            <w:r w:rsidR="00F47C78">
              <w:rPr>
                <w:rFonts w:ascii="微軟正黑體" w:eastAsia="微軟正黑體" w:hAnsi="微軟正黑體" w:hint="eastAsia"/>
              </w:rPr>
              <w:t>，</w:t>
            </w:r>
            <w:r w:rsidRPr="00174B17">
              <w:rPr>
                <w:rFonts w:ascii="微軟正黑體" w:eastAsia="微軟正黑體" w:hAnsi="微軟正黑體" w:hint="eastAsia"/>
              </w:rPr>
              <w:t>管理人必須</w:t>
            </w:r>
            <w:r w:rsidR="00DA3499">
              <w:rPr>
                <w:rFonts w:ascii="微軟正黑體" w:eastAsia="微軟正黑體" w:hAnsi="微軟正黑體" w:hint="eastAsia"/>
              </w:rPr>
              <w:t>於維護保養紀錄表</w:t>
            </w:r>
            <w:r w:rsidRPr="00174B17">
              <w:rPr>
                <w:rFonts w:ascii="微軟正黑體" w:eastAsia="微軟正黑體" w:hAnsi="微軟正黑體" w:hint="eastAsia"/>
              </w:rPr>
              <w:t>簽名，</w:t>
            </w:r>
            <w:r w:rsidR="00F47C78">
              <w:rPr>
                <w:rFonts w:ascii="微軟正黑體" w:eastAsia="微軟正黑體" w:hAnsi="微軟正黑體" w:hint="eastAsia"/>
              </w:rPr>
              <w:t>以</w:t>
            </w:r>
            <w:r w:rsidR="00DA3499">
              <w:rPr>
                <w:rFonts w:ascii="微軟正黑體" w:eastAsia="微軟正黑體" w:hAnsi="微軟正黑體" w:hint="eastAsia"/>
              </w:rPr>
              <w:t>確認</w:t>
            </w:r>
            <w:r w:rsidR="00540AC2">
              <w:rPr>
                <w:rFonts w:ascii="微軟正黑體" w:eastAsia="微軟正黑體" w:hAnsi="微軟正黑體" w:hint="eastAsia"/>
              </w:rPr>
              <w:t>是否</w:t>
            </w:r>
            <w:r w:rsidR="00DA3499">
              <w:rPr>
                <w:rFonts w:ascii="微軟正黑體" w:eastAsia="微軟正黑體" w:hAnsi="微軟正黑體" w:hint="eastAsia"/>
              </w:rPr>
              <w:t>由專業技術人員</w:t>
            </w:r>
            <w:r w:rsidR="00F74919">
              <w:rPr>
                <w:rFonts w:ascii="微軟正黑體" w:eastAsia="微軟正黑體" w:hAnsi="微軟正黑體" w:hint="eastAsia"/>
              </w:rPr>
              <w:t>進行維護保養作業，</w:t>
            </w:r>
            <w:r w:rsidRPr="00174B17">
              <w:rPr>
                <w:rFonts w:ascii="微軟正黑體" w:eastAsia="微軟正黑體" w:hAnsi="微軟正黑體" w:hint="eastAsia"/>
              </w:rPr>
              <w:t>並試乘</w:t>
            </w:r>
            <w:r w:rsidR="00F74919">
              <w:rPr>
                <w:rFonts w:ascii="微軟正黑體" w:eastAsia="微軟正黑體" w:hAnsi="微軟正黑體" w:hint="eastAsia"/>
              </w:rPr>
              <w:t>了解</w:t>
            </w:r>
            <w:r w:rsidRPr="00174B17">
              <w:rPr>
                <w:rFonts w:ascii="微軟正黑體" w:eastAsia="微軟正黑體" w:hAnsi="微軟正黑體" w:hint="eastAsia"/>
              </w:rPr>
              <w:t>是否恢復原狀及清潔。</w:t>
            </w:r>
          </w:p>
          <w:p w:rsidR="00192D0B" w:rsidRPr="00174B17" w:rsidRDefault="00192D0B" w:rsidP="000041FC">
            <w:pPr>
              <w:spacing w:after="120" w:line="300" w:lineRule="exact"/>
              <w:ind w:left="248" w:hangingChars="124" w:hanging="248"/>
              <w:jc w:val="both"/>
              <w:rPr>
                <w:rFonts w:ascii="微軟正黑體" w:eastAsia="微軟正黑體" w:hAnsi="微軟正黑體"/>
              </w:rPr>
            </w:pPr>
            <w:r w:rsidRPr="00174B17">
              <w:rPr>
                <w:rFonts w:ascii="微軟正黑體" w:eastAsia="微軟正黑體" w:hAnsi="微軟正黑體" w:hint="eastAsia"/>
              </w:rPr>
              <w:t>(</w:t>
            </w:r>
            <w:r w:rsidR="00EF438E" w:rsidRPr="00174B17">
              <w:rPr>
                <w:rFonts w:ascii="微軟正黑體" w:eastAsia="微軟正黑體" w:hAnsi="微軟正黑體" w:hint="eastAsia"/>
              </w:rPr>
              <w:t>8</w:t>
            </w:r>
            <w:r w:rsidRPr="00174B17">
              <w:rPr>
                <w:rFonts w:ascii="微軟正黑體" w:eastAsia="微軟正黑體" w:hAnsi="微軟正黑體" w:hint="eastAsia"/>
              </w:rPr>
              <w:t>)注意使用許可證</w:t>
            </w:r>
            <w:r w:rsidR="00540AC2">
              <w:rPr>
                <w:rFonts w:ascii="微軟正黑體" w:eastAsia="微軟正黑體" w:hAnsi="微軟正黑體" w:hint="eastAsia"/>
              </w:rPr>
              <w:t>(</w:t>
            </w:r>
            <w:r w:rsidRPr="00174B17">
              <w:rPr>
                <w:rFonts w:ascii="微軟正黑體" w:eastAsia="微軟正黑體" w:hAnsi="微軟正黑體" w:hint="eastAsia"/>
              </w:rPr>
              <w:t>保險</w:t>
            </w:r>
            <w:r w:rsidR="00540AC2">
              <w:rPr>
                <w:rFonts w:ascii="微軟正黑體" w:eastAsia="微軟正黑體" w:hAnsi="微軟正黑體" w:hint="eastAsia"/>
              </w:rPr>
              <w:t>)</w:t>
            </w:r>
            <w:r w:rsidRPr="00174B17">
              <w:rPr>
                <w:rFonts w:ascii="微軟正黑體" w:eastAsia="微軟正黑體" w:hAnsi="微軟正黑體" w:hint="eastAsia"/>
              </w:rPr>
              <w:t>有效期限，</w:t>
            </w:r>
            <w:r w:rsidR="00540AC2">
              <w:rPr>
                <w:rFonts w:ascii="微軟正黑體" w:eastAsia="微軟正黑體" w:hAnsi="微軟正黑體" w:hint="eastAsia"/>
              </w:rPr>
              <w:t>並於</w:t>
            </w:r>
            <w:r w:rsidR="0049744B">
              <w:rPr>
                <w:rFonts w:ascii="微軟正黑體" w:eastAsia="微軟正黑體" w:hAnsi="微軟正黑體" w:hint="eastAsia"/>
              </w:rPr>
              <w:t>到期前2個月</w:t>
            </w:r>
            <w:r w:rsidR="00013E0F">
              <w:rPr>
                <w:rFonts w:ascii="微軟正黑體" w:eastAsia="微軟正黑體" w:hAnsi="微軟正黑體" w:hint="eastAsia"/>
              </w:rPr>
              <w:t>內</w:t>
            </w:r>
            <w:r w:rsidR="00540AC2">
              <w:rPr>
                <w:rFonts w:ascii="微軟正黑體" w:eastAsia="微軟正黑體" w:hAnsi="微軟正黑體" w:hint="eastAsia"/>
              </w:rPr>
              <w:t>即可申請安全檢查(</w:t>
            </w:r>
            <w:r w:rsidR="00013E0F">
              <w:rPr>
                <w:rFonts w:ascii="微軟正黑體" w:eastAsia="微軟正黑體" w:hAnsi="微軟正黑體" w:hint="eastAsia"/>
              </w:rPr>
              <w:t>檢查合格取得新使用許可證</w:t>
            </w:r>
            <w:r w:rsidR="00540AC2">
              <w:rPr>
                <w:rFonts w:ascii="微軟正黑體" w:eastAsia="微軟正黑體" w:hAnsi="微軟正黑體" w:hint="eastAsia"/>
              </w:rPr>
              <w:t>)，</w:t>
            </w:r>
            <w:r w:rsidR="00013E0F">
              <w:rPr>
                <w:rFonts w:ascii="微軟正黑體" w:eastAsia="微軟正黑體" w:hAnsi="微軟正黑體" w:hint="eastAsia"/>
              </w:rPr>
              <w:t>亦</w:t>
            </w:r>
            <w:r w:rsidRPr="00174B17">
              <w:rPr>
                <w:rFonts w:ascii="微軟正黑體" w:eastAsia="微軟正黑體" w:hAnsi="微軟正黑體" w:hint="eastAsia"/>
              </w:rPr>
              <w:t>可</w:t>
            </w:r>
            <w:r w:rsidR="00540AC2">
              <w:rPr>
                <w:rFonts w:ascii="微軟正黑體" w:eastAsia="微軟正黑體" w:hAnsi="微軟正黑體" w:hint="eastAsia"/>
              </w:rPr>
              <w:t>委託專業</w:t>
            </w:r>
            <w:r w:rsidRPr="00174B17">
              <w:rPr>
                <w:rFonts w:ascii="微軟正黑體" w:eastAsia="微軟正黑體" w:hAnsi="微軟正黑體" w:hint="eastAsia"/>
              </w:rPr>
              <w:t>廠商代為申請。</w:t>
            </w:r>
          </w:p>
          <w:p w:rsidR="000041FC" w:rsidRDefault="00324897" w:rsidP="00EF438E">
            <w:pPr>
              <w:pStyle w:val="a9"/>
              <w:spacing w:line="240" w:lineRule="exact"/>
              <w:ind w:leftChars="1000" w:left="2000"/>
              <w:rPr>
                <w:rFonts w:ascii="微軟正黑體" w:eastAsia="微軟正黑體" w:hAnsi="微軟正黑體"/>
                <w:b/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770880" behindDoc="0" locked="0" layoutInCell="1" allowOverlap="1">
                  <wp:simplePos x="0" y="0"/>
                  <wp:positionH relativeFrom="column">
                    <wp:posOffset>2428874</wp:posOffset>
                  </wp:positionH>
                  <wp:positionV relativeFrom="paragraph">
                    <wp:posOffset>62441</wp:posOffset>
                  </wp:positionV>
                  <wp:extent cx="1075267" cy="1075267"/>
                  <wp:effectExtent l="0" t="0" r="0" b="0"/>
                  <wp:wrapNone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下載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841" cy="10788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EF438E" w:rsidRPr="00174B17" w:rsidRDefault="00EF438E" w:rsidP="00324897">
            <w:pPr>
              <w:pStyle w:val="a9"/>
              <w:spacing w:line="240" w:lineRule="exact"/>
              <w:ind w:leftChars="137" w:left="274"/>
              <w:rPr>
                <w:rFonts w:ascii="微軟正黑體" w:eastAsia="微軟正黑體" w:hAnsi="微軟正黑體"/>
                <w:b/>
                <w:sz w:val="20"/>
              </w:rPr>
            </w:pPr>
            <w:r w:rsidRPr="00174B17">
              <w:rPr>
                <w:rFonts w:ascii="微軟正黑體" w:eastAsia="微軟正黑體" w:hAnsi="微軟正黑體" w:hint="eastAsia"/>
                <w:b/>
                <w:sz w:val="20"/>
              </w:rPr>
              <w:t>更多資訊可參閱電梯管理實用手札</w:t>
            </w:r>
          </w:p>
          <w:p w:rsidR="00EF438E" w:rsidRPr="00802B93" w:rsidRDefault="00EF438E" w:rsidP="00324897">
            <w:pPr>
              <w:ind w:leftChars="137" w:left="274"/>
            </w:pPr>
            <w:r w:rsidRPr="00174B17">
              <w:rPr>
                <w:rFonts w:ascii="微軟正黑體" w:eastAsia="微軟正黑體" w:hAnsi="微軟正黑體" w:hint="eastAsia"/>
                <w:b/>
              </w:rPr>
              <w:t>掃描QR code下載條碼：</w:t>
            </w:r>
          </w:p>
          <w:p w:rsidR="00EF438E" w:rsidRPr="00324897" w:rsidRDefault="00EF438E" w:rsidP="00A62BB1">
            <w:pPr>
              <w:spacing w:line="240" w:lineRule="exact"/>
              <w:jc w:val="both"/>
            </w:pPr>
          </w:p>
        </w:tc>
        <w:tc>
          <w:tcPr>
            <w:tcW w:w="699" w:type="dxa"/>
          </w:tcPr>
          <w:p w:rsidR="00192D0B" w:rsidRPr="0086478B" w:rsidRDefault="00192D0B" w:rsidP="00A62BB1">
            <w:pPr>
              <w:rPr>
                <w:rFonts w:ascii="微軟正黑體" w:eastAsia="微軟正黑體" w:hAnsi="微軟正黑體"/>
                <w:sz w:val="18"/>
              </w:rPr>
            </w:pPr>
          </w:p>
        </w:tc>
        <w:tc>
          <w:tcPr>
            <w:tcW w:w="6105" w:type="dxa"/>
          </w:tcPr>
          <w:p w:rsidR="00192D0B" w:rsidRPr="0086478B" w:rsidRDefault="00192D0B" w:rsidP="00A62BB1">
            <w:pPr>
              <w:rPr>
                <w:rFonts w:ascii="微軟正黑體" w:eastAsia="微軟正黑體" w:hAnsi="微軟正黑體"/>
                <w:sz w:val="18"/>
              </w:rPr>
            </w:pPr>
            <w:r w:rsidRPr="00D839A1">
              <w:rPr>
                <w:b/>
                <w:noProof/>
                <w:sz w:val="18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7061F768" wp14:editId="795D43CB">
                      <wp:simplePos x="0" y="0"/>
                      <wp:positionH relativeFrom="column">
                        <wp:posOffset>1682115</wp:posOffset>
                      </wp:positionH>
                      <wp:positionV relativeFrom="paragraph">
                        <wp:posOffset>6985</wp:posOffset>
                      </wp:positionV>
                      <wp:extent cx="2076450" cy="3276600"/>
                      <wp:effectExtent l="0" t="0" r="19050" b="19050"/>
                      <wp:wrapNone/>
                      <wp:docPr id="22" name="文字方塊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076450" cy="3276600"/>
                              </a:xfrm>
                              <a:prstGeom prst="rect">
                                <a:avLst/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2">
                                <a:schemeClr val="accent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192D0B" w:rsidRPr="00EF438E" w:rsidRDefault="00192D0B" w:rsidP="00A62BB1">
                                  <w:pPr>
                                    <w:spacing w:line="360" w:lineRule="exact"/>
                                    <w:rPr>
                                      <w:rFonts w:ascii="微軟正黑體" w:eastAsia="微軟正黑體" w:hAnsi="微軟正黑體"/>
                                      <w:b/>
                                      <w:sz w:val="22"/>
                                      <w:szCs w:val="24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b/>
                                      <w:sz w:val="22"/>
                                    </w:rPr>
                                    <w:t>管理人對年度安全檢查時應注</w:t>
                                  </w: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b/>
                                      <w:sz w:val="22"/>
                                      <w:szCs w:val="24"/>
                                    </w:rPr>
                                    <w:t>意之小常識：</w:t>
                                  </w:r>
                                </w:p>
                                <w:p w:rsidR="00192D0B" w:rsidRPr="00EF438E" w:rsidRDefault="00192D0B" w:rsidP="00EF438E">
                                  <w:pPr>
                                    <w:spacing w:line="360" w:lineRule="exact"/>
                                    <w:ind w:left="260" w:hangingChars="118" w:hanging="260"/>
                                    <w:jc w:val="both"/>
                                    <w:rPr>
                                      <w:rFonts w:ascii="微軟正黑體" w:eastAsia="微軟正黑體" w:hAnsi="微軟正黑體"/>
                                      <w:sz w:val="22"/>
                                      <w:szCs w:val="24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  <w:szCs w:val="24"/>
                                    </w:rPr>
                                    <w:t>(1)有效期到期前60天即可委託保養廠商申請檢查。</w:t>
                                  </w:r>
                                </w:p>
                                <w:p w:rsidR="00192D0B" w:rsidRPr="00EF438E" w:rsidRDefault="00192D0B" w:rsidP="00EF438E">
                                  <w:pPr>
                                    <w:spacing w:line="360" w:lineRule="exact"/>
                                    <w:ind w:left="260" w:hangingChars="118" w:hanging="260"/>
                                    <w:jc w:val="both"/>
                                    <w:rPr>
                                      <w:rFonts w:ascii="微軟正黑體" w:eastAsia="微軟正黑體" w:hAnsi="微軟正黑體"/>
                                      <w:sz w:val="22"/>
                                      <w:szCs w:val="24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  <w:szCs w:val="24"/>
                                    </w:rPr>
                                    <w:t>(2)未申領使用許可證者，主管機關將會限期改善，如未改善者，停止其設備使用，並可處新台幣3,000~15,000元之罰緩，得連續處罰。</w:t>
                                  </w:r>
                                </w:p>
                                <w:p w:rsidR="00192D0B" w:rsidRPr="00EF438E" w:rsidRDefault="00192D0B" w:rsidP="00EF438E">
                                  <w:pPr>
                                    <w:spacing w:line="360" w:lineRule="exact"/>
                                    <w:ind w:left="260" w:hangingChars="118" w:hanging="260"/>
                                    <w:jc w:val="both"/>
                                    <w:rPr>
                                      <w:rFonts w:ascii="微軟正黑體" w:eastAsia="微軟正黑體" w:hAnsi="微軟正黑體"/>
                                      <w:sz w:val="22"/>
                                      <w:szCs w:val="24"/>
                                    </w:rPr>
                                  </w:pP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  <w:szCs w:val="24"/>
                                    </w:rPr>
                                    <w:t>(3)</w:t>
                                  </w:r>
                                  <w:r w:rsidR="002F6F4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  <w:szCs w:val="24"/>
                                    </w:rPr>
                                    <w:t>請核對檢查員之證照是否與本人吻合，並</w:t>
                                  </w:r>
                                  <w:r w:rsidRPr="00EF438E">
                                    <w:rPr>
                                      <w:rFonts w:ascii="微軟正黑體" w:eastAsia="微軟正黑體" w:hAnsi="微軟正黑體" w:hint="eastAsia"/>
                                      <w:sz w:val="22"/>
                                      <w:szCs w:val="24"/>
                                    </w:rPr>
                                    <w:t>在檢查表上簽名。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7061F768" id="文字方塊 22" o:spid="_x0000_s1028" type="#_x0000_t202" style="position:absolute;margin-left:132.45pt;margin-top:.55pt;width:163.5pt;height:258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" fillcolor="white [3201]" strokecolor="#03a996 [3204]" strokeweight="1pt">
                      <v:textbox>
                        <w:txbxContent>
                          <w:p w:rsidR="00192D0B" w:rsidRPr="00EF438E" w:rsidRDefault="00192D0B" w:rsidP="00A62BB1">
                            <w:pPr>
                              <w:spacing w:line="360" w:lineRule="exact"/>
                              <w:rPr>
                                <w:rFonts w:ascii="微軟正黑體" w:eastAsia="微軟正黑體" w:hAnsi="微軟正黑體"/>
                                <w:b/>
                                <w:sz w:val="22"/>
                                <w:szCs w:val="24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b/>
                                <w:sz w:val="22"/>
                              </w:rPr>
                              <w:t>管理人對年度安全檢查時應注</w:t>
                            </w:r>
                            <w:r w:rsidRPr="00EF438E">
                              <w:rPr>
                                <w:rFonts w:ascii="微軟正黑體" w:eastAsia="微軟正黑體" w:hAnsi="微軟正黑體" w:hint="eastAsia"/>
                                <w:b/>
                                <w:sz w:val="22"/>
                                <w:szCs w:val="24"/>
                              </w:rPr>
                              <w:t>意之小常識：</w:t>
                            </w:r>
                          </w:p>
                          <w:p w:rsidR="00192D0B" w:rsidRPr="00EF438E" w:rsidRDefault="00192D0B" w:rsidP="00EF438E">
                            <w:pPr>
                              <w:spacing w:line="360" w:lineRule="exact"/>
                              <w:ind w:left="260" w:hangingChars="118" w:hanging="260"/>
                              <w:jc w:val="both"/>
                              <w:rPr>
                                <w:rFonts w:ascii="微軟正黑體" w:eastAsia="微軟正黑體" w:hAnsi="微軟正黑體"/>
                                <w:sz w:val="22"/>
                                <w:szCs w:val="24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  <w:szCs w:val="24"/>
                              </w:rPr>
                              <w:t>(1)有效期到期前60天即可委託保養廠商申請檢查。</w:t>
                            </w:r>
                          </w:p>
                          <w:p w:rsidR="00192D0B" w:rsidRPr="00EF438E" w:rsidRDefault="00192D0B" w:rsidP="00EF438E">
                            <w:pPr>
                              <w:spacing w:line="360" w:lineRule="exact"/>
                              <w:ind w:left="260" w:hangingChars="118" w:hanging="260"/>
                              <w:jc w:val="both"/>
                              <w:rPr>
                                <w:rFonts w:ascii="微軟正黑體" w:eastAsia="微軟正黑體" w:hAnsi="微軟正黑體"/>
                                <w:sz w:val="22"/>
                                <w:szCs w:val="24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  <w:szCs w:val="24"/>
                              </w:rPr>
                              <w:t>(2)未申領使用許可證者，主管機關將會限期改善，如未改善者，停止其設備使用，並可處新台幣3,000~15,000元之罰緩，得連續處罰。</w:t>
                            </w:r>
                          </w:p>
                          <w:p w:rsidR="00192D0B" w:rsidRPr="00EF438E" w:rsidRDefault="00192D0B" w:rsidP="00EF438E">
                            <w:pPr>
                              <w:spacing w:line="360" w:lineRule="exact"/>
                              <w:ind w:left="260" w:hangingChars="118" w:hanging="260"/>
                              <w:jc w:val="both"/>
                              <w:rPr>
                                <w:rFonts w:ascii="微軟正黑體" w:eastAsia="微軟正黑體" w:hAnsi="微軟正黑體"/>
                                <w:sz w:val="22"/>
                                <w:szCs w:val="24"/>
                              </w:rPr>
                            </w:pP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  <w:szCs w:val="24"/>
                              </w:rPr>
                              <w:t>(3)</w:t>
                            </w:r>
                            <w:r w:rsidR="002F6F4E">
                              <w:rPr>
                                <w:rFonts w:ascii="微軟正黑體" w:eastAsia="微軟正黑體" w:hAnsi="微軟正黑體" w:hint="eastAsia"/>
                                <w:sz w:val="22"/>
                                <w:szCs w:val="24"/>
                              </w:rPr>
                              <w:t>請核對檢查員之證照是否與本人吻合，並</w:t>
                            </w:r>
                            <w:r w:rsidRPr="00EF438E">
                              <w:rPr>
                                <w:rFonts w:ascii="微軟正黑體" w:eastAsia="微軟正黑體" w:hAnsi="微軟正黑體" w:hint="eastAsia"/>
                                <w:sz w:val="22"/>
                                <w:szCs w:val="24"/>
                              </w:rPr>
                              <w:t>在檢查表上簽名。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86478B">
              <w:rPr>
                <w:rFonts w:ascii="微軟正黑體" w:eastAsia="微軟正黑體" w:hAnsi="微軟正黑體"/>
                <w:noProof/>
                <w:sz w:val="18"/>
              </w:rPr>
              <w:drawing>
                <wp:inline distT="0" distB="0" distL="0" distR="0" wp14:anchorId="09FEBC0F" wp14:editId="0C8141ED">
                  <wp:extent cx="1508760" cy="3276600"/>
                  <wp:effectExtent l="0" t="0" r="0" b="0"/>
                  <wp:docPr id="25" name="圖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6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0508" cy="32803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92D0B" w:rsidRPr="0009455A" w:rsidRDefault="00192D0B" w:rsidP="000676AC">
            <w:pPr>
              <w:pStyle w:val="1"/>
              <w:spacing w:line="400" w:lineRule="exact"/>
              <w:rPr>
                <w:rFonts w:ascii="微軟正黑體" w:eastAsia="微軟正黑體" w:hAnsi="微軟正黑體"/>
                <w:i/>
                <w:sz w:val="32"/>
              </w:rPr>
            </w:pPr>
            <w:r>
              <w:rPr>
                <w:rFonts w:ascii="微軟正黑體" w:eastAsia="微軟正黑體" w:hAnsi="微軟正黑體" w:hint="eastAsia"/>
                <w:i/>
                <w:sz w:val="32"/>
              </w:rPr>
              <w:t>電梯</w:t>
            </w:r>
            <w:r w:rsidRPr="0009455A">
              <w:rPr>
                <w:rFonts w:ascii="微軟正黑體" w:eastAsia="微軟正黑體" w:hAnsi="微軟正黑體" w:hint="eastAsia"/>
                <w:i/>
                <w:sz w:val="32"/>
              </w:rPr>
              <w:t>安全管理之問與答</w:t>
            </w:r>
          </w:p>
          <w:p w:rsidR="007B48BA" w:rsidRPr="007B1A92" w:rsidRDefault="007B48BA" w:rsidP="000676AC">
            <w:pPr>
              <w:spacing w:after="0" w:line="300" w:lineRule="exact"/>
              <w:jc w:val="both"/>
              <w:rPr>
                <w:rFonts w:ascii="微軟正黑體" w:eastAsia="微軟正黑體" w:hAnsi="微軟正黑體"/>
                <w:b/>
              </w:rPr>
            </w:pPr>
            <w:r w:rsidRPr="007B48BA">
              <w:rPr>
                <w:rFonts w:asciiTheme="minorEastAsia" w:hAnsiTheme="minorEastAsia" w:hint="eastAsia"/>
                <w:b/>
              </w:rPr>
              <w:t>◎</w:t>
            </w:r>
            <w:r w:rsidRPr="007B1A92">
              <w:rPr>
                <w:rFonts w:ascii="微軟正黑體" w:eastAsia="微軟正黑體" w:hAnsi="微軟正黑體" w:hint="eastAsia"/>
                <w:b/>
                <w:sz w:val="22"/>
              </w:rPr>
              <w:t>建築物昇降設備安全檢查頻率？</w:t>
            </w:r>
          </w:p>
          <w:p w:rsidR="007B48BA" w:rsidRPr="007B1A92" w:rsidRDefault="007B48BA" w:rsidP="000676AC">
            <w:pPr>
              <w:spacing w:after="0" w:line="300" w:lineRule="exact"/>
              <w:ind w:leftChars="115" w:left="496" w:hangingChars="133" w:hanging="266"/>
              <w:jc w:val="both"/>
              <w:rPr>
                <w:rFonts w:ascii="微軟正黑體" w:eastAsia="微軟正黑體" w:hAnsi="微軟正黑體"/>
              </w:rPr>
            </w:pPr>
            <w:r w:rsidRPr="007B1A92">
              <w:rPr>
                <w:rFonts w:ascii="微軟正黑體" w:eastAsia="微軟正黑體" w:hAnsi="微軟正黑體" w:hint="eastAsia"/>
              </w:rPr>
              <w:t>(1)昇降送貨機每3年1次。</w:t>
            </w:r>
          </w:p>
          <w:p w:rsidR="007B48BA" w:rsidRPr="007B1A92" w:rsidRDefault="007B48BA" w:rsidP="000676AC">
            <w:pPr>
              <w:spacing w:after="0" w:line="300" w:lineRule="exact"/>
              <w:ind w:leftChars="115" w:left="496" w:hangingChars="133" w:hanging="266"/>
              <w:jc w:val="both"/>
              <w:rPr>
                <w:rFonts w:ascii="微軟正黑體" w:eastAsia="微軟正黑體" w:hAnsi="微軟正黑體"/>
              </w:rPr>
            </w:pPr>
            <w:r w:rsidRPr="007B1A92">
              <w:rPr>
                <w:rFonts w:ascii="微軟正黑體" w:eastAsia="微軟正黑體" w:hAnsi="微軟正黑體" w:hint="eastAsia"/>
              </w:rPr>
              <w:t>(2)個人住宅用昇降機每3年1次。但建築物經竣工檢查合格達15年者，每年1次。</w:t>
            </w:r>
          </w:p>
          <w:p w:rsidR="007B48BA" w:rsidRPr="007B1A92" w:rsidRDefault="007B48BA" w:rsidP="000676AC">
            <w:pPr>
              <w:spacing w:after="0" w:line="300" w:lineRule="exact"/>
              <w:ind w:leftChars="115" w:left="496" w:hangingChars="133" w:hanging="266"/>
              <w:jc w:val="both"/>
              <w:rPr>
                <w:rFonts w:ascii="微軟正黑體" w:eastAsia="微軟正黑體" w:hAnsi="微軟正黑體"/>
              </w:rPr>
            </w:pPr>
            <w:r w:rsidRPr="007B1A92">
              <w:rPr>
                <w:rFonts w:ascii="微軟正黑體" w:eastAsia="微軟正黑體" w:hAnsi="微軟正黑體" w:hint="eastAsia"/>
              </w:rPr>
              <w:t>(3)供5樓以下公寓大廈使用之昇降機每2年1次。但建築物經竣工檢查合格達15年者，每年1次。</w:t>
            </w:r>
          </w:p>
          <w:p w:rsidR="007B48BA" w:rsidRPr="007B1A92" w:rsidRDefault="007B48BA" w:rsidP="000676AC">
            <w:pPr>
              <w:spacing w:after="0" w:line="300" w:lineRule="exact"/>
              <w:ind w:leftChars="115" w:left="496" w:hangingChars="133" w:hanging="266"/>
              <w:jc w:val="both"/>
              <w:rPr>
                <w:rFonts w:ascii="微軟正黑體" w:eastAsia="微軟正黑體" w:hAnsi="微軟正黑體"/>
              </w:rPr>
            </w:pPr>
            <w:r w:rsidRPr="007B1A92">
              <w:rPr>
                <w:rFonts w:ascii="微軟正黑體" w:eastAsia="微軟正黑體" w:hAnsi="微軟正黑體" w:hint="eastAsia"/>
              </w:rPr>
              <w:t>(4)前3款以外之昇降設備每年1次。但建築物經竣工檢查合格達15年者，每半年1次。</w:t>
            </w:r>
          </w:p>
          <w:p w:rsidR="00192D0B" w:rsidRPr="007B1A92" w:rsidRDefault="00A62BB1" w:rsidP="000676AC">
            <w:pPr>
              <w:spacing w:after="0" w:line="300" w:lineRule="exact"/>
              <w:jc w:val="both"/>
              <w:rPr>
                <w:rFonts w:ascii="微軟正黑體" w:eastAsia="微軟正黑體" w:hAnsi="微軟正黑體"/>
              </w:rPr>
            </w:pPr>
            <w:r w:rsidRPr="007B1A92">
              <w:rPr>
                <w:rFonts w:asciiTheme="minorEastAsia" w:hAnsiTheme="minorEastAsia" w:hint="eastAsia"/>
                <w:b/>
              </w:rPr>
              <w:t>◎</w:t>
            </w:r>
            <w:r w:rsidR="00192D0B" w:rsidRPr="007B1A92">
              <w:rPr>
                <w:rFonts w:ascii="微軟正黑體" w:eastAsia="微軟正黑體" w:hAnsi="微軟正黑體" w:hint="eastAsia"/>
                <w:b/>
                <w:sz w:val="22"/>
              </w:rPr>
              <w:t>老舊昇降設備汰舊換新或增設昇降設備是否需申請執照？</w:t>
            </w:r>
            <w:r w:rsidR="007B48BA" w:rsidRPr="007B1A92">
              <w:rPr>
                <w:rFonts w:ascii="微軟正黑體" w:eastAsia="微軟正黑體" w:hAnsi="微軟正黑體" w:hint="eastAsia"/>
              </w:rPr>
              <w:t xml:space="preserve"> </w:t>
            </w:r>
          </w:p>
          <w:p w:rsidR="007B48BA" w:rsidRPr="007B1A92" w:rsidRDefault="007B48BA" w:rsidP="000676AC">
            <w:pPr>
              <w:spacing w:after="0" w:line="300" w:lineRule="exact"/>
              <w:ind w:leftChars="115" w:left="496" w:hangingChars="133" w:hanging="266"/>
              <w:jc w:val="both"/>
              <w:rPr>
                <w:rFonts w:ascii="微軟正黑體" w:eastAsia="微軟正黑體" w:hAnsi="微軟正黑體"/>
              </w:rPr>
            </w:pPr>
            <w:r w:rsidRPr="007B1A92">
              <w:rPr>
                <w:rFonts w:ascii="微軟正黑體" w:eastAsia="微軟正黑體" w:hAnsi="微軟正黑體" w:hint="eastAsia"/>
              </w:rPr>
              <w:t>(1)建築物昇降設備汰舊換新，屬整台重新安裝者，無建築物使用類組及變更使用辦法第8條各款規定、設備機種之設計載重、速度、驅動方式（油壓式、鋼索式無機房、鋼索式有機房、捲筒式）之變更，得免辦理變更使用執照，直接申請竣工檢查。</w:t>
            </w:r>
          </w:p>
          <w:p w:rsidR="007B48BA" w:rsidRPr="007B1A92" w:rsidRDefault="007B48BA" w:rsidP="000676AC">
            <w:pPr>
              <w:spacing w:after="0" w:line="300" w:lineRule="exact"/>
              <w:ind w:leftChars="115" w:left="482" w:hangingChars="126" w:hanging="252"/>
              <w:jc w:val="both"/>
              <w:rPr>
                <w:rFonts w:ascii="微軟正黑體" w:eastAsia="微軟正黑體" w:hAnsi="微軟正黑體"/>
              </w:rPr>
            </w:pPr>
            <w:r w:rsidRPr="007B1A92">
              <w:rPr>
                <w:rFonts w:ascii="微軟正黑體" w:eastAsia="微軟正黑體" w:hAnsi="微軟正黑體" w:hint="eastAsia"/>
              </w:rPr>
              <w:t>(2)15年以上昇降設備，經整台汰舊換新竣工檢查合格取得使用許可證，則可回歸原安全檢查頻率。</w:t>
            </w:r>
          </w:p>
          <w:p w:rsidR="007B48BA" w:rsidRPr="007B1A92" w:rsidRDefault="007B48BA" w:rsidP="000676AC">
            <w:pPr>
              <w:spacing w:after="0" w:line="300" w:lineRule="exact"/>
              <w:ind w:leftChars="115" w:left="468" w:hangingChars="119" w:hanging="238"/>
              <w:jc w:val="both"/>
              <w:rPr>
                <w:rFonts w:ascii="微軟正黑體" w:eastAsia="微軟正黑體" w:hAnsi="微軟正黑體"/>
              </w:rPr>
            </w:pPr>
            <w:r w:rsidRPr="007B1A92">
              <w:rPr>
                <w:rFonts w:ascii="微軟正黑體" w:eastAsia="微軟正黑體" w:hAnsi="微軟正黑體" w:hint="eastAsia"/>
              </w:rPr>
              <w:t>(3)建築物增設昇降設備，應委託建築師申請雜項執照</w:t>
            </w:r>
            <w:r w:rsidR="00524298">
              <w:rPr>
                <w:rFonts w:ascii="微軟正黑體" w:eastAsia="微軟正黑體" w:hAnsi="微軟正黑體" w:hint="eastAsia"/>
              </w:rPr>
              <w:t>(或變更使用執照)</w:t>
            </w:r>
            <w:r w:rsidRPr="007B1A92">
              <w:rPr>
                <w:rFonts w:ascii="微軟正黑體" w:eastAsia="微軟正黑體" w:hAnsi="微軟正黑體" w:hint="eastAsia"/>
              </w:rPr>
              <w:t>、申請竣工檢查。</w:t>
            </w:r>
          </w:p>
          <w:p w:rsidR="007B48BA" w:rsidRPr="007B1A92" w:rsidRDefault="007B48BA" w:rsidP="000676AC">
            <w:pPr>
              <w:spacing w:after="0" w:line="300" w:lineRule="exact"/>
              <w:jc w:val="both"/>
              <w:rPr>
                <w:rFonts w:ascii="微軟正黑體" w:eastAsia="微軟正黑體" w:hAnsi="微軟正黑體"/>
                <w:b/>
              </w:rPr>
            </w:pPr>
            <w:r w:rsidRPr="007B1A92">
              <w:rPr>
                <w:rFonts w:asciiTheme="minorEastAsia" w:hAnsiTheme="minorEastAsia" w:hint="eastAsia"/>
                <w:b/>
              </w:rPr>
              <w:t>◎</w:t>
            </w:r>
            <w:r w:rsidRPr="007B1A92">
              <w:rPr>
                <w:rFonts w:ascii="微軟正黑體" w:eastAsia="微軟正黑體" w:hAnsi="微軟正黑體" w:hint="eastAsia"/>
                <w:b/>
                <w:sz w:val="22"/>
              </w:rPr>
              <w:t>昇降設備可否安裝刷卡機？</w:t>
            </w:r>
          </w:p>
          <w:p w:rsidR="007B48BA" w:rsidRPr="007B1A92" w:rsidRDefault="007B48BA" w:rsidP="000676AC">
            <w:pPr>
              <w:spacing w:after="0" w:line="300" w:lineRule="exact"/>
              <w:ind w:leftChars="115" w:left="230"/>
              <w:jc w:val="both"/>
              <w:rPr>
                <w:rFonts w:ascii="微軟正黑體" w:eastAsia="微軟正黑體" w:hAnsi="微軟正黑體"/>
              </w:rPr>
            </w:pPr>
            <w:r w:rsidRPr="007B1A92">
              <w:rPr>
                <w:rFonts w:ascii="微軟正黑體" w:eastAsia="微軟正黑體" w:hAnsi="微軟正黑體" w:hint="eastAsia"/>
              </w:rPr>
              <w:t>緊急用昇降設備如設置刷卡機，將影響緊急救難之時效，為避免影響救災，依法不得設置。</w:t>
            </w:r>
          </w:p>
          <w:p w:rsidR="00EF438E" w:rsidRPr="007B1A92" w:rsidRDefault="00A62BB1" w:rsidP="000676AC">
            <w:pPr>
              <w:spacing w:after="0" w:line="300" w:lineRule="exact"/>
              <w:jc w:val="both"/>
              <w:rPr>
                <w:rFonts w:ascii="微軟正黑體" w:eastAsia="微軟正黑體" w:hAnsi="微軟正黑體"/>
                <w:b/>
              </w:rPr>
            </w:pPr>
            <w:r w:rsidRPr="007B1A92">
              <w:rPr>
                <w:rFonts w:asciiTheme="minorEastAsia" w:hAnsiTheme="minorEastAsia" w:hint="eastAsia"/>
                <w:b/>
              </w:rPr>
              <w:t>◎</w:t>
            </w:r>
            <w:r w:rsidR="00192D0B" w:rsidRPr="007B1A92">
              <w:rPr>
                <w:rFonts w:ascii="微軟正黑體" w:eastAsia="微軟正黑體" w:hAnsi="微軟正黑體" w:hint="eastAsia"/>
                <w:b/>
                <w:sz w:val="22"/>
              </w:rPr>
              <w:t>昇降設備之鋼索應該多久更換一次？</w:t>
            </w:r>
          </w:p>
          <w:p w:rsidR="00192D0B" w:rsidRPr="00EF438E" w:rsidRDefault="00192D0B" w:rsidP="000676AC">
            <w:pPr>
              <w:spacing w:after="0" w:line="300" w:lineRule="exact"/>
              <w:ind w:leftChars="115" w:left="230"/>
              <w:jc w:val="both"/>
              <w:rPr>
                <w:rFonts w:ascii="微軟正黑體" w:eastAsia="微軟正黑體" w:hAnsi="微軟正黑體"/>
                <w:b/>
                <w:sz w:val="18"/>
                <w:u w:val="single"/>
              </w:rPr>
            </w:pPr>
            <w:r w:rsidRPr="007B1A92">
              <w:rPr>
                <w:rFonts w:ascii="微軟正黑體" w:eastAsia="微軟正黑體" w:hAnsi="微軟正黑體" w:hint="eastAsia"/>
              </w:rPr>
              <w:t>無法令規定鋼索多久應更換一次，其更換完全依磨耗或損壞狀況而定，依照國家標準規定，鋼索一撚間有總數10%以上</w:t>
            </w:r>
            <w:r w:rsidR="008C7CEA">
              <w:rPr>
                <w:rFonts w:ascii="微軟正黑體" w:eastAsia="微軟正黑體" w:hAnsi="微軟正黑體" w:hint="eastAsia"/>
              </w:rPr>
              <w:t>索</w:t>
            </w:r>
            <w:r w:rsidRPr="007B1A92">
              <w:rPr>
                <w:rFonts w:ascii="微軟正黑體" w:eastAsia="微軟正黑體" w:hAnsi="微軟正黑體" w:hint="eastAsia"/>
              </w:rPr>
              <w:t>線斷裂者。直徑之減少超過公稱直徑7%者。發生扭結者。有顯著之變形或腐蝕者。</w:t>
            </w:r>
          </w:p>
        </w:tc>
      </w:tr>
    </w:tbl>
    <w:p w:rsidR="004C0643" w:rsidRPr="004A6859" w:rsidRDefault="004C0643" w:rsidP="004A6859">
      <w:pPr>
        <w:spacing w:after="0" w:line="0" w:lineRule="atLeast"/>
        <w:rPr>
          <w:sz w:val="2"/>
          <w:szCs w:val="2"/>
        </w:rPr>
      </w:pPr>
    </w:p>
    <w:sectPr w:rsidR="004C0643" w:rsidRPr="004A6859" w:rsidSect="004A6859">
      <w:pgSz w:w="20639" w:h="14572" w:orient="landscape" w:code="12"/>
      <w:pgMar w:top="567" w:right="284" w:bottom="431" w:left="397" w:header="567" w:footer="43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31FBF" w:rsidRDefault="00531FBF" w:rsidP="00B550BF">
      <w:pPr>
        <w:spacing w:after="0" w:line="240" w:lineRule="auto"/>
      </w:pPr>
      <w:r>
        <w:separator/>
      </w:r>
    </w:p>
  </w:endnote>
  <w:endnote w:type="continuationSeparator" w:id="0">
    <w:p w:rsidR="00531FBF" w:rsidRDefault="00531FBF" w:rsidP="00B550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31FBF" w:rsidRDefault="00531FBF" w:rsidP="00B550BF">
      <w:pPr>
        <w:spacing w:after="0" w:line="240" w:lineRule="auto"/>
      </w:pPr>
      <w:r>
        <w:separator/>
      </w:r>
    </w:p>
  </w:footnote>
  <w:footnote w:type="continuationSeparator" w:id="0">
    <w:p w:rsidR="00531FBF" w:rsidRDefault="00531FBF" w:rsidP="00B550B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C4E8572"/>
    <w:lvl w:ilvl="0">
      <w:start w:val="1"/>
      <w:numFmt w:val="bullet"/>
      <w:pStyle w:val="a"/>
      <w:lvlText w:val=""/>
      <w:lvlJc w:val="left"/>
      <w:pPr>
        <w:tabs>
          <w:tab w:val="num" w:pos="288"/>
        </w:tabs>
        <w:ind w:left="288" w:hanging="288"/>
      </w:pPr>
      <w:rPr>
        <w:rFonts w:ascii="Symbol" w:hAnsi="Symbol" w:hint="default"/>
        <w:color w:val="352F25" w:themeColor="text2"/>
        <w:sz w:val="16"/>
      </w:rPr>
    </w:lvl>
  </w:abstractNum>
  <w:abstractNum w:abstractNumId="1" w15:restartNumberingAfterBreak="0">
    <w:nsid w:val="4DF61DDE"/>
    <w:multiLevelType w:val="hybridMultilevel"/>
    <w:tmpl w:val="35E06454"/>
    <w:lvl w:ilvl="0" w:tplc="7E6C8F4E">
      <w:start w:val="1"/>
      <w:numFmt w:val="bullet"/>
      <w:lvlText w:val="●"/>
      <w:lvlJc w:val="left"/>
      <w:pPr>
        <w:ind w:left="360" w:hanging="360"/>
      </w:pPr>
      <w:rPr>
        <w:rFonts w:ascii="微軟正黑體" w:eastAsia="微軟正黑體" w:hAnsi="微軟正黑體" w:cstheme="minorBidi" w:hint="eastAsia"/>
        <w:sz w:val="20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</w:num>
  <w:num w:numId="3">
    <w:abstractNumId w:val="0"/>
    <w:lvlOverride w:ilvl="0">
      <w:startOverride w:val="1"/>
    </w:lvlOverride>
  </w:num>
  <w:num w:numId="4">
    <w:abstractNumId w:val="0"/>
    <w:lvlOverride w:ilvl="0">
      <w:startOverride w:val="1"/>
    </w:lvlOverride>
  </w:num>
  <w:num w:numId="5">
    <w:abstractNumId w:val="0"/>
    <w:lvlOverride w:ilvl="0">
      <w:startOverride w:val="1"/>
    </w:lvlOverride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76C"/>
    <w:rsid w:val="00002071"/>
    <w:rsid w:val="000041FC"/>
    <w:rsid w:val="00010985"/>
    <w:rsid w:val="00013E0F"/>
    <w:rsid w:val="000174B4"/>
    <w:rsid w:val="000676AC"/>
    <w:rsid w:val="0007406B"/>
    <w:rsid w:val="00083F87"/>
    <w:rsid w:val="0009455A"/>
    <w:rsid w:val="000C4892"/>
    <w:rsid w:val="000D3373"/>
    <w:rsid w:val="00134C6E"/>
    <w:rsid w:val="001424E2"/>
    <w:rsid w:val="00142F5B"/>
    <w:rsid w:val="00174B17"/>
    <w:rsid w:val="00186519"/>
    <w:rsid w:val="001866BF"/>
    <w:rsid w:val="00187AAE"/>
    <w:rsid w:val="00192D0B"/>
    <w:rsid w:val="00194D6B"/>
    <w:rsid w:val="00195333"/>
    <w:rsid w:val="001B71E9"/>
    <w:rsid w:val="00232B71"/>
    <w:rsid w:val="00255279"/>
    <w:rsid w:val="0027776C"/>
    <w:rsid w:val="002843E5"/>
    <w:rsid w:val="00291C97"/>
    <w:rsid w:val="00296AE9"/>
    <w:rsid w:val="002B0D46"/>
    <w:rsid w:val="002C062F"/>
    <w:rsid w:val="002D5D77"/>
    <w:rsid w:val="002F6F4E"/>
    <w:rsid w:val="00301AE9"/>
    <w:rsid w:val="00302AD9"/>
    <w:rsid w:val="003103ED"/>
    <w:rsid w:val="00317960"/>
    <w:rsid w:val="00324897"/>
    <w:rsid w:val="00334189"/>
    <w:rsid w:val="003373ED"/>
    <w:rsid w:val="00337E45"/>
    <w:rsid w:val="00366665"/>
    <w:rsid w:val="00382EF9"/>
    <w:rsid w:val="00396D69"/>
    <w:rsid w:val="003B5C71"/>
    <w:rsid w:val="003B6E36"/>
    <w:rsid w:val="003C0822"/>
    <w:rsid w:val="003C3FF4"/>
    <w:rsid w:val="003D233C"/>
    <w:rsid w:val="003D35B0"/>
    <w:rsid w:val="003D729D"/>
    <w:rsid w:val="003E527A"/>
    <w:rsid w:val="003F4952"/>
    <w:rsid w:val="0041577A"/>
    <w:rsid w:val="00422F33"/>
    <w:rsid w:val="0049744B"/>
    <w:rsid w:val="004A0BD4"/>
    <w:rsid w:val="004A369A"/>
    <w:rsid w:val="004A6859"/>
    <w:rsid w:val="004C0643"/>
    <w:rsid w:val="004D7604"/>
    <w:rsid w:val="004E2506"/>
    <w:rsid w:val="005228DA"/>
    <w:rsid w:val="00523DE8"/>
    <w:rsid w:val="00524298"/>
    <w:rsid w:val="00531FBF"/>
    <w:rsid w:val="00540AC2"/>
    <w:rsid w:val="00560CDE"/>
    <w:rsid w:val="005862D9"/>
    <w:rsid w:val="00590084"/>
    <w:rsid w:val="00590184"/>
    <w:rsid w:val="005B34A6"/>
    <w:rsid w:val="005B4835"/>
    <w:rsid w:val="005B6F6E"/>
    <w:rsid w:val="005F6D5C"/>
    <w:rsid w:val="00616FE5"/>
    <w:rsid w:val="006A2AF7"/>
    <w:rsid w:val="006A5FF2"/>
    <w:rsid w:val="006B2DEF"/>
    <w:rsid w:val="006C20FB"/>
    <w:rsid w:val="006F79A5"/>
    <w:rsid w:val="00700500"/>
    <w:rsid w:val="0071140B"/>
    <w:rsid w:val="00744B69"/>
    <w:rsid w:val="00745B41"/>
    <w:rsid w:val="007534E5"/>
    <w:rsid w:val="00765A56"/>
    <w:rsid w:val="00792661"/>
    <w:rsid w:val="007A516A"/>
    <w:rsid w:val="007B1A92"/>
    <w:rsid w:val="007B39CE"/>
    <w:rsid w:val="007B48BA"/>
    <w:rsid w:val="007B5659"/>
    <w:rsid w:val="007C71E0"/>
    <w:rsid w:val="0080629F"/>
    <w:rsid w:val="00846166"/>
    <w:rsid w:val="0086478B"/>
    <w:rsid w:val="00880152"/>
    <w:rsid w:val="008A60B8"/>
    <w:rsid w:val="008C7CEA"/>
    <w:rsid w:val="008D6AC8"/>
    <w:rsid w:val="00904F45"/>
    <w:rsid w:val="00911DEF"/>
    <w:rsid w:val="009269E6"/>
    <w:rsid w:val="00936AE2"/>
    <w:rsid w:val="0094676F"/>
    <w:rsid w:val="009702C4"/>
    <w:rsid w:val="0097528D"/>
    <w:rsid w:val="00984C6E"/>
    <w:rsid w:val="009A733C"/>
    <w:rsid w:val="009E46E2"/>
    <w:rsid w:val="00A27263"/>
    <w:rsid w:val="00A62BB1"/>
    <w:rsid w:val="00A84410"/>
    <w:rsid w:val="00AD57F2"/>
    <w:rsid w:val="00B12BC2"/>
    <w:rsid w:val="00B12D95"/>
    <w:rsid w:val="00B22060"/>
    <w:rsid w:val="00B53110"/>
    <w:rsid w:val="00B550BF"/>
    <w:rsid w:val="00B55CC6"/>
    <w:rsid w:val="00B57E0F"/>
    <w:rsid w:val="00BA49AB"/>
    <w:rsid w:val="00BC2295"/>
    <w:rsid w:val="00C010C7"/>
    <w:rsid w:val="00C1393C"/>
    <w:rsid w:val="00C224CE"/>
    <w:rsid w:val="00C43D70"/>
    <w:rsid w:val="00C62A8C"/>
    <w:rsid w:val="00C62F49"/>
    <w:rsid w:val="00C82C99"/>
    <w:rsid w:val="00CB20CA"/>
    <w:rsid w:val="00CD28D5"/>
    <w:rsid w:val="00D0735A"/>
    <w:rsid w:val="00D1312F"/>
    <w:rsid w:val="00D40E0B"/>
    <w:rsid w:val="00D42458"/>
    <w:rsid w:val="00D6485B"/>
    <w:rsid w:val="00D6501C"/>
    <w:rsid w:val="00D821F8"/>
    <w:rsid w:val="00D839A1"/>
    <w:rsid w:val="00D93771"/>
    <w:rsid w:val="00D9573D"/>
    <w:rsid w:val="00DA3499"/>
    <w:rsid w:val="00DB53B3"/>
    <w:rsid w:val="00DB7C1A"/>
    <w:rsid w:val="00E44867"/>
    <w:rsid w:val="00E654B0"/>
    <w:rsid w:val="00EC51A0"/>
    <w:rsid w:val="00ED7288"/>
    <w:rsid w:val="00EE1A41"/>
    <w:rsid w:val="00EF438E"/>
    <w:rsid w:val="00EF75F9"/>
    <w:rsid w:val="00F26F8D"/>
    <w:rsid w:val="00F47C78"/>
    <w:rsid w:val="00F60664"/>
    <w:rsid w:val="00F67310"/>
    <w:rsid w:val="00F74919"/>
    <w:rsid w:val="00FA0781"/>
    <w:rsid w:val="00FC6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6D6E1D88"/>
  <w15:docId w15:val="{2AA866FB-D1EE-4C26-97FA-33EF14399C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color w:val="4D4436" w:themeColor="text2" w:themeTint="E6"/>
        <w:lang w:val="en-US" w:eastAsia="zh-TW" w:bidi="ar-SA"/>
      </w:rPr>
    </w:rPrDefault>
    <w:pPrDefault>
      <w:pPr>
        <w:spacing w:after="200" w:line="288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2" w:unhideWhenUsed="1" w:qFormat="1"/>
    <w:lsdException w:name="index heading" w:semiHidden="1" w:unhideWhenUsed="1"/>
    <w:lsdException w:name="caption" w:semiHidden="1" w:uiPriority="2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link w:val="10"/>
    <w:uiPriority w:val="1"/>
    <w:qFormat/>
    <w:pPr>
      <w:keepNext/>
      <w:keepLines/>
      <w:spacing w:before="200" w:after="0" w:line="216" w:lineRule="auto"/>
      <w:outlineLvl w:val="0"/>
    </w:pPr>
    <w:rPr>
      <w:rFonts w:asciiTheme="majorHAnsi" w:eastAsiaTheme="majorEastAsia" w:hAnsiTheme="majorHAnsi" w:cstheme="majorBidi"/>
      <w:b/>
      <w:bCs/>
      <w:color w:val="027E6F" w:themeColor="accent1" w:themeShade="BF"/>
      <w:sz w:val="42"/>
    </w:rPr>
  </w:style>
  <w:style w:type="paragraph" w:styleId="2">
    <w:name w:val="heading 2"/>
    <w:basedOn w:val="a0"/>
    <w:next w:val="a0"/>
    <w:link w:val="20"/>
    <w:uiPriority w:val="1"/>
    <w:unhideWhenUsed/>
    <w:qFormat/>
    <w:pPr>
      <w:keepNext/>
      <w:keepLines/>
      <w:spacing w:before="360" w:after="120" w:line="240" w:lineRule="auto"/>
      <w:outlineLvl w:val="1"/>
    </w:pPr>
    <w:rPr>
      <w:rFonts w:asciiTheme="majorHAnsi" w:eastAsiaTheme="majorEastAsia" w:hAnsiTheme="majorHAnsi" w:cstheme="majorBidi"/>
      <w:b/>
      <w:bCs/>
      <w:color w:val="352F25" w:themeColor="text2"/>
      <w:sz w:val="24"/>
    </w:rPr>
  </w:style>
  <w:style w:type="paragraph" w:styleId="3">
    <w:name w:val="heading 3"/>
    <w:basedOn w:val="a0"/>
    <w:next w:val="a0"/>
    <w:link w:val="30"/>
    <w:uiPriority w:val="9"/>
    <w:semiHidden/>
    <w:unhideWhenUsed/>
    <w:qFormat/>
    <w:pPr>
      <w:keepNext/>
      <w:keepLines/>
      <w:spacing w:before="200" w:after="0"/>
      <w:outlineLvl w:val="2"/>
    </w:pPr>
    <w:rPr>
      <w:b/>
      <w:bCs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table" w:styleId="a4">
    <w:name w:val="Table Grid"/>
    <w:basedOn w:val="a2"/>
    <w:uiPriority w:val="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5">
    <w:name w:val="表格版面配置"/>
    <w:basedOn w:val="a2"/>
    <w:uiPriority w:val="99"/>
    <w:tblPr>
      <w:tblCellMar>
        <w:left w:w="0" w:type="dxa"/>
        <w:right w:w="0" w:type="dxa"/>
      </w:tblCellMar>
    </w:tblPr>
  </w:style>
  <w:style w:type="paragraph" w:styleId="a6">
    <w:name w:val="caption"/>
    <w:basedOn w:val="a0"/>
    <w:next w:val="a0"/>
    <w:uiPriority w:val="2"/>
    <w:unhideWhenUsed/>
    <w:qFormat/>
    <w:pPr>
      <w:spacing w:after="340" w:line="240" w:lineRule="auto"/>
    </w:pPr>
    <w:rPr>
      <w:i/>
      <w:iCs/>
      <w:sz w:val="16"/>
    </w:rPr>
  </w:style>
  <w:style w:type="character" w:customStyle="1" w:styleId="20">
    <w:name w:val="標題 2 字元"/>
    <w:basedOn w:val="a1"/>
    <w:link w:val="2"/>
    <w:uiPriority w:val="1"/>
    <w:rPr>
      <w:rFonts w:asciiTheme="majorHAnsi" w:eastAsiaTheme="majorEastAsia" w:hAnsiTheme="majorHAnsi" w:cstheme="majorBidi"/>
      <w:b/>
      <w:bCs/>
      <w:color w:val="352F25" w:themeColor="text2"/>
      <w:sz w:val="24"/>
    </w:rPr>
  </w:style>
  <w:style w:type="character" w:styleId="a7">
    <w:name w:val="Placeholder Text"/>
    <w:basedOn w:val="a1"/>
    <w:uiPriority w:val="99"/>
    <w:semiHidden/>
    <w:rPr>
      <w:color w:val="808080"/>
    </w:rPr>
  </w:style>
  <w:style w:type="paragraph" w:styleId="a">
    <w:name w:val="List Bullet"/>
    <w:basedOn w:val="a0"/>
    <w:uiPriority w:val="1"/>
    <w:unhideWhenUsed/>
    <w:qFormat/>
    <w:pPr>
      <w:numPr>
        <w:numId w:val="2"/>
      </w:numPr>
    </w:pPr>
  </w:style>
  <w:style w:type="character" w:customStyle="1" w:styleId="10">
    <w:name w:val="標題 1 字元"/>
    <w:basedOn w:val="a1"/>
    <w:link w:val="1"/>
    <w:uiPriority w:val="1"/>
    <w:rPr>
      <w:rFonts w:asciiTheme="majorHAnsi" w:eastAsiaTheme="majorEastAsia" w:hAnsiTheme="majorHAnsi" w:cstheme="majorBidi"/>
      <w:b/>
      <w:bCs/>
      <w:color w:val="027E6F" w:themeColor="accent1" w:themeShade="BF"/>
      <w:sz w:val="42"/>
    </w:rPr>
  </w:style>
  <w:style w:type="paragraph" w:customStyle="1" w:styleId="a8">
    <w:name w:val="公司"/>
    <w:basedOn w:val="a0"/>
    <w:uiPriority w:val="2"/>
    <w:qFormat/>
    <w:pPr>
      <w:spacing w:after="0" w:line="240" w:lineRule="auto"/>
    </w:pPr>
    <w:rPr>
      <w:rFonts w:asciiTheme="majorHAnsi" w:eastAsiaTheme="majorEastAsia" w:hAnsiTheme="majorHAnsi" w:cstheme="majorBidi"/>
      <w:b/>
      <w:bCs/>
      <w:caps/>
      <w:color w:val="027E6F" w:themeColor="accent1" w:themeShade="BF"/>
    </w:rPr>
  </w:style>
  <w:style w:type="paragraph" w:styleId="a9">
    <w:name w:val="footer"/>
    <w:basedOn w:val="a0"/>
    <w:link w:val="aa"/>
    <w:uiPriority w:val="2"/>
    <w:unhideWhenUsed/>
    <w:qFormat/>
    <w:pPr>
      <w:tabs>
        <w:tab w:val="center" w:pos="4680"/>
        <w:tab w:val="right" w:pos="9360"/>
      </w:tabs>
      <w:spacing w:after="0" w:line="276" w:lineRule="auto"/>
    </w:pPr>
    <w:rPr>
      <w:sz w:val="17"/>
    </w:rPr>
  </w:style>
  <w:style w:type="character" w:customStyle="1" w:styleId="aa">
    <w:name w:val="頁尾 字元"/>
    <w:basedOn w:val="a1"/>
    <w:link w:val="a9"/>
    <w:uiPriority w:val="2"/>
    <w:rPr>
      <w:rFonts w:asciiTheme="minorHAnsi" w:eastAsiaTheme="minorEastAsia" w:hAnsiTheme="minorHAnsi" w:cstheme="minorBidi"/>
      <w:sz w:val="17"/>
    </w:rPr>
  </w:style>
  <w:style w:type="paragraph" w:styleId="ab">
    <w:name w:val="Title"/>
    <w:basedOn w:val="a0"/>
    <w:next w:val="a0"/>
    <w:link w:val="ac"/>
    <w:uiPriority w:val="1"/>
    <w:qFormat/>
    <w:pPr>
      <w:spacing w:before="320" w:after="0" w:line="204" w:lineRule="auto"/>
      <w:ind w:left="288" w:right="288"/>
      <w:contextualSpacing/>
    </w:pPr>
    <w:rPr>
      <w:rFonts w:asciiTheme="majorHAnsi" w:eastAsiaTheme="majorEastAsia" w:hAnsiTheme="majorHAnsi" w:cstheme="majorBidi"/>
      <w:b/>
      <w:bCs/>
      <w:caps/>
      <w:color w:val="FFFFFF" w:themeColor="background1"/>
      <w:kern w:val="28"/>
      <w:sz w:val="56"/>
    </w:rPr>
  </w:style>
  <w:style w:type="character" w:customStyle="1" w:styleId="ac">
    <w:name w:val="標題 字元"/>
    <w:basedOn w:val="a1"/>
    <w:link w:val="ab"/>
    <w:uiPriority w:val="1"/>
    <w:rPr>
      <w:rFonts w:asciiTheme="majorHAnsi" w:eastAsiaTheme="majorEastAsia" w:hAnsiTheme="majorHAnsi" w:cstheme="majorBidi"/>
      <w:b/>
      <w:bCs/>
      <w:caps/>
      <w:color w:val="FFFFFF" w:themeColor="background1"/>
      <w:kern w:val="28"/>
      <w:sz w:val="56"/>
    </w:rPr>
  </w:style>
  <w:style w:type="paragraph" w:styleId="ad">
    <w:name w:val="Subtitle"/>
    <w:basedOn w:val="a0"/>
    <w:next w:val="a0"/>
    <w:link w:val="ae"/>
    <w:uiPriority w:val="1"/>
    <w:qFormat/>
    <w:pPr>
      <w:numPr>
        <w:ilvl w:val="1"/>
      </w:numPr>
      <w:spacing w:after="360" w:line="264" w:lineRule="auto"/>
      <w:ind w:left="288" w:right="288"/>
    </w:pPr>
    <w:rPr>
      <w:i/>
      <w:iCs/>
      <w:color w:val="FFFFFF" w:themeColor="background1"/>
      <w:sz w:val="26"/>
    </w:rPr>
  </w:style>
  <w:style w:type="character" w:customStyle="1" w:styleId="ae">
    <w:name w:val="副標題 字元"/>
    <w:basedOn w:val="a1"/>
    <w:link w:val="ad"/>
    <w:uiPriority w:val="1"/>
    <w:rPr>
      <w:i/>
      <w:iCs/>
      <w:color w:val="FFFFFF" w:themeColor="background1"/>
      <w:sz w:val="26"/>
    </w:rPr>
  </w:style>
  <w:style w:type="paragraph" w:styleId="af">
    <w:name w:val="No Spacing"/>
    <w:uiPriority w:val="99"/>
    <w:qFormat/>
    <w:pPr>
      <w:spacing w:after="0" w:line="240" w:lineRule="auto"/>
    </w:pPr>
  </w:style>
  <w:style w:type="paragraph" w:styleId="af0">
    <w:name w:val="Quote"/>
    <w:basedOn w:val="a0"/>
    <w:next w:val="a0"/>
    <w:link w:val="af1"/>
    <w:uiPriority w:val="1"/>
    <w:qFormat/>
    <w:pPr>
      <w:pBdr>
        <w:top w:val="single" w:sz="4" w:space="14" w:color="027E6F" w:themeColor="accent1" w:themeShade="BF"/>
        <w:bottom w:val="single" w:sz="4" w:space="14" w:color="027E6F" w:themeColor="accent1" w:themeShade="BF"/>
      </w:pBdr>
      <w:spacing w:before="480" w:after="480" w:line="336" w:lineRule="auto"/>
    </w:pPr>
    <w:rPr>
      <w:i/>
      <w:iCs/>
      <w:color w:val="027E6F" w:themeColor="accent1" w:themeShade="BF"/>
      <w:sz w:val="30"/>
    </w:rPr>
  </w:style>
  <w:style w:type="character" w:customStyle="1" w:styleId="af1">
    <w:name w:val="引文 字元"/>
    <w:basedOn w:val="a1"/>
    <w:link w:val="af0"/>
    <w:uiPriority w:val="1"/>
    <w:rPr>
      <w:i/>
      <w:iCs/>
      <w:color w:val="027E6F" w:themeColor="accent1" w:themeShade="BF"/>
      <w:sz w:val="30"/>
    </w:rPr>
  </w:style>
  <w:style w:type="character" w:customStyle="1" w:styleId="30">
    <w:name w:val="標題 3 字元"/>
    <w:basedOn w:val="a1"/>
    <w:link w:val="3"/>
    <w:uiPriority w:val="9"/>
    <w:semiHidden/>
    <w:rPr>
      <w:b/>
      <w:bCs/>
    </w:rPr>
  </w:style>
  <w:style w:type="paragraph" w:styleId="af2">
    <w:name w:val="Balloon Text"/>
    <w:basedOn w:val="a0"/>
    <w:link w:val="af3"/>
    <w:uiPriority w:val="99"/>
    <w:semiHidden/>
    <w:unhideWhenUsed/>
    <w:rsid w:val="0027776C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f3">
    <w:name w:val="註解方塊文字 字元"/>
    <w:basedOn w:val="a1"/>
    <w:link w:val="af2"/>
    <w:uiPriority w:val="99"/>
    <w:semiHidden/>
    <w:rsid w:val="0027776C"/>
    <w:rPr>
      <w:rFonts w:asciiTheme="majorHAnsi" w:eastAsiaTheme="majorEastAsia" w:hAnsiTheme="majorHAnsi" w:cstheme="majorBidi"/>
      <w:sz w:val="18"/>
      <w:szCs w:val="18"/>
    </w:rPr>
  </w:style>
  <w:style w:type="character" w:styleId="af4">
    <w:name w:val="Hyperlink"/>
    <w:basedOn w:val="a1"/>
    <w:uiPriority w:val="99"/>
    <w:unhideWhenUsed/>
    <w:rsid w:val="00911DEF"/>
    <w:rPr>
      <w:color w:val="4D4436" w:themeColor="hyperlink"/>
      <w:u w:val="single"/>
    </w:rPr>
  </w:style>
  <w:style w:type="paragraph" w:styleId="af5">
    <w:name w:val="List Paragraph"/>
    <w:basedOn w:val="a0"/>
    <w:uiPriority w:val="34"/>
    <w:unhideWhenUsed/>
    <w:qFormat/>
    <w:rsid w:val="003D729D"/>
    <w:pPr>
      <w:ind w:leftChars="200" w:left="480"/>
    </w:pPr>
  </w:style>
  <w:style w:type="paragraph" w:styleId="af6">
    <w:name w:val="header"/>
    <w:basedOn w:val="a0"/>
    <w:link w:val="af7"/>
    <w:uiPriority w:val="99"/>
    <w:unhideWhenUsed/>
    <w:rsid w:val="00B550BF"/>
    <w:pPr>
      <w:tabs>
        <w:tab w:val="center" w:pos="4153"/>
        <w:tab w:val="right" w:pos="8306"/>
      </w:tabs>
      <w:snapToGrid w:val="0"/>
    </w:pPr>
  </w:style>
  <w:style w:type="character" w:customStyle="1" w:styleId="af7">
    <w:name w:val="頁首 字元"/>
    <w:basedOn w:val="a1"/>
    <w:link w:val="af6"/>
    <w:uiPriority w:val="99"/>
    <w:rsid w:val="00B550BF"/>
  </w:style>
  <w:style w:type="table" w:styleId="-4">
    <w:name w:val="Light List Accent 4"/>
    <w:basedOn w:val="a2"/>
    <w:uiPriority w:val="61"/>
    <w:rsid w:val="003B6E36"/>
    <w:pPr>
      <w:spacing w:after="0" w:line="240" w:lineRule="auto"/>
    </w:pPr>
    <w:tblPr>
      <w:tblStyleRowBandSize w:val="1"/>
      <w:tblStyleColBandSize w:val="1"/>
      <w:tblBorders>
        <w:top w:val="single" w:sz="8" w:space="0" w:color="2682A6" w:themeColor="accent4"/>
        <w:left w:val="single" w:sz="8" w:space="0" w:color="2682A6" w:themeColor="accent4"/>
        <w:bottom w:val="single" w:sz="8" w:space="0" w:color="2682A6" w:themeColor="accent4"/>
        <w:right w:val="single" w:sz="8" w:space="0" w:color="2682A6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2682A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2682A6" w:themeColor="accent4"/>
          <w:left w:val="single" w:sz="8" w:space="0" w:color="2682A6" w:themeColor="accent4"/>
          <w:bottom w:val="single" w:sz="8" w:space="0" w:color="2682A6" w:themeColor="accent4"/>
          <w:right w:val="single" w:sz="8" w:space="0" w:color="2682A6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2682A6" w:themeColor="accent4"/>
          <w:left w:val="single" w:sz="8" w:space="0" w:color="2682A6" w:themeColor="accent4"/>
          <w:bottom w:val="single" w:sz="8" w:space="0" w:color="2682A6" w:themeColor="accent4"/>
          <w:right w:val="single" w:sz="8" w:space="0" w:color="2682A6" w:themeColor="accent4"/>
        </w:tcBorders>
      </w:tcPr>
    </w:tblStylePr>
    <w:tblStylePr w:type="band1Horz">
      <w:tblPr/>
      <w:tcPr>
        <w:tcBorders>
          <w:top w:val="single" w:sz="8" w:space="0" w:color="2682A6" w:themeColor="accent4"/>
          <w:left w:val="single" w:sz="8" w:space="0" w:color="2682A6" w:themeColor="accent4"/>
          <w:bottom w:val="single" w:sz="8" w:space="0" w:color="2682A6" w:themeColor="accent4"/>
          <w:right w:val="single" w:sz="8" w:space="0" w:color="2682A6" w:themeColor="accent4"/>
        </w:tcBorders>
      </w:tcPr>
    </w:tblStylePr>
  </w:style>
  <w:style w:type="table" w:styleId="1-1">
    <w:name w:val="Medium Shading 1 Accent 1"/>
    <w:basedOn w:val="a2"/>
    <w:uiPriority w:val="63"/>
    <w:rsid w:val="003B6E36"/>
    <w:pPr>
      <w:spacing w:after="0" w:line="240" w:lineRule="auto"/>
    </w:pPr>
    <w:tblPr>
      <w:tblStyleRowBandSize w:val="1"/>
      <w:tblStyleColBandSize w:val="1"/>
      <w:tblBorders>
        <w:top w:val="single" w:sz="8" w:space="0" w:color="06FADD" w:themeColor="accent1" w:themeTint="BF"/>
        <w:left w:val="single" w:sz="8" w:space="0" w:color="06FADD" w:themeColor="accent1" w:themeTint="BF"/>
        <w:bottom w:val="single" w:sz="8" w:space="0" w:color="06FADD" w:themeColor="accent1" w:themeTint="BF"/>
        <w:right w:val="single" w:sz="8" w:space="0" w:color="06FADD" w:themeColor="accent1" w:themeTint="BF"/>
        <w:insideH w:val="single" w:sz="8" w:space="0" w:color="06FAD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6FADD" w:themeColor="accent1" w:themeTint="BF"/>
          <w:left w:val="single" w:sz="8" w:space="0" w:color="06FADD" w:themeColor="accent1" w:themeTint="BF"/>
          <w:bottom w:val="single" w:sz="8" w:space="0" w:color="06FADD" w:themeColor="accent1" w:themeTint="BF"/>
          <w:right w:val="single" w:sz="8" w:space="0" w:color="06FADD" w:themeColor="accent1" w:themeTint="BF"/>
          <w:insideH w:val="nil"/>
          <w:insideV w:val="nil"/>
        </w:tcBorders>
        <w:shd w:val="clear" w:color="auto" w:fill="03A996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6FADD" w:themeColor="accent1" w:themeTint="BF"/>
          <w:left w:val="single" w:sz="8" w:space="0" w:color="06FADD" w:themeColor="accent1" w:themeTint="BF"/>
          <w:bottom w:val="single" w:sz="8" w:space="0" w:color="06FADD" w:themeColor="accent1" w:themeTint="BF"/>
          <w:right w:val="single" w:sz="8" w:space="0" w:color="06FAD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CFD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ACFD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2"/>
    <w:uiPriority w:val="63"/>
    <w:rsid w:val="003B6E36"/>
    <w:pPr>
      <w:spacing w:after="0" w:line="240" w:lineRule="auto"/>
    </w:pPr>
    <w:tblPr>
      <w:tblStyleRowBandSize w:val="1"/>
      <w:tblStyleColBandSize w:val="1"/>
      <w:tblBorders>
        <w:top w:val="single" w:sz="8" w:space="0" w:color="44ABD4" w:themeColor="accent4" w:themeTint="BF"/>
        <w:left w:val="single" w:sz="8" w:space="0" w:color="44ABD4" w:themeColor="accent4" w:themeTint="BF"/>
        <w:bottom w:val="single" w:sz="8" w:space="0" w:color="44ABD4" w:themeColor="accent4" w:themeTint="BF"/>
        <w:right w:val="single" w:sz="8" w:space="0" w:color="44ABD4" w:themeColor="accent4" w:themeTint="BF"/>
        <w:insideH w:val="single" w:sz="8" w:space="0" w:color="44ABD4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4ABD4" w:themeColor="accent4" w:themeTint="BF"/>
          <w:left w:val="single" w:sz="8" w:space="0" w:color="44ABD4" w:themeColor="accent4" w:themeTint="BF"/>
          <w:bottom w:val="single" w:sz="8" w:space="0" w:color="44ABD4" w:themeColor="accent4" w:themeTint="BF"/>
          <w:right w:val="single" w:sz="8" w:space="0" w:color="44ABD4" w:themeColor="accent4" w:themeTint="BF"/>
          <w:insideH w:val="nil"/>
          <w:insideV w:val="nil"/>
        </w:tcBorders>
        <w:shd w:val="clear" w:color="auto" w:fill="2682A6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4ABD4" w:themeColor="accent4" w:themeTint="BF"/>
          <w:left w:val="single" w:sz="8" w:space="0" w:color="44ABD4" w:themeColor="accent4" w:themeTint="BF"/>
          <w:bottom w:val="single" w:sz="8" w:space="0" w:color="44ABD4" w:themeColor="accent4" w:themeTint="BF"/>
          <w:right w:val="single" w:sz="8" w:space="0" w:color="44ABD4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3F1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1E3F1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18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90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3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7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8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37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78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39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04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6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7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10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26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83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628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4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9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1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31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675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32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36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22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07/relationships/hdphoto" Target="media/hdphoto1.wdp"/><Relationship Id="rId18" Type="http://schemas.openxmlformats.org/officeDocument/2006/relationships/image" Target="media/image7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endnotes" Target="end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training\Downloads\tf02911897.dotx" TargetMode="External"/></Relationships>
</file>

<file path=word/theme/theme1.xml><?xml version="1.0" encoding="utf-8"?>
<a:theme xmlns:a="http://schemas.openxmlformats.org/drawingml/2006/main" name="Small Business Set">
  <a:themeElements>
    <a:clrScheme name="Small Business">
      <a:dk1>
        <a:sysClr val="windowText" lastClr="000000"/>
      </a:dk1>
      <a:lt1>
        <a:sysClr val="window" lastClr="FFFFFF"/>
      </a:lt1>
      <a:dk2>
        <a:srgbClr val="352F25"/>
      </a:dk2>
      <a:lt2>
        <a:srgbClr val="EDECEB"/>
      </a:lt2>
      <a:accent1>
        <a:srgbClr val="03A996"/>
      </a:accent1>
      <a:accent2>
        <a:srgbClr val="B33536"/>
      </a:accent2>
      <a:accent3>
        <a:srgbClr val="E8C94B"/>
      </a:accent3>
      <a:accent4>
        <a:srgbClr val="2682A6"/>
      </a:accent4>
      <a:accent5>
        <a:srgbClr val="F08A42"/>
      </a:accent5>
      <a:accent6>
        <a:srgbClr val="6A5178"/>
      </a:accent6>
      <a:hlink>
        <a:srgbClr val="4D4436"/>
      </a:hlink>
      <a:folHlink>
        <a:srgbClr val="027E70"/>
      </a:folHlink>
    </a:clrScheme>
    <a:fontScheme name="Office 2">
      <a:majorFont>
        <a:latin typeface="Calibri"/>
        <a:ea typeface=""/>
        <a:cs typeface=""/>
        <a:font script="Jpan" typeface="HGｺﾞｼｯｸM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57000"/>
                <a:satMod val="101000"/>
              </a:schemeClr>
            </a:gs>
            <a:gs pos="50000">
              <a:schemeClr val="phClr">
                <a:lumMod val="137000"/>
                <a:satMod val="103000"/>
              </a:schemeClr>
            </a:gs>
            <a:gs pos="100000">
              <a:schemeClr val="phClr">
                <a:lumMod val="115000"/>
                <a:satMod val="109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18000"/>
              </a:schemeClr>
            </a:gs>
            <a:gs pos="50000">
              <a:schemeClr val="phClr">
                <a:satMod val="89000"/>
                <a:lumMod val="91000"/>
              </a:schemeClr>
            </a:gs>
            <a:gs pos="100000">
              <a:schemeClr val="phClr">
                <a:lumMod val="6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100000"/>
                <a:satMod val="100000"/>
                <a:shade val="0"/>
              </a:schemeClr>
            </a:gs>
            <a:gs pos="0">
              <a:scrgbClr r="0" g="0" b="0"/>
            </a:gs>
            <a:gs pos="100000">
              <a:schemeClr val="phClr">
                <a:shade val="100000"/>
                <a:sat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sp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PDescription xmlns="c66daf58-3c46-4c48-8560-c485e881f7f9">請以您的企業相關資訊自訂此摺頁冊。插入您的公司標誌、您自己的照片並變更色彩，製作出您想要的精緻專業外觀。 
</APDescription>
    <AssetExpire xmlns="c66daf58-3c46-4c48-8560-c485e881f7f9">2029-01-01T08:00:00+00:00</AssetExpire>
    <CampaignTagsTaxHTField0 xmlns="c66daf58-3c46-4c48-8560-c485e881f7f9">
      <Terms xmlns="http://schemas.microsoft.com/office/infopath/2007/PartnerControls"/>
    </CampaignTagsTaxHTField0>
    <IntlLangReviewDate xmlns="c66daf58-3c46-4c48-8560-c485e881f7f9" xsi:nil="true"/>
    <TPFriendlyName xmlns="c66daf58-3c46-4c48-8560-c485e881f7f9" xsi:nil="true"/>
    <IntlLangReview xmlns="c66daf58-3c46-4c48-8560-c485e881f7f9">false</IntlLangReview>
    <LocLastLocAttemptVersionLookup xmlns="c66daf58-3c46-4c48-8560-c485e881f7f9">840695</LocLastLocAttemptVersionLookup>
    <PolicheckWords xmlns="c66daf58-3c46-4c48-8560-c485e881f7f9" xsi:nil="true"/>
    <SubmitterId xmlns="c66daf58-3c46-4c48-8560-c485e881f7f9" xsi:nil="true"/>
    <AcquiredFrom xmlns="c66daf58-3c46-4c48-8560-c485e881f7f9">Internal MS</AcquiredFrom>
    <EditorialStatus xmlns="c66daf58-3c46-4c48-8560-c485e881f7f9">Complete</EditorialStatus>
    <Markets xmlns="c66daf58-3c46-4c48-8560-c485e881f7f9"/>
    <OriginAsset xmlns="c66daf58-3c46-4c48-8560-c485e881f7f9" xsi:nil="true"/>
    <AssetStart xmlns="c66daf58-3c46-4c48-8560-c485e881f7f9">2012-06-04T06:22:00+00:00</AssetStart>
    <FriendlyTitle xmlns="c66daf58-3c46-4c48-8560-c485e881f7f9" xsi:nil="true"/>
    <MarketSpecific xmlns="c66daf58-3c46-4c48-8560-c485e881f7f9">false</MarketSpecific>
    <TPNamespace xmlns="c66daf58-3c46-4c48-8560-c485e881f7f9" xsi:nil="true"/>
    <PublishStatusLookup xmlns="c66daf58-3c46-4c48-8560-c485e881f7f9">
      <Value>476319</Value>
    </PublishStatusLookup>
    <APAuthor xmlns="c66daf58-3c46-4c48-8560-c485e881f7f9">
      <UserInfo>
        <DisplayName>REDMOND\v-anij</DisplayName>
        <AccountId>2469</AccountId>
        <AccountType/>
      </UserInfo>
    </APAuthor>
    <TPCommandLine xmlns="c66daf58-3c46-4c48-8560-c485e881f7f9" xsi:nil="true"/>
    <IntlLangReviewer xmlns="c66daf58-3c46-4c48-8560-c485e881f7f9" xsi:nil="true"/>
    <OpenTemplate xmlns="c66daf58-3c46-4c48-8560-c485e881f7f9">true</OpenTemplate>
    <CSXSubmissionDate xmlns="c66daf58-3c46-4c48-8560-c485e881f7f9" xsi:nil="true"/>
    <TaxCatchAll xmlns="c66daf58-3c46-4c48-8560-c485e881f7f9"/>
    <Manager xmlns="c66daf58-3c46-4c48-8560-c485e881f7f9" xsi:nil="true"/>
    <NumericId xmlns="c66daf58-3c46-4c48-8560-c485e881f7f9" xsi:nil="true"/>
    <ParentAssetId xmlns="c66daf58-3c46-4c48-8560-c485e881f7f9" xsi:nil="true"/>
    <OriginalSourceMarket xmlns="c66daf58-3c46-4c48-8560-c485e881f7f9">english</OriginalSourceMarket>
    <ApprovalStatus xmlns="c66daf58-3c46-4c48-8560-c485e881f7f9">InProgress</ApprovalStatus>
    <TPComponent xmlns="c66daf58-3c46-4c48-8560-c485e881f7f9" xsi:nil="true"/>
    <EditorialTags xmlns="c66daf58-3c46-4c48-8560-c485e881f7f9" xsi:nil="true"/>
    <TPExecutable xmlns="c66daf58-3c46-4c48-8560-c485e881f7f9" xsi:nil="true"/>
    <TPLaunchHelpLink xmlns="c66daf58-3c46-4c48-8560-c485e881f7f9" xsi:nil="true"/>
    <LocComments xmlns="c66daf58-3c46-4c48-8560-c485e881f7f9" xsi:nil="true"/>
    <LocRecommendedHandoff xmlns="c66daf58-3c46-4c48-8560-c485e881f7f9" xsi:nil="true"/>
    <SourceTitle xmlns="c66daf58-3c46-4c48-8560-c485e881f7f9" xsi:nil="true"/>
    <CSXUpdate xmlns="c66daf58-3c46-4c48-8560-c485e881f7f9">false</CSXUpdate>
    <IntlLocPriority xmlns="c66daf58-3c46-4c48-8560-c485e881f7f9" xsi:nil="true"/>
    <UAProjectedTotalWords xmlns="c66daf58-3c46-4c48-8560-c485e881f7f9" xsi:nil="true"/>
    <AssetType xmlns="c66daf58-3c46-4c48-8560-c485e881f7f9">TP</AssetType>
    <MachineTranslated xmlns="c66daf58-3c46-4c48-8560-c485e881f7f9">false</MachineTranslated>
    <OutputCachingOn xmlns="c66daf58-3c46-4c48-8560-c485e881f7f9">false</OutputCachingOn>
    <TemplateStatus xmlns="c66daf58-3c46-4c48-8560-c485e881f7f9">Complete</TemplateStatus>
    <IsSearchable xmlns="c66daf58-3c46-4c48-8560-c485e881f7f9">true</IsSearchable>
    <ContentItem xmlns="c66daf58-3c46-4c48-8560-c485e881f7f9" xsi:nil="true"/>
    <HandoffToMSDN xmlns="c66daf58-3c46-4c48-8560-c485e881f7f9" xsi:nil="true"/>
    <ShowIn xmlns="c66daf58-3c46-4c48-8560-c485e881f7f9">Show everywhere</ShowIn>
    <ThumbnailAssetId xmlns="c66daf58-3c46-4c48-8560-c485e881f7f9" xsi:nil="true"/>
    <UALocComments xmlns="c66daf58-3c46-4c48-8560-c485e881f7f9" xsi:nil="true"/>
    <UALocRecommendation xmlns="c66daf58-3c46-4c48-8560-c485e881f7f9">Localize</UALocRecommendation>
    <LastModifiedDateTime xmlns="c66daf58-3c46-4c48-8560-c485e881f7f9" xsi:nil="true"/>
    <LegacyData xmlns="c66daf58-3c46-4c48-8560-c485e881f7f9" xsi:nil="true"/>
    <LocManualTestRequired xmlns="c66daf58-3c46-4c48-8560-c485e881f7f9">false</LocManualTestRequired>
    <ClipArtFilename xmlns="c66daf58-3c46-4c48-8560-c485e881f7f9" xsi:nil="true"/>
    <TPApplication xmlns="c66daf58-3c46-4c48-8560-c485e881f7f9" xsi:nil="true"/>
    <CSXHash xmlns="c66daf58-3c46-4c48-8560-c485e881f7f9" xsi:nil="true"/>
    <DirectSourceMarket xmlns="c66daf58-3c46-4c48-8560-c485e881f7f9">english</DirectSourceMarket>
    <PrimaryImageGen xmlns="c66daf58-3c46-4c48-8560-c485e881f7f9">true</PrimaryImageGen>
    <PlannedPubDate xmlns="c66daf58-3c46-4c48-8560-c485e881f7f9" xsi:nil="true"/>
    <CSXSubmissionMarket xmlns="c66daf58-3c46-4c48-8560-c485e881f7f9" xsi:nil="true"/>
    <Downloads xmlns="c66daf58-3c46-4c48-8560-c485e881f7f9">0</Downloads>
    <ArtSampleDocs xmlns="c66daf58-3c46-4c48-8560-c485e881f7f9" xsi:nil="true"/>
    <TrustLevel xmlns="c66daf58-3c46-4c48-8560-c485e881f7f9">1 Microsoft Managed Content</TrustLevel>
    <BlockPublish xmlns="c66daf58-3c46-4c48-8560-c485e881f7f9">false</BlockPublish>
    <TPLaunchHelpLinkType xmlns="c66daf58-3c46-4c48-8560-c485e881f7f9">Template</TPLaunchHelpLinkType>
    <LocalizationTagsTaxHTField0 xmlns="c66daf58-3c46-4c48-8560-c485e881f7f9">
      <Terms xmlns="http://schemas.microsoft.com/office/infopath/2007/PartnerControls"/>
    </LocalizationTagsTaxHTField0>
    <BusinessGroup xmlns="c66daf58-3c46-4c48-8560-c485e881f7f9" xsi:nil="true"/>
    <Providers xmlns="c66daf58-3c46-4c48-8560-c485e881f7f9" xsi:nil="true"/>
    <TemplateTemplateType xmlns="c66daf58-3c46-4c48-8560-c485e881f7f9">Word Document Template</TemplateTemplateType>
    <TimesCloned xmlns="c66daf58-3c46-4c48-8560-c485e881f7f9" xsi:nil="true"/>
    <TPAppVersion xmlns="c66daf58-3c46-4c48-8560-c485e881f7f9" xsi:nil="true"/>
    <VoteCount xmlns="c66daf58-3c46-4c48-8560-c485e881f7f9" xsi:nil="true"/>
    <AverageRating xmlns="c66daf58-3c46-4c48-8560-c485e881f7f9" xsi:nil="true"/>
    <FeatureTagsTaxHTField0 xmlns="c66daf58-3c46-4c48-8560-c485e881f7f9">
      <Terms xmlns="http://schemas.microsoft.com/office/infopath/2007/PartnerControls"/>
    </FeatureTagsTaxHTField0>
    <Provider xmlns="c66daf58-3c46-4c48-8560-c485e881f7f9" xsi:nil="true"/>
    <UACurrentWords xmlns="c66daf58-3c46-4c48-8560-c485e881f7f9" xsi:nil="true"/>
    <AssetId xmlns="c66daf58-3c46-4c48-8560-c485e881f7f9">TP102911894</AssetId>
    <TPClientViewer xmlns="c66daf58-3c46-4c48-8560-c485e881f7f9" xsi:nil="true"/>
    <DSATActionTaken xmlns="c66daf58-3c46-4c48-8560-c485e881f7f9" xsi:nil="true"/>
    <APEditor xmlns="c66daf58-3c46-4c48-8560-c485e881f7f9">
      <UserInfo>
        <DisplayName/>
        <AccountId xsi:nil="true"/>
        <AccountType/>
      </UserInfo>
    </APEditor>
    <TPInstallLocation xmlns="c66daf58-3c46-4c48-8560-c485e881f7f9" xsi:nil="true"/>
    <OOCacheId xmlns="c66daf58-3c46-4c48-8560-c485e881f7f9" xsi:nil="true"/>
    <IsDeleted xmlns="c66daf58-3c46-4c48-8560-c485e881f7f9">false</IsDeleted>
    <PublishTargets xmlns="c66daf58-3c46-4c48-8560-c485e881f7f9">OfficeOnlineVNext</PublishTargets>
    <ApprovalLog xmlns="c66daf58-3c46-4c48-8560-c485e881f7f9" xsi:nil="true"/>
    <BugNumber xmlns="c66daf58-3c46-4c48-8560-c485e881f7f9" xsi:nil="true"/>
    <CrawlForDependencies xmlns="c66daf58-3c46-4c48-8560-c485e881f7f9">false</CrawlForDependencies>
    <InternalTagsTaxHTField0 xmlns="c66daf58-3c46-4c48-8560-c485e881f7f9">
      <Terms xmlns="http://schemas.microsoft.com/office/infopath/2007/PartnerControls"/>
    </InternalTagsTaxHTField0>
    <LastHandOff xmlns="c66daf58-3c46-4c48-8560-c485e881f7f9" xsi:nil="true"/>
    <Milestone xmlns="c66daf58-3c46-4c48-8560-c485e881f7f9" xsi:nil="true"/>
    <OriginalRelease xmlns="c66daf58-3c46-4c48-8560-c485e881f7f9">15</OriginalRelease>
    <RecommendationsModifier xmlns="c66daf58-3c46-4c48-8560-c485e881f7f9" xsi:nil="true"/>
    <ScenarioTagsTaxHTField0 xmlns="c66daf58-3c46-4c48-8560-c485e881f7f9">
      <Terms xmlns="http://schemas.microsoft.com/office/infopath/2007/PartnerControls"/>
    </ScenarioTagsTaxHTField0>
    <UANotes xmlns="c66daf58-3c46-4c48-8560-c485e881f7f9" xsi:nil="true"/>
    <LocMarketGroupTiers2 xmlns="c66daf58-3c46-4c48-8560-c485e881f7f9" xsi:nil="true"/>
    <Component xmlns="8e8ea6d1-e150-4704-b47c-0a92d6aed386" xsi:nil="true"/>
    <Description0 xmlns="8e8ea6d1-e150-4704-b47c-0a92d6aed38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9D4095AFEE790E42B52CF3AD35B999BF040086E71550AC00CE488731BAE03648ABFB" ma:contentTypeVersion="69" ma:contentTypeDescription="Create a new document." ma:contentTypeScope="" ma:versionID="19c8e0d4ec850202fc84bb6df7d27d5a">
  <xsd:schema xmlns:xsd="http://www.w3.org/2001/XMLSchema" xmlns:xs="http://www.w3.org/2001/XMLSchema" xmlns:p="http://schemas.microsoft.com/office/2006/metadata/properties" xmlns:ns2="c66daf58-3c46-4c48-8560-c485e881f7f9" xmlns:ns3="8e8ea6d1-e150-4704-b47c-0a92d6aed386" targetNamespace="http://schemas.microsoft.com/office/2006/metadata/properties" ma:root="true" ma:fieldsID="61474f05e94678c8e4bfc6326c72eb04" ns2:_="" ns3:_="">
    <xsd:import namespace="c66daf58-3c46-4c48-8560-c485e881f7f9"/>
    <xsd:import namespace="8e8ea6d1-e150-4704-b47c-0a92d6aed386"/>
    <xsd:element name="properties">
      <xsd:complexType>
        <xsd:sequence>
          <xsd:element name="documentManagement">
            <xsd:complexType>
              <xsd:all>
                <xsd:element ref="ns2:AcquiredFrom" minOccurs="0"/>
                <xsd:element ref="ns2:UACurrentWords" minOccurs="0"/>
                <xsd:element ref="ns2:TPApplication" minOccurs="0"/>
                <xsd:element ref="ns2:ApprovalLog" minOccurs="0"/>
                <xsd:element ref="ns2:ApprovalStatus" minOccurs="0"/>
                <xsd:element ref="ns2:AssetStart" minOccurs="0"/>
                <xsd:element ref="ns2:AssetExpire" minOccurs="0"/>
                <xsd:element ref="ns2:AssetId" minOccurs="0"/>
                <xsd:element ref="ns2:IsSearchable" minOccurs="0"/>
                <xsd:element ref="ns2:AssetType" minOccurs="0"/>
                <xsd:element ref="ns2:APAuthor" minOccurs="0"/>
                <xsd:element ref="ns2:AverageRating" minOccurs="0"/>
                <xsd:element ref="ns2:BlockPublish" minOccurs="0"/>
                <xsd:element ref="ns2:BugNumber" minOccurs="0"/>
                <xsd:element ref="ns2:CampaignTagsTaxHTField0" minOccurs="0"/>
                <xsd:element ref="ns2:TPClientViewer" minOccurs="0"/>
                <xsd:element ref="ns2:ClipArtFilename" minOccurs="0"/>
                <xsd:element ref="ns2:TPCommandLine" minOccurs="0"/>
                <xsd:element ref="ns2:TPComponent" minOccurs="0"/>
                <xsd:element ref="ns2:ContentItem" minOccurs="0"/>
                <xsd:element ref="ns2:CrawlForDependencies" minOccurs="0"/>
                <xsd:element ref="ns2:CSXHash" minOccurs="0"/>
                <xsd:element ref="ns2:CSXSubmissionMarket" minOccurs="0"/>
                <xsd:element ref="ns2:CSXUpdate" minOccurs="0"/>
                <xsd:element ref="ns2:IntlLangReviewDate" minOccurs="0"/>
                <xsd:element ref="ns2:IsDeleted" minOccurs="0"/>
                <xsd:element ref="ns2:APDescription" minOccurs="0"/>
                <xsd:element ref="ns2:DirectSourceMarket" minOccurs="0"/>
                <xsd:element ref="ns2:Downloads" minOccurs="0"/>
                <xsd:element ref="ns2:DSATActionTaken" minOccurs="0"/>
                <xsd:element ref="ns2:APEditor" minOccurs="0"/>
                <xsd:element ref="ns2:EditorialStatus" minOccurs="0"/>
                <xsd:element ref="ns2:EditorialTags" minOccurs="0"/>
                <xsd:element ref="ns2:TPExecutable" minOccurs="0"/>
                <xsd:element ref="ns2:FeatureTagsTaxHTField0" minOccurs="0"/>
                <xsd:element ref="ns2:TPFriendlyName" minOccurs="0"/>
                <xsd:element ref="ns2:FriendlyTitle" minOccurs="0"/>
                <xsd:element ref="ns2:PrimaryImageGen" minOccurs="0"/>
                <xsd:element ref="ns2:HandoffToMSDN" minOccurs="0"/>
                <xsd:element ref="ns2:InProjectListLookup" minOccurs="0"/>
                <xsd:element ref="ns2:TPInstallLocation" minOccurs="0"/>
                <xsd:element ref="ns2:InternalTagsTaxHTField0" minOccurs="0"/>
                <xsd:element ref="ns2:IntlLangReview" minOccurs="0"/>
                <xsd:element ref="ns2:IntlLangReviewer" minOccurs="0"/>
                <xsd:element ref="ns2:MarketSpecific" minOccurs="0"/>
                <xsd:element ref="ns2:LastCompleteVersionLookup" minOccurs="0"/>
                <xsd:element ref="ns2:LastHandOff" minOccurs="0"/>
                <xsd:element ref="ns2:LastModifiedDateTime" minOccurs="0"/>
                <xsd:element ref="ns2:LastPreviewErrorLookup" minOccurs="0"/>
                <xsd:element ref="ns2:LastPreviewResultLookup" minOccurs="0"/>
                <xsd:element ref="ns2:LastPreviewAttemptDateLookup" minOccurs="0"/>
                <xsd:element ref="ns2:LastPreviewedByLookup" minOccurs="0"/>
                <xsd:element ref="ns2:LastPreviewTimeLookup" minOccurs="0"/>
                <xsd:element ref="ns2:LastPreviewVersionLookup" minOccurs="0"/>
                <xsd:element ref="ns2:LastPublishErrorLookup" minOccurs="0"/>
                <xsd:element ref="ns2:LastPublishResultLookup" minOccurs="0"/>
                <xsd:element ref="ns2:LastPublishAttemptDateLookup" minOccurs="0"/>
                <xsd:element ref="ns2:LastPublishedByLookup" minOccurs="0"/>
                <xsd:element ref="ns2:LastPublishTimeLookup" minOccurs="0"/>
                <xsd:element ref="ns2:LastPublishVersionLookup" minOccurs="0"/>
                <xsd:element ref="ns2:TPLaunchHelpLinkType" minOccurs="0"/>
                <xsd:element ref="ns2:LegacyData" minOccurs="0"/>
                <xsd:element ref="ns2:TPLaunchHelpLink" minOccurs="0"/>
                <xsd:element ref="ns2:LocComments" minOccurs="0"/>
                <xsd:element ref="ns2:LocLastLocAttemptVersionLookup" minOccurs="0"/>
                <xsd:element ref="ns2:LocLastLocAttemptVersionTypeLookup" minOccurs="0"/>
                <xsd:element ref="ns2:LocManualTestRequired" minOccurs="0"/>
                <xsd:element ref="ns2:LocMarketGroupTiers2" minOccurs="0"/>
                <xsd:element ref="ns2:LocNewPublishedVersionLookup" minOccurs="0"/>
                <xsd:element ref="ns2:LocOverallHandbackStatusLookup" minOccurs="0"/>
                <xsd:element ref="ns2:LocOverallLocStatusLookup" minOccurs="0"/>
                <xsd:element ref="ns2:LocOverallPreviewStatusLookup" minOccurs="0"/>
                <xsd:element ref="ns2:LocOverallPublishStatusLookup" minOccurs="0"/>
                <xsd:element ref="ns2:IntlLocPriority" minOccurs="0"/>
                <xsd:element ref="ns2:LocProcessedForHandoffsLookup" minOccurs="0"/>
                <xsd:element ref="ns2:LocProcessedForMarketsLookup" minOccurs="0"/>
                <xsd:element ref="ns2:LocPublishedDependentAssetsLookup" minOccurs="0"/>
                <xsd:element ref="ns2:LocPublishedLinkedAssetsLookup" minOccurs="0"/>
                <xsd:element ref="ns2:LocRecommendedHandoff" minOccurs="0"/>
                <xsd:element ref="ns2:LocalizationTagsTaxHTField0" minOccurs="0"/>
                <xsd:element ref="ns2:MachineTranslated" minOccurs="0"/>
                <xsd:element ref="ns2:Manager" minOccurs="0"/>
                <xsd:element ref="ns2:Markets" minOccurs="0"/>
                <xsd:element ref="ns2:Milestone" minOccurs="0"/>
                <xsd:element ref="ns2:TPNamespace" minOccurs="0"/>
                <xsd:element ref="ns2:NumericId" minOccurs="0"/>
                <xsd:element ref="ns2:NumOfRatingsLookup" minOccurs="0"/>
                <xsd:element ref="ns2:OOCacheId" minOccurs="0"/>
                <xsd:element ref="ns2:OpenTemplate" minOccurs="0"/>
                <xsd:element ref="ns2:OriginAsset" minOccurs="0"/>
                <xsd:element ref="ns2:OriginalRelease" minOccurs="0"/>
                <xsd:element ref="ns2:OriginalSourceMarket" minOccurs="0"/>
                <xsd:element ref="ns2:OutputCachingOn" minOccurs="0"/>
                <xsd:element ref="ns2:ParentAssetId" minOccurs="0"/>
                <xsd:element ref="ns2:PlannedPubDate" minOccurs="0"/>
                <xsd:element ref="ns2:PolicheckWords" minOccurs="0"/>
                <xsd:element ref="ns2:BusinessGroup" minOccurs="0"/>
                <xsd:element ref="ns2:UAProjectedTotalWords" minOccurs="0"/>
                <xsd:element ref="ns2:Provider" minOccurs="0"/>
                <xsd:element ref="ns2:Providers" minOccurs="0"/>
                <xsd:element ref="ns2:PublishStatusLookup" minOccurs="0"/>
                <xsd:element ref="ns2:PublishTargets" minOccurs="0"/>
                <xsd:element ref="ns2:RecommendationsModifier" minOccurs="0"/>
                <xsd:element ref="ns2:ArtSampleDocs" minOccurs="0"/>
                <xsd:element ref="ns2:ScenarioTagsTaxHTField0" minOccurs="0"/>
                <xsd:element ref="ns2:ShowIn" minOccurs="0"/>
                <xsd:element ref="ns2:SourceTitle" minOccurs="0"/>
                <xsd:element ref="ns2:CSXSubmissionDate" minOccurs="0"/>
                <xsd:element ref="ns2:SubmitterId" minOccurs="0"/>
                <xsd:element ref="ns2:TaxCatchAll" minOccurs="0"/>
                <xsd:element ref="ns2:TaxCatchAllLabel" minOccurs="0"/>
                <xsd:element ref="ns2:TemplateStatus" minOccurs="0"/>
                <xsd:element ref="ns2:TemplateTemplateType" minOccurs="0"/>
                <xsd:element ref="ns2:ThumbnailAssetId" minOccurs="0"/>
                <xsd:element ref="ns2:TimesCloned" minOccurs="0"/>
                <xsd:element ref="ns2:TrustLevel" minOccurs="0"/>
                <xsd:element ref="ns2:UALocComments" minOccurs="0"/>
                <xsd:element ref="ns2:UALocRecommendation" minOccurs="0"/>
                <xsd:element ref="ns2:UANotes" minOccurs="0"/>
                <xsd:element ref="ns2:TPAppVersion" minOccurs="0"/>
                <xsd:element ref="ns2:VoteCount" minOccurs="0"/>
                <xsd:element ref="ns3:Description0" minOccurs="0"/>
                <xsd:element ref="ns3:Compon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6daf58-3c46-4c48-8560-c485e881f7f9" elementFormDefault="qualified">
    <xsd:import namespace="http://schemas.microsoft.com/office/2006/documentManagement/types"/>
    <xsd:import namespace="http://schemas.microsoft.com/office/infopath/2007/PartnerControls"/>
    <xsd:element name="AcquiredFrom" ma:index="1" nillable="true" ma:displayName="Acquired From" ma:default="Internal MS" ma:internalName="AcquiredFrom" ma:readOnly="false">
      <xsd:simpleType>
        <xsd:restriction base="dms:Choice">
          <xsd:enumeration value="Internal MS"/>
          <xsd:enumeration value="Community"/>
          <xsd:enumeration value="MVP"/>
          <xsd:enumeration value="Publisher"/>
          <xsd:enumeration value="Partner"/>
          <xsd:enumeration value="None"/>
        </xsd:restriction>
      </xsd:simpleType>
    </xsd:element>
    <xsd:element name="UACurrentWords" ma:index="2" nillable="true" ma:displayName="Actual Word Count" ma:default="" ma:internalName="UACurrentWords" ma:readOnly="false">
      <xsd:simpleType>
        <xsd:restriction base="dms:Unknown"/>
      </xsd:simpleType>
    </xsd:element>
    <xsd:element name="TPApplication" ma:index="3" nillable="true" ma:displayName="Application to Open Template With" ma:default="" ma:internalName="TPApplication">
      <xsd:simpleType>
        <xsd:restriction base="dms:Text"/>
      </xsd:simpleType>
    </xsd:element>
    <xsd:element name="ApprovalLog" ma:index="4" nillable="true" ma:displayName="Approval Log" ma:default="" ma:hidden="true" ma:internalName="ApprovalLog" ma:readOnly="false">
      <xsd:simpleType>
        <xsd:restriction base="dms:Note"/>
      </xsd:simpleType>
    </xsd:element>
    <xsd:element name="ApprovalStatus" ma:index="5" nillable="true" ma:displayName="Approval Status" ma:default="InProgress" ma:internalName="ApprovalStatus" ma:readOnly="false">
      <xsd:simpleType>
        <xsd:restriction base="dms:Choice">
          <xsd:enumeration value="InProgress"/>
          <xsd:enumeration value="Rejected"/>
          <xsd:enumeration value="Questionable"/>
          <xsd:enumeration value="ApprovedAutomatic"/>
          <xsd:enumeration value="ApprovedManual"/>
          <xsd:enumeration value="On Hold"/>
          <xsd:enumeration value="Needs Review"/>
          <xsd:enumeration value="A Violation"/>
          <xsd:enumeration value="Unpublished Violation"/>
        </xsd:restriction>
      </xsd:simpleType>
    </xsd:element>
    <xsd:element name="AssetStart" ma:index="6" nillable="true" ma:displayName="Asset Begin Date" ma:default="[Today]" ma:internalName="AssetStart" ma:readOnly="false">
      <xsd:simpleType>
        <xsd:restriction base="dms:DateTime"/>
      </xsd:simpleType>
    </xsd:element>
    <xsd:element name="AssetExpire" ma:index="7" nillable="true" ma:displayName="Asset End Date" ma:default="2029-01-01T00:00:00Z" ma:internalName="AssetExpire" ma:readOnly="false">
      <xsd:simpleType>
        <xsd:restriction base="dms:DateTime"/>
      </xsd:simpleType>
    </xsd:element>
    <xsd:element name="AssetId" ma:index="8" nillable="true" ma:displayName="Asset ID" ma:default="" ma:indexed="true" ma:internalName="AssetId" ma:readOnly="false">
      <xsd:simpleType>
        <xsd:restriction base="dms:Text">
          <xsd:maxLength value="255"/>
        </xsd:restriction>
      </xsd:simpleType>
    </xsd:element>
    <xsd:element name="IsSearchable" ma:index="9" nillable="true" ma:displayName="Asset Searchable?" ma:default="true" ma:internalName="IsSearchable" ma:readOnly="false">
      <xsd:simpleType>
        <xsd:restriction base="dms:Boolean"/>
      </xsd:simpleType>
    </xsd:element>
    <xsd:element name="AssetType" ma:index="10" nillable="true" ma:displayName="Asset Type" ma:default="" ma:internalName="AssetType" ma:readOnly="false">
      <xsd:simpleType>
        <xsd:restriction base="dms:Unknown"/>
      </xsd:simpleType>
    </xsd:element>
    <xsd:element name="APAuthor" ma:index="11" nillable="true" ma:displayName="Author" ma:default="" ma:list="UserInfo" ma:internalName="AP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verageRating" ma:index="12" nillable="true" ma:displayName="Average Rating" ma:internalName="AverageRating" ma:readOnly="false">
      <xsd:simpleType>
        <xsd:restriction base="dms:Text"/>
      </xsd:simpleType>
    </xsd:element>
    <xsd:element name="BlockPublish" ma:index="13" nillable="true" ma:displayName="Block from Publishing?" ma:default="" ma:internalName="BlockPublish" ma:readOnly="false">
      <xsd:simpleType>
        <xsd:restriction base="dms:Boolean"/>
      </xsd:simpleType>
    </xsd:element>
    <xsd:element name="BugNumber" ma:index="14" nillable="true" ma:displayName="Bug Number" ma:default="" ma:internalName="BugNumber" ma:readOnly="false">
      <xsd:simpleType>
        <xsd:restriction base="dms:Text"/>
      </xsd:simpleType>
    </xsd:element>
    <xsd:element name="CampaignTagsTaxHTField0" ma:index="16" nillable="true" ma:taxonomy="true" ma:internalName="CampaignTagsTaxHTField0" ma:taxonomyFieldName="CampaignTags" ma:displayName="Campaigns" ma:readOnly="false" ma:default="" ma:fieldId="{7395a81f-9577-418e-910a-32f7a61cddb7}" ma:taxonomyMulti="true" ma:sspId="8f79753a-75d3-41f5-8ca3-40b843941b4f" ma:termSetId="ca0e50d4-faa1-44ce-961e-bb1441c60e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ClientViewer" ma:index="17" nillable="true" ma:displayName="Client Viewer" ma:default="" ma:internalName="TPClientViewer">
      <xsd:simpleType>
        <xsd:restriction base="dms:Text"/>
      </xsd:simpleType>
    </xsd:element>
    <xsd:element name="ClipArtFilename" ma:index="18" nillable="true" ma:displayName="Clip Art Name" ma:default="" ma:internalName="ClipArtFilename" ma:readOnly="false">
      <xsd:simpleType>
        <xsd:restriction base="dms:Text"/>
      </xsd:simpleType>
    </xsd:element>
    <xsd:element name="TPCommandLine" ma:index="19" nillable="true" ma:displayName="Command Line" ma:default="" ma:internalName="TPCommandLine">
      <xsd:simpleType>
        <xsd:restriction base="dms:Text"/>
      </xsd:simpleType>
    </xsd:element>
    <xsd:element name="TPComponent" ma:index="20" nillable="true" ma:displayName="Component" ma:default="" ma:internalName="TPComponent">
      <xsd:simpleType>
        <xsd:restriction base="dms:Text"/>
      </xsd:simpleType>
    </xsd:element>
    <xsd:element name="ContentItem" ma:index="21" nillable="true" ma:displayName="Content Item" ma:default="" ma:hidden="true" ma:internalName="ContentItem" ma:readOnly="false">
      <xsd:simpleType>
        <xsd:restriction base="dms:Unknown"/>
      </xsd:simpleType>
    </xsd:element>
    <xsd:element name="CrawlForDependencies" ma:index="23" nillable="true" ma:displayName="Crawl for Dependencies?" ma:default="true" ma:internalName="CrawlForDependencies" ma:readOnly="false">
      <xsd:simpleType>
        <xsd:restriction base="dms:Boolean"/>
      </xsd:simpleType>
    </xsd:element>
    <xsd:element name="CSXHash" ma:index="26" nillable="true" ma:displayName="CSX Hash" ma:default="" ma:indexed="true" ma:internalName="CSXHash" ma:readOnly="false">
      <xsd:simpleType>
        <xsd:restriction base="dms:Text"/>
      </xsd:simpleType>
    </xsd:element>
    <xsd:element name="CSXSubmissionMarket" ma:index="27" nillable="true" ma:displayName="CSX Submission Market" ma:default="" ma:list="{5EEE958E-8061-4FA6-908C-FF1913BBCE99}" ma:internalName="CSXSubmissionMarket" ma:readOnly="false" ma:showField="MarketName" ma:web="c66daf58-3c46-4c48-8560-c485e881f7f9">
      <xsd:simpleType>
        <xsd:restriction base="dms:Lookup"/>
      </xsd:simpleType>
    </xsd:element>
    <xsd:element name="CSXUpdate" ma:index="28" nillable="true" ma:displayName="CSX Updated?" ma:default="false" ma:internalName="CSXUpdate" ma:readOnly="false">
      <xsd:simpleType>
        <xsd:restriction base="dms:Boolean"/>
      </xsd:simpleType>
    </xsd:element>
    <xsd:element name="IntlLangReviewDate" ma:index="29" nillable="true" ma:displayName="Date to Complete Intl QA" ma:default="" ma:internalName="IntlLangReviewDate" ma:readOnly="false">
      <xsd:simpleType>
        <xsd:restriction base="dms:DateTime"/>
      </xsd:simpleType>
    </xsd:element>
    <xsd:element name="IsDeleted" ma:index="30" nillable="true" ma:displayName="Deleted?" ma:default="" ma:internalName="IsDeleted" ma:readOnly="false">
      <xsd:simpleType>
        <xsd:restriction base="dms:Boolean"/>
      </xsd:simpleType>
    </xsd:element>
    <xsd:element name="APDescription" ma:index="31" nillable="true" ma:displayName="Description" ma:default="" ma:internalName="APDescription" ma:readOnly="false">
      <xsd:simpleType>
        <xsd:restriction base="dms:Note"/>
      </xsd:simpleType>
    </xsd:element>
    <xsd:element name="DirectSourceMarket" ma:index="32" nillable="true" ma:displayName="Direct Source Market Group" ma:default="" ma:internalName="DirectSourceMarket" ma:readOnly="false">
      <xsd:simpleType>
        <xsd:restriction base="dms:Text"/>
      </xsd:simpleType>
    </xsd:element>
    <xsd:element name="Downloads" ma:index="33" nillable="true" ma:displayName="Downloads" ma:default="0" ma:hidden="true" ma:internalName="Downloads" ma:readOnly="false">
      <xsd:simpleType>
        <xsd:restriction base="dms:Unknown"/>
      </xsd:simpleType>
    </xsd:element>
    <xsd:element name="DSATActionTaken" ma:index="34" nillable="true" ma:displayName="DSAT Action Taken" ma:default="" ma:internalName="DSATActionTaken" ma:readOnly="false">
      <xsd:simpleType>
        <xsd:restriction base="dms:Choice">
          <xsd:enumeration value="Best Bets"/>
          <xsd:enumeration value="Expire"/>
          <xsd:enumeration value="Hide"/>
          <xsd:enumeration value="None"/>
        </xsd:restriction>
      </xsd:simpleType>
    </xsd:element>
    <xsd:element name="APEditor" ma:index="35" nillable="true" ma:displayName="Editor" ma:default="" ma:list="UserInfo" ma:internalName="APEdit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ialStatus" ma:index="36" nillable="true" ma:displayName="Editorial Status" ma:default="" ma:internalName="EditorialStatus" ma:readOnly="false">
      <xsd:simpleType>
        <xsd:restriction base="dms:Unknown"/>
      </xsd:simpleType>
    </xsd:element>
    <xsd:element name="EditorialTags" ma:index="37" nillable="true" ma:displayName="Editorial Tags" ma:default="" ma:internalName="EditorialTags">
      <xsd:simpleType>
        <xsd:restriction base="dms:Unknown"/>
      </xsd:simpleType>
    </xsd:element>
    <xsd:element name="TPExecutable" ma:index="38" nillable="true" ma:displayName="Executable" ma:default="" ma:internalName="TPExecutable">
      <xsd:simpleType>
        <xsd:restriction base="dms:Text"/>
      </xsd:simpleType>
    </xsd:element>
    <xsd:element name="FeatureTagsTaxHTField0" ma:index="40" nillable="true" ma:taxonomy="true" ma:internalName="FeatureTagsTaxHTField0" ma:taxonomyFieldName="FeatureTags" ma:displayName="Features" ma:readOnly="false" ma:default="" ma:fieldId="{c3aa597f-d352-4d18-b6bb-dd7b199309e2}" ma:taxonomyMulti="true" ma:sspId="8f79753a-75d3-41f5-8ca3-40b843941b4f" ma:termSetId="f1ab6845-967d-4854-a0ba-4ec07f0f811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FriendlyName" ma:index="41" nillable="true" ma:displayName="Friendly Name" ma:default="" ma:internalName="TPFriendlyName">
      <xsd:simpleType>
        <xsd:restriction base="dms:Text"/>
      </xsd:simpleType>
    </xsd:element>
    <xsd:element name="FriendlyTitle" ma:index="42" nillable="true" ma:displayName="Friendly Title" ma:default="" ma:description="Shorter title to be used when displaying search results" ma:internalName="FriendlyTitle" ma:readOnly="false">
      <xsd:simpleType>
        <xsd:restriction base="dms:Text"/>
      </xsd:simpleType>
    </xsd:element>
    <xsd:element name="PrimaryImageGen" ma:index="43" nillable="true" ma:displayName="Generate Images?" ma:default="true" ma:internalName="PrimaryImageGen">
      <xsd:simpleType>
        <xsd:restriction base="dms:Boolean"/>
      </xsd:simpleType>
    </xsd:element>
    <xsd:element name="HandoffToMSDN" ma:index="44" nillable="true" ma:displayName="Handoff To MSDN Date" ma:default="" ma:internalName="HandoffToMSDN" ma:readOnly="false">
      <xsd:simpleType>
        <xsd:restriction base="dms:DateTime"/>
      </xsd:simpleType>
    </xsd:element>
    <xsd:element name="InProjectListLookup" ma:index="45" nillable="true" ma:displayName="InProjectListLookup" ma:list="{4424DF09-D473-47CB-8F99-CE4C88C30A56}" ma:internalName="InProjectListLookup" ma:readOnly="true" ma:showField="InProjectList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InstallLocation" ma:index="46" nillable="true" ma:displayName="Install Location" ma:default="" ma:internalName="TPInstallLocation">
      <xsd:simpleType>
        <xsd:restriction base="dms:Text"/>
      </xsd:simpleType>
    </xsd:element>
    <xsd:element name="InternalTagsTaxHTField0" ma:index="48" nillable="true" ma:taxonomy="true" ma:internalName="InternalTagsTaxHTField0" ma:taxonomyFieldName="InternalTags" ma:displayName="Internal Tags" ma:readOnly="false" ma:default="" ma:fieldId="{c392861a-3365-44e0-a108-b907e1530f9f}" ma:taxonomyMulti="true" ma:sspId="8f79753a-75d3-41f5-8ca3-40b843941b4f" ma:termSetId="82b6639e-f7fc-4c18-ad2d-003a6e70776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ntlLangReview" ma:index="49" nillable="true" ma:displayName="Intl Lang QA Review Required?" ma:default="" ma:internalName="IntlLangReview" ma:readOnly="false">
      <xsd:simpleType>
        <xsd:restriction base="dms:Boolean"/>
      </xsd:simpleType>
    </xsd:element>
    <xsd:element name="IntlLangReviewer" ma:index="50" nillable="true" ma:displayName="Intl Lang QA Reviewer" ma:default="" ma:internalName="IntlLangReviewer" ma:readOnly="false">
      <xsd:simpleType>
        <xsd:restriction base="dms:Text"/>
      </xsd:simpleType>
    </xsd:element>
    <xsd:element name="MarketSpecific" ma:index="51" nillable="true" ma:displayName="Is Market Specific?" ma:default="" ma:internalName="MarketSpecific" ma:readOnly="false">
      <xsd:simpleType>
        <xsd:restriction base="dms:Boolean"/>
      </xsd:simpleType>
    </xsd:element>
    <xsd:element name="LastCompleteVersionLookup" ma:index="52" nillable="true" ma:displayName="Last Complete Version Lookup" ma:default="" ma:list="{4424DF09-D473-47CB-8F99-CE4C88C30A56}" ma:internalName="LastCompleteVersionLookup" ma:readOnly="true" ma:showField="LastCompleteVersion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HandOff" ma:index="53" nillable="true" ma:displayName="Last Hand-off" ma:default="" ma:internalName="LastHandOff" ma:readOnly="false">
      <xsd:simpleType>
        <xsd:restriction base="dms:DateTime"/>
      </xsd:simpleType>
    </xsd:element>
    <xsd:element name="LastModifiedDateTime" ma:index="54" nillable="true" ma:displayName="Last Modified Date" ma:default="" ma:internalName="LastModifiedDateTime" ma:readOnly="false">
      <xsd:simpleType>
        <xsd:restriction base="dms:DateTime"/>
      </xsd:simpleType>
    </xsd:element>
    <xsd:element name="LastPreviewErrorLookup" ma:index="55" nillable="true" ma:displayName="Last Preview Attempt Error" ma:default="" ma:list="{4424DF09-D473-47CB-8F99-CE4C88C30A56}" ma:internalName="LastPreviewErrorLookup" ma:readOnly="true" ma:showField="LastPreviewError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ResultLookup" ma:index="56" nillable="true" ma:displayName="Last Preview Attempt Result" ma:default="" ma:list="{4424DF09-D473-47CB-8F99-CE4C88C30A56}" ma:internalName="LastPreviewResultLookup" ma:readOnly="true" ma:showField="LastPreviewResult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AttemptDateLookup" ma:index="57" nillable="true" ma:displayName="Last Preview Attempted On" ma:default="" ma:list="{4424DF09-D473-47CB-8F99-CE4C88C30A56}" ma:internalName="LastPreviewAttemptDateLookup" ma:readOnly="true" ma:showField="LastPreviewAttemptDate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edByLookup" ma:index="58" nillable="true" ma:displayName="Last Previewed By" ma:default="" ma:list="{4424DF09-D473-47CB-8F99-CE4C88C30A56}" ma:internalName="LastPreviewedByLookup" ma:readOnly="true" ma:showField="LastPreviewedBy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TimeLookup" ma:index="59" nillable="true" ma:displayName="Last Previewed Date" ma:default="" ma:list="{4424DF09-D473-47CB-8F99-CE4C88C30A56}" ma:internalName="LastPreviewTimeLookup" ma:readOnly="true" ma:showField="LastPreviewTime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VersionLookup" ma:index="60" nillable="true" ma:displayName="Last Previewed Version" ma:default="" ma:list="{4424DF09-D473-47CB-8F99-CE4C88C30A56}" ma:internalName="LastPreviewVersionLookup" ma:readOnly="true" ma:showField="LastPreviewVersion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rrorLookup" ma:index="61" nillable="true" ma:displayName="Last Publish Attempt Error" ma:default="" ma:list="{4424DF09-D473-47CB-8F99-CE4C88C30A56}" ma:internalName="LastPublishErrorLookup" ma:readOnly="true" ma:showField="LastPublishError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ResultLookup" ma:index="62" nillable="true" ma:displayName="Last Publish Attempt Result" ma:default="" ma:list="{4424DF09-D473-47CB-8F99-CE4C88C30A56}" ma:internalName="LastPublishResultLookup" ma:readOnly="true" ma:showField="LastPublishResult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AttemptDateLookup" ma:index="63" nillable="true" ma:displayName="Last Publish Attempted On" ma:default="" ma:list="{4424DF09-D473-47CB-8F99-CE4C88C30A56}" ma:internalName="LastPublishAttemptDateLookup" ma:readOnly="true" ma:showField="LastPublishAttemptDate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dByLookup" ma:index="64" nillable="true" ma:displayName="Last Published By" ma:default="" ma:list="{4424DF09-D473-47CB-8F99-CE4C88C30A56}" ma:internalName="LastPublishedByLookup" ma:readOnly="true" ma:showField="LastPublishedBy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TimeLookup" ma:index="65" nillable="true" ma:displayName="Last Published Date" ma:default="" ma:list="{4424DF09-D473-47CB-8F99-CE4C88C30A56}" ma:internalName="LastPublishTimeLookup" ma:readOnly="true" ma:showField="LastPublishTime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VersionLookup" ma:index="66" nillable="true" ma:displayName="Last Published Version" ma:default="" ma:list="{4424DF09-D473-47CB-8F99-CE4C88C30A56}" ma:internalName="LastPublishVersionLookup" ma:readOnly="true" ma:showField="LastPublishVersion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LaunchHelpLinkType" ma:index="67" nillable="true" ma:displayName="Launch Help Link Type" ma:default="Template" ma:internalName="TPLaunchHelpLinkType">
      <xsd:simpleType>
        <xsd:restriction base="dms:Choice">
          <xsd:enumeration value="Template"/>
          <xsd:enumeration value="Training"/>
          <xsd:enumeration value="URL"/>
          <xsd:enumeration value="None"/>
        </xsd:restriction>
      </xsd:simpleType>
    </xsd:element>
    <xsd:element name="LegacyData" ma:index="68" nillable="true" ma:displayName="Legacy Data" ma:default="" ma:internalName="LegacyData" ma:readOnly="false">
      <xsd:simpleType>
        <xsd:restriction base="dms:Note"/>
      </xsd:simpleType>
    </xsd:element>
    <xsd:element name="TPLaunchHelpLink" ma:index="69" nillable="true" ma:displayName="Link to Launch Help Topic" ma:default="" ma:internalName="TPLaunchHelpLink">
      <xsd:simpleType>
        <xsd:restriction base="dms:Text"/>
      </xsd:simpleType>
    </xsd:element>
    <xsd:element name="LocComments" ma:index="70" nillable="true" ma:displayName="Loc Approval Comments" ma:default="" ma:internalName="LocComments" ma:readOnly="false">
      <xsd:simpleType>
        <xsd:restriction base="dms:Note"/>
      </xsd:simpleType>
    </xsd:element>
    <xsd:element name="LocLastLocAttemptVersionLookup" ma:index="71" nillable="true" ma:displayName="Loc Last Loc Attempt Version" ma:default="" ma:list="{B02123C9-D1B3-425D-A38A-7FDEACDA3FC6}" ma:internalName="LocLastLocAttemptVersionLookup" ma:readOnly="false" ma:showField="LastLocAttemptVersion" ma:web="c66daf58-3c46-4c48-8560-c485e881f7f9">
      <xsd:simpleType>
        <xsd:restriction base="dms:Lookup"/>
      </xsd:simpleType>
    </xsd:element>
    <xsd:element name="LocLastLocAttemptVersionTypeLookup" ma:index="72" nillable="true" ma:displayName="Loc Last Loc Attempt Version Type" ma:default="" ma:list="{B02123C9-D1B3-425D-A38A-7FDEACDA3FC6}" ma:internalName="LocLastLocAttemptVersionTypeLookup" ma:readOnly="true" ma:showField="LastLocAttemptVersionType" ma:web="c66daf58-3c46-4c48-8560-c485e881f7f9">
      <xsd:simpleType>
        <xsd:restriction base="dms:Lookup"/>
      </xsd:simpleType>
    </xsd:element>
    <xsd:element name="LocManualTestRequired" ma:index="73" nillable="true" ma:displayName="Loc Manual Test Required" ma:default="" ma:internalName="LocManualTestRequired" ma:readOnly="false">
      <xsd:simpleType>
        <xsd:restriction base="dms:Boolean"/>
      </xsd:simpleType>
    </xsd:element>
    <xsd:element name="LocMarketGroupTiers2" ma:index="74" nillable="true" ma:displayName="Loc Market Group Tiers" ma:internalName="LocMarketGroupTiers2" ma:readOnly="false">
      <xsd:simpleType>
        <xsd:restriction base="dms:Unknown"/>
      </xsd:simpleType>
    </xsd:element>
    <xsd:element name="LocNewPublishedVersionLookup" ma:index="75" nillable="true" ma:displayName="Loc New Published Version Lookup" ma:default="" ma:list="{B02123C9-D1B3-425D-A38A-7FDEACDA3FC6}" ma:internalName="LocNewPublishedVersionLookup" ma:readOnly="true" ma:showField="NewPublishedVersion" ma:web="c66daf58-3c46-4c48-8560-c485e881f7f9">
      <xsd:simpleType>
        <xsd:restriction base="dms:Lookup"/>
      </xsd:simpleType>
    </xsd:element>
    <xsd:element name="LocOverallHandbackStatusLookup" ma:index="76" nillable="true" ma:displayName="Loc Overall Handback Status" ma:default="" ma:list="{B02123C9-D1B3-425D-A38A-7FDEACDA3FC6}" ma:internalName="LocOverallHandbackStatusLookup" ma:readOnly="true" ma:showField="OverallHandbackStatus" ma:web="c66daf58-3c46-4c48-8560-c485e881f7f9">
      <xsd:simpleType>
        <xsd:restriction base="dms:Lookup"/>
      </xsd:simpleType>
    </xsd:element>
    <xsd:element name="LocOverallLocStatusLookup" ma:index="77" nillable="true" ma:displayName="Loc Overall Localize Status" ma:default="" ma:list="{B02123C9-D1B3-425D-A38A-7FDEACDA3FC6}" ma:internalName="LocOverallLocStatusLookup" ma:readOnly="true" ma:showField="OverallLocStatus" ma:web="c66daf58-3c46-4c48-8560-c485e881f7f9">
      <xsd:simpleType>
        <xsd:restriction base="dms:Lookup"/>
      </xsd:simpleType>
    </xsd:element>
    <xsd:element name="LocOverallPreviewStatusLookup" ma:index="78" nillable="true" ma:displayName="Loc Overall Preview Status" ma:default="" ma:list="{B02123C9-D1B3-425D-A38A-7FDEACDA3FC6}" ma:internalName="LocOverallPreviewStatusLookup" ma:readOnly="true" ma:showField="OverallPreviewStatus" ma:web="c66daf58-3c46-4c48-8560-c485e881f7f9">
      <xsd:simpleType>
        <xsd:restriction base="dms:Lookup"/>
      </xsd:simpleType>
    </xsd:element>
    <xsd:element name="LocOverallPublishStatusLookup" ma:index="79" nillable="true" ma:displayName="Loc Overall Publish Status" ma:default="" ma:list="{B02123C9-D1B3-425D-A38A-7FDEACDA3FC6}" ma:internalName="LocOverallPublishStatusLookup" ma:readOnly="true" ma:showField="OverallPublishStatus" ma:web="c66daf58-3c46-4c48-8560-c485e881f7f9">
      <xsd:simpleType>
        <xsd:restriction base="dms:Lookup"/>
      </xsd:simpleType>
    </xsd:element>
    <xsd:element name="IntlLocPriority" ma:index="80" nillable="true" ma:displayName="Loc Priority" ma:default="" ma:internalName="IntlLocPriority" ma:readOnly="false">
      <xsd:simpleType>
        <xsd:restriction base="dms:Unknown"/>
      </xsd:simpleType>
    </xsd:element>
    <xsd:element name="LocProcessedForHandoffsLookup" ma:index="81" nillable="true" ma:displayName="Loc Processed For Handoffs" ma:default="" ma:list="{B02123C9-D1B3-425D-A38A-7FDEACDA3FC6}" ma:internalName="LocProcessedForHandoffsLookup" ma:readOnly="true" ma:showField="ProcessedForHandoffs" ma:web="c66daf58-3c46-4c48-8560-c485e881f7f9">
      <xsd:simpleType>
        <xsd:restriction base="dms:Lookup"/>
      </xsd:simpleType>
    </xsd:element>
    <xsd:element name="LocProcessedForMarketsLookup" ma:index="82" nillable="true" ma:displayName="Loc Processed For Markets" ma:default="" ma:list="{B02123C9-D1B3-425D-A38A-7FDEACDA3FC6}" ma:internalName="LocProcessedForMarketsLookup" ma:readOnly="true" ma:showField="ProcessedForMarkets" ma:web="c66daf58-3c46-4c48-8560-c485e881f7f9">
      <xsd:simpleType>
        <xsd:restriction base="dms:Lookup"/>
      </xsd:simpleType>
    </xsd:element>
    <xsd:element name="LocPublishedDependentAssetsLookup" ma:index="83" nillable="true" ma:displayName="Loc Published Dependent Assets" ma:default="" ma:list="{B02123C9-D1B3-425D-A38A-7FDEACDA3FC6}" ma:internalName="LocPublishedDependentAssetsLookup" ma:readOnly="true" ma:showField="PublishedDependentAssets" ma:web="c66daf58-3c46-4c48-8560-c485e881f7f9">
      <xsd:simpleType>
        <xsd:restriction base="dms:Lookup"/>
      </xsd:simpleType>
    </xsd:element>
    <xsd:element name="LocPublishedLinkedAssetsLookup" ma:index="84" nillable="true" ma:displayName="Loc Published Linked Assets" ma:default="" ma:list="{B02123C9-D1B3-425D-A38A-7FDEACDA3FC6}" ma:internalName="LocPublishedLinkedAssetsLookup" ma:readOnly="true" ma:showField="PublishedLinkedAssets" ma:web="c66daf58-3c46-4c48-8560-c485e881f7f9">
      <xsd:simpleType>
        <xsd:restriction base="dms:Lookup"/>
      </xsd:simpleType>
    </xsd:element>
    <xsd:element name="LocRecommendedHandoff" ma:index="85" nillable="true" ma:displayName="Loc Recommended Handoff" ma:default="" ma:indexed="true" ma:internalName="LocRecommendedHandoff" ma:readOnly="false">
      <xsd:simpleType>
        <xsd:restriction base="dms:Text"/>
      </xsd:simpleType>
    </xsd:element>
    <xsd:element name="LocalizationTagsTaxHTField0" ma:index="87" nillable="true" ma:taxonomy="true" ma:internalName="LocalizationTagsTaxHTField0" ma:taxonomyFieldName="LocalizationTags" ma:displayName="Localization Tags" ma:readOnly="false" ma:default="" ma:fieldId="{8612d4a4-f894-4474-9fef-d579f90c35e1}" ma:taxonomyMulti="true" ma:sspId="8f79753a-75d3-41f5-8ca3-40b843941b4f" ma:termSetId="5b7703a5-8e8b-4b58-8b31-1cea35331d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achineTranslated" ma:index="88" nillable="true" ma:displayName="Machine Translated" ma:default="" ma:internalName="MachineTranslated" ma:readOnly="false">
      <xsd:simpleType>
        <xsd:restriction base="dms:Boolean"/>
      </xsd:simpleType>
    </xsd:element>
    <xsd:element name="Manager" ma:index="89" nillable="true" ma:displayName="Manager" ma:hidden="true" ma:internalName="Manager" ma:readOnly="false">
      <xsd:simpleType>
        <xsd:restriction base="dms:Text"/>
      </xsd:simpleType>
    </xsd:element>
    <xsd:element name="Markets" ma:index="90" nillable="true" ma:displayName="Markets" ma:default="" ma:description="Leave blank to show in all markets" ma:list="{5EEE958E-8061-4FA6-908C-FF1913BBCE99}" ma:internalName="Markets" ma:readOnly="false" ma:showField="MarketName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ilestone" ma:index="91" nillable="true" ma:displayName="Milestone" ma:default="" ma:internalName="Milestone" ma:readOnly="false">
      <xsd:simpleType>
        <xsd:restriction base="dms:Unknown"/>
      </xsd:simpleType>
    </xsd:element>
    <xsd:element name="TPNamespace" ma:index="94" nillable="true" ma:displayName="Namespace" ma:default="" ma:internalName="TPNamespace">
      <xsd:simpleType>
        <xsd:restriction base="dms:Text"/>
      </xsd:simpleType>
    </xsd:element>
    <xsd:element name="NumericId" ma:index="95" nillable="true" ma:displayName="Numeric ID" ma:default="" ma:indexed="true" ma:internalName="NumericId" ma:readOnly="false">
      <xsd:simpleType>
        <xsd:restriction base="dms:Number"/>
      </xsd:simpleType>
    </xsd:element>
    <xsd:element name="NumOfRatingsLookup" ma:index="96" nillable="true" ma:displayName="NumOfRatings" ma:default="" ma:list="{4424DF09-D473-47CB-8F99-CE4C88C30A56}" ma:internalName="NumOfRatingsLookup" ma:readOnly="true" ma:showField="NumOfRatings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OCacheId" ma:index="97" nillable="true" ma:displayName="OOCacheId" ma:internalName="OOCacheId" ma:readOnly="false">
      <xsd:simpleType>
        <xsd:restriction base="dms:Text"/>
      </xsd:simpleType>
    </xsd:element>
    <xsd:element name="OpenTemplate" ma:index="98" nillable="true" ma:displayName="Open Template" ma:default="true" ma:internalName="OpenTemplate">
      <xsd:simpleType>
        <xsd:restriction base="dms:Boolean"/>
      </xsd:simpleType>
    </xsd:element>
    <xsd:element name="OriginAsset" ma:index="99" nillable="true" ma:displayName="Origin Asset" ma:default="" ma:internalName="OriginAsset" ma:readOnly="false">
      <xsd:simpleType>
        <xsd:restriction base="dms:Text"/>
      </xsd:simpleType>
    </xsd:element>
    <xsd:element name="OriginalRelease" ma:index="100" nillable="true" ma:displayName="Original Release" ma:default="15" ma:internalName="OriginalRelease" ma:readOnly="false">
      <xsd:simpleType>
        <xsd:restriction base="dms:Choice">
          <xsd:enumeration value="14"/>
          <xsd:enumeration value="15"/>
          <xsd:enumeration value="16"/>
        </xsd:restriction>
      </xsd:simpleType>
    </xsd:element>
    <xsd:element name="OriginalSourceMarket" ma:index="101" nillable="true" ma:displayName="Original Source Market Group" ma:default="" ma:internalName="OriginalSourceMarket" ma:readOnly="false">
      <xsd:simpleType>
        <xsd:restriction base="dms:Text"/>
      </xsd:simpleType>
    </xsd:element>
    <xsd:element name="OutputCachingOn" ma:index="102" nillable="true" ma:displayName="Output Caching" ma:default="true" ma:hidden="true" ma:internalName="OutputCachingOn" ma:readOnly="false">
      <xsd:simpleType>
        <xsd:restriction base="dms:Boolean"/>
      </xsd:simpleType>
    </xsd:element>
    <xsd:element name="ParentAssetId" ma:index="103" nillable="true" ma:displayName="Parent Asset Id" ma:default="" ma:internalName="ParentAssetId" ma:readOnly="false">
      <xsd:simpleType>
        <xsd:restriction base="dms:Text"/>
      </xsd:simpleType>
    </xsd:element>
    <xsd:element name="PlannedPubDate" ma:index="104" nillable="true" ma:displayName="Planned Publish Date" ma:default="" ma:indexed="true" ma:internalName="PlannedPubDate" ma:readOnly="false">
      <xsd:simpleType>
        <xsd:restriction base="dms:DateTime"/>
      </xsd:simpleType>
    </xsd:element>
    <xsd:element name="PolicheckWords" ma:index="105" nillable="true" ma:displayName="Policheck Words" ma:default="" ma:internalName="PolicheckWords" ma:readOnly="false">
      <xsd:simpleType>
        <xsd:restriction base="dms:Text"/>
      </xsd:simpleType>
    </xsd:element>
    <xsd:element name="BusinessGroup" ma:index="106" nillable="true" ma:displayName="Product Division Owner" ma:default="" ma:internalName="BusinessGroup" ma:readOnly="false">
      <xsd:simpleType>
        <xsd:restriction base="dms:Unknown"/>
      </xsd:simpleType>
    </xsd:element>
    <xsd:element name="UAProjectedTotalWords" ma:index="107" nillable="true" ma:displayName="Projected Word Count" ma:default="" ma:internalName="UAProjectedTotalWords" ma:readOnly="false">
      <xsd:simpleType>
        <xsd:restriction base="dms:Unknown"/>
      </xsd:simpleType>
    </xsd:element>
    <xsd:element name="Provider" ma:index="108" nillable="true" ma:displayName="Provider" ma:default="" ma:internalName="Provider" ma:readOnly="false">
      <xsd:simpleType>
        <xsd:restriction base="dms:Unknown"/>
      </xsd:simpleType>
    </xsd:element>
    <xsd:element name="Providers" ma:index="109" nillable="true" ma:displayName="Providers" ma:default="" ma:internalName="Providers">
      <xsd:simpleType>
        <xsd:restriction base="dms:Unknown"/>
      </xsd:simpleType>
    </xsd:element>
    <xsd:element name="PublishStatusLookup" ma:index="110" nillable="true" ma:displayName="Publish Status" ma:default="" ma:list="{4424DF09-D473-47CB-8F99-CE4C88C30A56}" ma:internalName="PublishStatusLookup" ma:readOnly="false" ma:showField="PublishStatus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PublishTargets" ma:index="111" nillable="true" ma:displayName="Publish Target" ma:default="OfficeOnlineVNext" ma:internalName="PublishTargets" ma:readOnly="false">
      <xsd:simpleType>
        <xsd:restriction base="dms:Unknown"/>
      </xsd:simpleType>
    </xsd:element>
    <xsd:element name="RecommendationsModifier" ma:index="112" nillable="true" ma:displayName="Recommendations Modifier" ma:default="" ma:internalName="RecommendationsModifier" ma:readOnly="false">
      <xsd:simpleType>
        <xsd:restriction base="dms:Number"/>
      </xsd:simpleType>
    </xsd:element>
    <xsd:element name="ArtSampleDocs" ma:index="113" nillable="true" ma:displayName="Sample Docs" ma:default="" ma:hidden="true" ma:internalName="ArtSampleDocs" ma:readOnly="false">
      <xsd:simpleType>
        <xsd:restriction base="dms:Text"/>
      </xsd:simpleType>
    </xsd:element>
    <xsd:element name="ScenarioTagsTaxHTField0" ma:index="115" nillable="true" ma:taxonomy="true" ma:internalName="ScenarioTagsTaxHTField0" ma:taxonomyFieldName="ScenarioTags" ma:displayName="Scenarios" ma:readOnly="false" ma:default="" ma:fieldId="{8e26204e-beeb-4929-ac8b-f970debed3f2}" ma:taxonomyMulti="true" ma:sspId="8f79753a-75d3-41f5-8ca3-40b843941b4f" ma:termSetId="4b7d5f16-e2f2-4fc0-bab3-6e8b931e57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owIn" ma:index="117" nillable="true" ma:displayName="Show In" ma:default="Show everywhere" ma:internalName="ShowIn" ma:readOnly="false">
      <xsd:simpleType>
        <xsd:restriction base="dms:Choice">
          <xsd:enumeration value="Hide on web"/>
          <xsd:enumeration value="On Web no search"/>
          <xsd:enumeration value="Show everywhere"/>
          <xsd:enumeration value="Special use only"/>
        </xsd:restriction>
      </xsd:simpleType>
    </xsd:element>
    <xsd:element name="SourceTitle" ma:index="118" nillable="true" ma:displayName="Source Title" ma:default="" ma:indexed="true" ma:internalName="SourceTitle" ma:readOnly="false">
      <xsd:simpleType>
        <xsd:restriction base="dms:Text"/>
      </xsd:simpleType>
    </xsd:element>
    <xsd:element name="CSXSubmissionDate" ma:index="119" nillable="true" ma:displayName="Submission Date" ma:default="" ma:internalName="CSXSubmissionDate" ma:readOnly="false">
      <xsd:simpleType>
        <xsd:restriction base="dms:DateTime"/>
      </xsd:simpleType>
    </xsd:element>
    <xsd:element name="SubmitterId" ma:index="120" nillable="true" ma:displayName="Submitter ID" ma:default="" ma:internalName="SubmitterId" ma:readOnly="false">
      <xsd:simpleType>
        <xsd:restriction base="dms:Text"/>
      </xsd:simpleType>
    </xsd:element>
    <xsd:element name="TaxCatchAll" ma:index="121" nillable="true" ma:displayName="Taxonomy Catch All Column" ma:hidden="true" ma:list="{a0cdb01e-f835-423d-bf84-41ea51f83b24}" ma:internalName="TaxCatchAll" ma:showField="CatchAllData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2" nillable="true" ma:displayName="Taxonomy Catch All Column1" ma:hidden="true" ma:list="{a0cdb01e-f835-423d-bf84-41ea51f83b24}" ma:internalName="TaxCatchAllLabel" ma:readOnly="true" ma:showField="CatchAllDataLabel" ma:web="c66daf58-3c46-4c48-8560-c485e881f7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emplateStatus" ma:index="123" nillable="true" ma:displayName="Template Status" ma:default="" ma:internalName="TemplateStatus">
      <xsd:simpleType>
        <xsd:restriction base="dms:Unknown"/>
      </xsd:simpleType>
    </xsd:element>
    <xsd:element name="TemplateTemplateType" ma:index="124" nillable="true" ma:displayName="Template Type" ma:default="" ma:internalName="TemplateTemplateType">
      <xsd:simpleType>
        <xsd:restriction base="dms:Unknown"/>
      </xsd:simpleType>
    </xsd:element>
    <xsd:element name="ThumbnailAssetId" ma:index="125" nillable="true" ma:displayName="Thumbnail Image Asset" ma:default="" ma:internalName="ThumbnailAssetId" ma:readOnly="false">
      <xsd:simpleType>
        <xsd:restriction base="dms:Text"/>
      </xsd:simpleType>
    </xsd:element>
    <xsd:element name="TimesCloned" ma:index="126" nillable="true" ma:displayName="Times Cloned" ma:default="" ma:internalName="TimesCloned" ma:readOnly="false">
      <xsd:simpleType>
        <xsd:restriction base="dms:Number"/>
      </xsd:simpleType>
    </xsd:element>
    <xsd:element name="TrustLevel" ma:index="128" nillable="true" ma:displayName="Trust Level" ma:default="1 Microsoft Managed Content" ma:internalName="TrustLevel" ma:readOnly="false">
      <xsd:simpleType>
        <xsd:restriction base="dms:Unknown"/>
      </xsd:simpleType>
    </xsd:element>
    <xsd:element name="UALocComments" ma:index="129" nillable="true" ma:displayName="UA Loc Comments" ma:default="" ma:internalName="UALocComments" ma:readOnly="false">
      <xsd:simpleType>
        <xsd:restriction base="dms:Note"/>
      </xsd:simpleType>
    </xsd:element>
    <xsd:element name="UALocRecommendation" ma:index="130" nillable="true" ma:displayName="UA Loc Recommendation" ma:default="Localize" ma:internalName="UALocRecommendation" ma:readOnly="false">
      <xsd:simpleType>
        <xsd:restriction base="dms:Choice">
          <xsd:enumeration value="Localize"/>
          <xsd:enumeration value="Never Localize"/>
          <xsd:enumeration value="Priority Localize"/>
        </xsd:restriction>
      </xsd:simpleType>
    </xsd:element>
    <xsd:element name="UANotes" ma:index="131" nillable="true" ma:displayName="UA Notes" ma:default="" ma:internalName="UANotes" ma:readOnly="false">
      <xsd:simpleType>
        <xsd:restriction base="dms:Note"/>
      </xsd:simpleType>
    </xsd:element>
    <xsd:element name="TPAppVersion" ma:index="132" nillable="true" ma:displayName="Version" ma:default="" ma:internalName="TPAppVersion">
      <xsd:simpleType>
        <xsd:restriction base="dms:Text"/>
      </xsd:simpleType>
    </xsd:element>
    <xsd:element name="VoteCount" ma:index="133" nillable="true" ma:displayName="Vote Count" ma:default="" ma:internalName="VoteCount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e8ea6d1-e150-4704-b47c-0a92d6aed386" elementFormDefault="qualified">
    <xsd:import namespace="http://schemas.microsoft.com/office/2006/documentManagement/types"/>
    <xsd:import namespace="http://schemas.microsoft.com/office/infopath/2007/PartnerControls"/>
    <xsd:element name="Description0" ma:index="134" nillable="true" ma:displayName="Description" ma:internalName="Description0">
      <xsd:simpleType>
        <xsd:restriction base="dms:Note"/>
      </xsd:simpleType>
    </xsd:element>
    <xsd:element name="Component" ma:index="135" nillable="true" ma:displayName="Component" ma:internalName="Component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Content Type"/>
        <xsd:element ref="dc:title" minOccurs="0" maxOccurs="1" ma:index="12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145853-6283-4C36-84B2-2956FB6CB14D}">
  <ds:schemaRefs>
    <ds:schemaRef ds:uri="http://schemas.microsoft.com/office/2006/metadata/properties"/>
    <ds:schemaRef ds:uri="http://schemas.microsoft.com/office/infopath/2007/PartnerControls"/>
    <ds:schemaRef ds:uri="c66daf58-3c46-4c48-8560-c485e881f7f9"/>
    <ds:schemaRef ds:uri="8e8ea6d1-e150-4704-b47c-0a92d6aed386"/>
  </ds:schemaRefs>
</ds:datastoreItem>
</file>

<file path=customXml/itemProps2.xml><?xml version="1.0" encoding="utf-8"?>
<ds:datastoreItem xmlns:ds="http://schemas.openxmlformats.org/officeDocument/2006/customXml" ds:itemID="{DFA69E81-0C24-4775-962E-38A881F681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BBDA0D9-7B9A-48D8-81E7-DBDC623219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66daf58-3c46-4c48-8560-c485e881f7f9"/>
    <ds:schemaRef ds:uri="8e8ea6d1-e150-4704-b47c-0a92d6aed38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CB0BCEE6-AE54-4048-810C-DBAAB2A37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tf02911897.dotx</Template>
  <TotalTime>19</TotalTime>
  <Pages>2</Pages>
  <Words>360</Words>
  <Characters>2054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中華民國電梯協會</Company>
  <LinksUpToDate>false</LinksUpToDate>
  <CharactersWithSpaces>2410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吳柏均</dc:creator>
  <cp:lastModifiedBy>104042</cp:lastModifiedBy>
  <cp:revision>10</cp:revision>
  <cp:lastPrinted>2017-03-22T03:08:00Z</cp:lastPrinted>
  <dcterms:created xsi:type="dcterms:W3CDTF">2018-10-05T00:14:00Z</dcterms:created>
  <dcterms:modified xsi:type="dcterms:W3CDTF">2023-01-31T00:51:00Z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0x0101009D4095AFEE790E42B52CF3AD35B999BF040086E71550AC00CE488731BAE03648ABFB</vt:lpwstr>
  </property>
  <property fmtid="{D5CDD505-2E9C-101B-9397-08002B2CF9AE}" pid="3" name="InternalTags">
    <vt:lpwstr/>
  </property>
  <property fmtid="{D5CDD505-2E9C-101B-9397-08002B2CF9AE}" pid="4" name="FeatureTags">
    <vt:lpwstr/>
  </property>
  <property fmtid="{D5CDD505-2E9C-101B-9397-08002B2CF9AE}" pid="5" name="LocalizationTags">
    <vt:lpwstr/>
  </property>
  <property fmtid="{D5CDD505-2E9C-101B-9397-08002B2CF9AE}" pid="6" name="ScenarioTags">
    <vt:lpwstr/>
  </property>
  <property fmtid="{D5CDD505-2E9C-101B-9397-08002B2CF9AE}" pid="7" name="CampaignTags">
    <vt:lpwstr/>
  </property>
  <property fmtid="{D5CDD505-2E9C-101B-9397-08002B2CF9AE}" pid="8" name="HiddenCategoryTags">
    <vt:lpwstr/>
  </property>
  <property fmtid="{D5CDD505-2E9C-101B-9397-08002B2CF9AE}" pid="9" name="CategoryTags">
    <vt:lpwstr/>
  </property>
  <property fmtid="{D5CDD505-2E9C-101B-9397-08002B2CF9AE}" pid="10" name="CategoryTagsTaxHTField0">
    <vt:lpwstr/>
  </property>
  <property fmtid="{D5CDD505-2E9C-101B-9397-08002B2CF9AE}" pid="11" name="HiddenCategoryTagsTaxHTField0">
    <vt:lpwstr/>
  </property>
</Properties>
</file>