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F4700" w14:textId="12D20E94" w:rsidR="00801BDA" w:rsidRDefault="00801BDA" w:rsidP="00801BD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D60A2">
        <w:rPr>
          <w:rFonts w:ascii="標楷體" w:eastAsia="標楷體" w:hAnsi="標楷體" w:hint="eastAsia"/>
          <w:b/>
          <w:sz w:val="36"/>
          <w:szCs w:val="36"/>
        </w:rPr>
        <w:t>國立新營高中辦理</w:t>
      </w:r>
      <w:r w:rsidR="00F65BBE">
        <w:rPr>
          <w:rFonts w:ascii="標楷體" w:eastAsia="標楷體" w:hAnsi="標楷體" w:hint="eastAsia"/>
          <w:b/>
          <w:sz w:val="36"/>
          <w:szCs w:val="36"/>
        </w:rPr>
        <w:t>均質化</w:t>
      </w:r>
    </w:p>
    <w:p w14:paraId="00D3BB3F" w14:textId="1E09F633" w:rsidR="00801BDA" w:rsidRPr="00D82119" w:rsidRDefault="00801BDA" w:rsidP="00801BDA">
      <w:pPr>
        <w:jc w:val="center"/>
      </w:pP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="00F65BBE" w:rsidRPr="00F65BBE">
        <w:rPr>
          <w:rFonts w:ascii="標楷體" w:eastAsia="標楷體" w:hAnsi="標楷體" w:hint="eastAsia"/>
          <w:b/>
          <w:sz w:val="36"/>
          <w:szCs w:val="36"/>
        </w:rPr>
        <w:t>透過藝術創作與青少年溝通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研習</w:t>
      </w:r>
      <w:r w:rsidRPr="00CD60A2">
        <w:rPr>
          <w:rFonts w:ascii="標楷體" w:eastAsia="標楷體" w:hAnsi="標楷體" w:hint="eastAsia"/>
          <w:b/>
          <w:sz w:val="36"/>
          <w:szCs w:val="36"/>
        </w:rPr>
        <w:t>計畫書</w:t>
      </w:r>
    </w:p>
    <w:p w14:paraId="55C31742" w14:textId="77777777" w:rsidR="00801BDA" w:rsidRPr="00534C08" w:rsidRDefault="00801BDA" w:rsidP="00801BDA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692677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534C08">
        <w:rPr>
          <w:rFonts w:ascii="標楷體" w:eastAsia="標楷體" w:hAnsi="標楷體" w:hint="eastAsia"/>
          <w:sz w:val="32"/>
          <w:szCs w:val="32"/>
        </w:rPr>
        <w:t>依據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</w:p>
    <w:p w14:paraId="386021BC" w14:textId="77777777" w:rsidR="00801BDA" w:rsidRPr="00534C08" w:rsidRDefault="00801BDA" w:rsidP="00801BDA">
      <w:pPr>
        <w:autoSpaceDE w:val="0"/>
        <w:autoSpaceDN w:val="0"/>
        <w:adjustRightInd w:val="0"/>
        <w:snapToGrid w:val="0"/>
        <w:ind w:left="54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hint="eastAsia"/>
          <w:sz w:val="32"/>
          <w:szCs w:val="32"/>
        </w:rPr>
        <w:t>教育部國民及學前教育署103年10月8日臺教國署高字第1030107964號函辦理。</w:t>
      </w:r>
    </w:p>
    <w:p w14:paraId="26A4C5C7" w14:textId="30CE4D81" w:rsidR="00801BDA" w:rsidRPr="00534C08" w:rsidRDefault="00801BDA" w:rsidP="00F159F9">
      <w:pPr>
        <w:autoSpaceDE w:val="0"/>
        <w:autoSpaceDN w:val="0"/>
        <w:adjustRightInd w:val="0"/>
        <w:snapToGrid w:val="0"/>
        <w:ind w:left="358" w:hangingChars="112" w:hanging="358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二、辦理時間：104年0</w:t>
      </w:r>
      <w:r w:rsidR="00F159F9">
        <w:rPr>
          <w:rFonts w:ascii="標楷體" w:eastAsia="標楷體" w:hAnsi="標楷體" w:cs="AdobeMingStd-Light" w:hint="eastAsia"/>
          <w:kern w:val="0"/>
          <w:sz w:val="32"/>
          <w:szCs w:val="32"/>
        </w:rPr>
        <w:t>5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月1</w:t>
      </w:r>
      <w:r w:rsidR="00F159F9">
        <w:rPr>
          <w:rFonts w:ascii="標楷體" w:eastAsia="標楷體" w:hAnsi="標楷體" w:cs="AdobeMingStd-Light" w:hint="eastAsia"/>
          <w:kern w:val="0"/>
          <w:sz w:val="32"/>
          <w:szCs w:val="32"/>
        </w:rPr>
        <w:t>3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日(三)，上午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10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0~1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6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0</w:t>
      </w:r>
      <w:r>
        <w:rPr>
          <w:rFonts w:hint="eastAsia"/>
        </w:rPr>
        <w:t xml:space="preserve">          </w:t>
      </w:r>
    </w:p>
    <w:p w14:paraId="68FC5B2C" w14:textId="4E43EFCC" w:rsidR="00801BDA" w:rsidRPr="00801BDA" w:rsidRDefault="00801BDA" w:rsidP="00801BDA">
      <w:pPr>
        <w:autoSpaceDE w:val="0"/>
        <w:autoSpaceDN w:val="0"/>
        <w:adjustRightInd w:val="0"/>
        <w:snapToGrid w:val="0"/>
        <w:ind w:left="358" w:hangingChars="112" w:hanging="358"/>
        <w:rPr>
          <w:rFonts w:asciiTheme="majorEastAsia" w:eastAsiaTheme="majorEastAsia" w:hAnsiTheme="majorEastAsia" w:cs="AdobeMingStd-Light"/>
          <w:kern w:val="0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三、辦理地點：</w:t>
      </w:r>
      <w:r w:rsidRPr="00534C08">
        <w:rPr>
          <w:rFonts w:ascii="標楷體" w:eastAsia="標楷體" w:hAnsi="標楷體" w:hint="eastAsia"/>
          <w:sz w:val="32"/>
          <w:szCs w:val="32"/>
        </w:rPr>
        <w:t>新營高中</w:t>
      </w:r>
      <w:r>
        <w:rPr>
          <w:rFonts w:ascii="標楷體" w:eastAsia="標楷體" w:hAnsi="標楷體" w:hint="eastAsia"/>
          <w:sz w:val="32"/>
          <w:szCs w:val="32"/>
        </w:rPr>
        <w:t>科學館一</w:t>
      </w:r>
      <w:r w:rsidRPr="00534C08">
        <w:rPr>
          <w:rFonts w:ascii="標楷體" w:eastAsia="標楷體" w:hAnsi="標楷體" w:hint="eastAsia"/>
          <w:sz w:val="32"/>
          <w:szCs w:val="32"/>
        </w:rPr>
        <w:t>樓</w:t>
      </w:r>
      <w:r>
        <w:rPr>
          <w:rFonts w:ascii="標楷體" w:eastAsia="標楷體" w:hAnsi="標楷體" w:hint="eastAsia"/>
          <w:sz w:val="32"/>
          <w:szCs w:val="32"/>
        </w:rPr>
        <w:t>視聽</w:t>
      </w:r>
      <w:r w:rsidRPr="00534C08">
        <w:rPr>
          <w:rFonts w:ascii="標楷體" w:eastAsia="標楷體" w:hAnsi="標楷體" w:hint="eastAsia"/>
          <w:sz w:val="32"/>
          <w:szCs w:val="32"/>
        </w:rPr>
        <w:t>室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新細明體" w:eastAsia="新細明體" w:hAnsi="新細明體" w:hint="eastAsia"/>
          <w:sz w:val="32"/>
          <w:szCs w:val="32"/>
        </w:rPr>
        <w:t xml:space="preserve">        </w:t>
      </w:r>
    </w:p>
    <w:p w14:paraId="048648BB" w14:textId="77777777" w:rsidR="00801BDA" w:rsidRDefault="00801BDA" w:rsidP="00801BDA">
      <w:pPr>
        <w:spacing w:line="400" w:lineRule="exact"/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四、講師:</w:t>
      </w:r>
      <w:r w:rsidRPr="00801BDA">
        <w:rPr>
          <w:rFonts w:hint="eastAsia"/>
        </w:rPr>
        <w:t xml:space="preserve"> </w:t>
      </w:r>
      <w:r w:rsidRPr="00801BDA">
        <w:rPr>
          <w:rFonts w:ascii="標楷體" w:eastAsia="標楷體" w:hAnsi="標楷體" w:hint="eastAsia"/>
          <w:sz w:val="32"/>
          <w:szCs w:val="32"/>
        </w:rPr>
        <w:t>江學瀅</w:t>
      </w:r>
    </w:p>
    <w:p w14:paraId="2F91D089" w14:textId="360CCBC2" w:rsidR="00801BDA" w:rsidRPr="00801BDA" w:rsidRDefault="00801BDA" w:rsidP="00801BDA">
      <w:pPr>
        <w:spacing w:line="400" w:lineRule="exact"/>
        <w:ind w:left="1558" w:hangingChars="487" w:hanging="15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國立台灣師範大學美術研究所藝術教育博士</w:t>
      </w:r>
    </w:p>
    <w:p w14:paraId="07F9EC4B" w14:textId="7D026120" w:rsidR="00801BDA" w:rsidRP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美國紐約大學（NYU）藝術治療碩士</w:t>
      </w:r>
    </w:p>
    <w:p w14:paraId="19EAA887" w14:textId="63A30684" w:rsidR="00801BDA" w:rsidRP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國立台東大學兒童文學碩士</w:t>
      </w:r>
    </w:p>
    <w:p w14:paraId="0201D66C" w14:textId="77777777" w:rsid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擁有美國藝術治療學會之登記藝術治療師資格</w:t>
      </w:r>
    </w:p>
    <w:p w14:paraId="382ECBF5" w14:textId="77777777" w:rsid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01BDA">
        <w:rPr>
          <w:rFonts w:ascii="標楷體" w:eastAsia="標楷體" w:hAnsi="標楷體" w:hint="eastAsia"/>
          <w:sz w:val="32"/>
          <w:szCs w:val="32"/>
        </w:rPr>
        <w:t>（ATR）、臺灣藝術治療學會專業認證會員，並通</w:t>
      </w:r>
    </w:p>
    <w:p w14:paraId="5A500E1F" w14:textId="4FFC581D" w:rsidR="00801BDA" w:rsidRPr="00801BDA" w:rsidRDefault="00801BDA" w:rsidP="00801BD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過高考擁有諮商心理師資格。</w:t>
      </w:r>
    </w:p>
    <w:p w14:paraId="1BF9D1D1" w14:textId="77777777" w:rsidR="00801BDA" w:rsidRDefault="00801BDA" w:rsidP="00801BDA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現任國立台灣師範大學美術系兼任助理教授、台</w:t>
      </w:r>
    </w:p>
    <w:p w14:paraId="73DA4757" w14:textId="77777777" w:rsidR="00801BDA" w:rsidRDefault="00801BDA" w:rsidP="00801BDA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北市立大學藝術治療學程兼任助理教授、臺灣藝</w:t>
      </w:r>
    </w:p>
    <w:p w14:paraId="34429115" w14:textId="6C9C837E" w:rsidR="00801BDA" w:rsidRPr="00534C08" w:rsidRDefault="00801BDA" w:rsidP="00801BDA">
      <w:pPr>
        <w:adjustRightInd w:val="0"/>
        <w:snapToGrid w:val="0"/>
        <w:spacing w:line="400" w:lineRule="exact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801BDA">
        <w:rPr>
          <w:rFonts w:ascii="標楷體" w:eastAsia="標楷體" w:hAnsi="標楷體" w:hint="eastAsia"/>
          <w:sz w:val="32"/>
          <w:szCs w:val="32"/>
        </w:rPr>
        <w:t>術治療學會現任理事長。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 </w:t>
      </w:r>
      <w:r w:rsidRPr="00534C08"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</w:p>
    <w:p w14:paraId="52ECE03F" w14:textId="77777777" w:rsidR="00276991" w:rsidRPr="00276991" w:rsidRDefault="00801BDA" w:rsidP="00801BDA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bCs/>
          <w:color w:val="000000"/>
          <w:kern w:val="0"/>
          <w:sz w:val="32"/>
          <w:szCs w:val="32"/>
        </w:rPr>
      </w:pPr>
      <w:r w:rsidRPr="009C1BB5">
        <w:rPr>
          <w:rFonts w:ascii="標楷體" w:eastAsia="標楷體" w:hAnsi="標楷體" w:cs="AdobeMingStd-Light" w:hint="eastAsia"/>
          <w:kern w:val="0"/>
          <w:sz w:val="32"/>
          <w:szCs w:val="32"/>
        </w:rPr>
        <w:t>課程內容：</w:t>
      </w:r>
    </w:p>
    <w:p w14:paraId="71187ED1" w14:textId="2E4F3478" w:rsidR="00276991" w:rsidRPr="00F159F9" w:rsidRDefault="00F159F9" w:rsidP="00F159F9">
      <w:pPr>
        <w:pStyle w:val="a3"/>
        <w:spacing w:line="400" w:lineRule="exact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簡介藝術治療取向在教育領域的應用，讓</w:t>
      </w:r>
      <w:r w:rsidR="00276991" w:rsidRPr="00F159F9">
        <w:rPr>
          <w:rFonts w:ascii="標楷體" w:eastAsia="標楷體" w:hAnsi="標楷體" w:hint="eastAsia"/>
          <w:sz w:val="32"/>
          <w:szCs w:val="32"/>
        </w:rPr>
        <w:t>老師能在自己的科目上延伸藝術之非語言溝通的方法，進一步了解學生，並透過藝術本質論之方法鼓勵學生，協助學生增長自信、肯定與認同自我。</w:t>
      </w:r>
    </w:p>
    <w:p w14:paraId="0B33FEB7" w14:textId="0A000557" w:rsidR="00801BDA" w:rsidRPr="00534C08" w:rsidRDefault="00801BDA" w:rsidP="00801BDA">
      <w:pPr>
        <w:adjustRightInd w:val="0"/>
        <w:snapToGrid w:val="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六、參加人員：本校</w:t>
      </w:r>
      <w:r w:rsidRPr="00534C08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教師專業社群老師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，均質化合作學校有</w:t>
      </w:r>
    </w:p>
    <w:p w14:paraId="64BF6AD3" w14:textId="7BA48FAF" w:rsidR="00801BDA" w:rsidRPr="00534C08" w:rsidRDefault="00801BDA" w:rsidP="00801BDA">
      <w:pPr>
        <w:adjustRightInd w:val="0"/>
        <w:snapToGrid w:val="0"/>
        <w:jc w:val="both"/>
        <w:rPr>
          <w:rFonts w:ascii="標楷體" w:eastAsia="標楷體" w:hAnsi="標楷體" w:cs="AdobeMingStd-Light"/>
          <w:kern w:val="0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              興趣之老師</w:t>
      </w:r>
      <w:r w:rsidR="002B16DC">
        <w:rPr>
          <w:rFonts w:ascii="標楷體" w:eastAsia="標楷體" w:hAnsi="標楷體" w:cs="AdobeMingStd-Light" w:hint="eastAsia"/>
          <w:kern w:val="0"/>
          <w:sz w:val="32"/>
          <w:szCs w:val="32"/>
        </w:rPr>
        <w:t>或學生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，共30人。             </w:t>
      </w:r>
    </w:p>
    <w:p w14:paraId="1E721146" w14:textId="3001B87C" w:rsidR="00801BDA" w:rsidRPr="00534C08" w:rsidRDefault="00801BDA" w:rsidP="00801BDA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七、報名方式:</w:t>
      </w:r>
      <w:r w:rsidRPr="00534C08">
        <w:rPr>
          <w:rFonts w:ascii="標楷體" w:eastAsia="標楷體" w:hAnsi="標楷體" w:hint="eastAsia"/>
          <w:sz w:val="32"/>
          <w:szCs w:val="32"/>
        </w:rPr>
        <w:t xml:space="preserve"> 請於</w:t>
      </w:r>
      <w:r w:rsidR="00F65BBE">
        <w:rPr>
          <w:rFonts w:ascii="標楷體" w:eastAsia="標楷體" w:hAnsi="標楷體" w:hint="eastAsia"/>
          <w:sz w:val="32"/>
          <w:szCs w:val="32"/>
        </w:rPr>
        <w:t>4</w:t>
      </w:r>
      <w:r w:rsidRPr="00534C08">
        <w:rPr>
          <w:rFonts w:ascii="標楷體" w:eastAsia="標楷體" w:hAnsi="標楷體" w:hint="eastAsia"/>
          <w:sz w:val="32"/>
          <w:szCs w:val="32"/>
        </w:rPr>
        <w:t>/</w:t>
      </w:r>
      <w:r w:rsidR="00F65BBE">
        <w:rPr>
          <w:rFonts w:ascii="標楷體" w:eastAsia="標楷體" w:hAnsi="標楷體" w:hint="eastAsia"/>
          <w:sz w:val="32"/>
          <w:szCs w:val="32"/>
        </w:rPr>
        <w:t>29</w:t>
      </w:r>
      <w:r w:rsidRPr="00534C08">
        <w:rPr>
          <w:rFonts w:ascii="標楷體" w:eastAsia="標楷體" w:hAnsi="標楷體" w:hint="eastAsia"/>
          <w:sz w:val="32"/>
          <w:szCs w:val="32"/>
        </w:rPr>
        <w:t>(</w:t>
      </w:r>
      <w:r w:rsidR="00F65BBE">
        <w:rPr>
          <w:rFonts w:ascii="標楷體" w:eastAsia="標楷體" w:hAnsi="標楷體" w:hint="eastAsia"/>
          <w:sz w:val="32"/>
          <w:szCs w:val="32"/>
        </w:rPr>
        <w:t>三</w:t>
      </w:r>
      <w:r w:rsidRPr="00534C08">
        <w:rPr>
          <w:rFonts w:ascii="標楷體" w:eastAsia="標楷體" w:hAnsi="標楷體" w:hint="eastAsia"/>
          <w:sz w:val="32"/>
          <w:szCs w:val="32"/>
        </w:rPr>
        <w:t>)之前將報名表寄至</w:t>
      </w:r>
    </w:p>
    <w:p w14:paraId="190D5E22" w14:textId="77777777" w:rsidR="00801BDA" w:rsidRPr="00534C08" w:rsidRDefault="00156F44" w:rsidP="00801BDA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5" w:history="1">
        <w:r w:rsidR="00801BDA" w:rsidRPr="00534C08">
          <w:rPr>
            <w:rStyle w:val="a5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14:paraId="30E0FE91" w14:textId="36AB47C1" w:rsidR="00801BDA" w:rsidRPr="00534C08" w:rsidRDefault="00F65BBE" w:rsidP="00F65BBE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並電話通知</w:t>
      </w:r>
      <w:r w:rsidR="00801BDA"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="00801BDA" w:rsidRPr="00534C08">
        <w:rPr>
          <w:rFonts w:ascii="標楷體" w:eastAsia="標楷體" w:hAnsi="標楷體" w:hint="eastAsia"/>
          <w:sz w:val="32"/>
          <w:szCs w:val="32"/>
        </w:rPr>
        <w:t>設備組林宜穎老師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14EA41BE" w14:textId="4C1EEBA5" w:rsidR="00801BDA" w:rsidRPr="00534C08" w:rsidRDefault="00801BDA" w:rsidP="00801BDA">
      <w:pPr>
        <w:adjustRightInd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八、九、活動經費：新營高中103學年度均質化經費。</w:t>
      </w:r>
    </w:p>
    <w:p w14:paraId="79E8D735" w14:textId="10FD8241" w:rsidR="00801BDA" w:rsidRPr="00534C08" w:rsidRDefault="00801BDA" w:rsidP="00801BDA">
      <w:pPr>
        <w:adjustRightIn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十、全程</w:t>
      </w:r>
      <w:r w:rsidRPr="00534C08">
        <w:rPr>
          <w:rFonts w:ascii="標楷體" w:eastAsia="標楷體" w:hAnsi="標楷體" w:hint="eastAsia"/>
          <w:sz w:val="32"/>
          <w:szCs w:val="32"/>
        </w:rPr>
        <w:t>參與的老師給予研習時數</w:t>
      </w:r>
      <w:r w:rsidR="00F65BBE">
        <w:rPr>
          <w:rFonts w:ascii="標楷體" w:eastAsia="標楷體" w:hAnsi="標楷體" w:hint="eastAsia"/>
          <w:sz w:val="32"/>
          <w:szCs w:val="32"/>
        </w:rPr>
        <w:t>5</w:t>
      </w:r>
      <w:r w:rsidRPr="00534C08">
        <w:rPr>
          <w:rFonts w:ascii="標楷體" w:eastAsia="標楷體" w:hAnsi="標楷體" w:hint="eastAsia"/>
          <w:sz w:val="32"/>
          <w:szCs w:val="32"/>
        </w:rPr>
        <w:t>小時。</w:t>
      </w:r>
    </w:p>
    <w:p w14:paraId="74950D81" w14:textId="77777777" w:rsidR="00801BDA" w:rsidRPr="00534C08" w:rsidRDefault="00801BDA" w:rsidP="00801BDA">
      <w:pPr>
        <w:adjustRightInd w:val="0"/>
        <w:spacing w:line="500" w:lineRule="exact"/>
        <w:jc w:val="both"/>
        <w:rPr>
          <w:sz w:val="32"/>
          <w:szCs w:val="32"/>
        </w:rPr>
      </w:pP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十一、請准與</w:t>
      </w:r>
      <w:r w:rsidRPr="00534C08">
        <w:rPr>
          <w:rFonts w:ascii="標楷體" w:eastAsia="標楷體" w:hAnsi="標楷體" w:hint="eastAsia"/>
          <w:sz w:val="32"/>
          <w:szCs w:val="32"/>
        </w:rPr>
        <w:t>參加老師公差。(本校同仁不支領差費)</w:t>
      </w:r>
      <w:r w:rsidRPr="00534C08">
        <w:rPr>
          <w:sz w:val="32"/>
          <w:szCs w:val="32"/>
        </w:rPr>
        <w:t xml:space="preserve"> </w:t>
      </w:r>
    </w:p>
    <w:p w14:paraId="1533F471" w14:textId="77777777" w:rsidR="00801BDA" w:rsidRPr="00534C08" w:rsidRDefault="00801BDA" w:rsidP="00801BDA">
      <w:pPr>
        <w:adjustRightInd w:val="0"/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534C08">
        <w:rPr>
          <w:rFonts w:ascii="標楷體" w:eastAsia="標楷體" w:hAnsi="標楷體" w:hint="eastAsia"/>
          <w:sz w:val="32"/>
          <w:szCs w:val="32"/>
        </w:rPr>
        <w:t>十二、</w:t>
      </w:r>
      <w:r w:rsidRPr="00534C08">
        <w:rPr>
          <w:rFonts w:ascii="標楷體" w:eastAsia="標楷體" w:hAnsi="標楷體" w:cs="AdobeMingStd-Light" w:hint="eastAsia"/>
          <w:kern w:val="0"/>
          <w:sz w:val="32"/>
          <w:szCs w:val="32"/>
        </w:rPr>
        <w:t>本計畫呈校長核准後實施，修正後亦同。</w:t>
      </w:r>
    </w:p>
    <w:p w14:paraId="53AC4FEF" w14:textId="77777777" w:rsidR="007E5D25" w:rsidRDefault="007E5D25" w:rsidP="00801BD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CB48465" w14:textId="77777777" w:rsidR="00F65BBE" w:rsidRDefault="00801BDA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lastRenderedPageBreak/>
        <w:t>國立新營高中</w:t>
      </w:r>
      <w:r>
        <w:rPr>
          <w:rFonts w:ascii="標楷體" w:eastAsia="標楷體" w:hAnsi="標楷體"/>
          <w:b/>
          <w:sz w:val="36"/>
          <w:szCs w:val="36"/>
        </w:rPr>
        <w:t>—</w:t>
      </w:r>
      <w:r w:rsidR="00F65BBE"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="00F65BBE" w:rsidRPr="00F65BBE">
        <w:rPr>
          <w:rFonts w:ascii="標楷體" w:eastAsia="標楷體" w:hAnsi="標楷體" w:hint="eastAsia"/>
          <w:b/>
          <w:sz w:val="36"/>
          <w:szCs w:val="36"/>
        </w:rPr>
        <w:t>透過藝術創作與青少年溝通</w:t>
      </w:r>
      <w:r w:rsidR="00F65BBE" w:rsidRPr="006264CD">
        <w:rPr>
          <w:rFonts w:ascii="標楷體" w:eastAsia="標楷體" w:hAnsi="標楷體" w:hint="eastAsia"/>
          <w:b/>
          <w:sz w:val="36"/>
          <w:szCs w:val="36"/>
        </w:rPr>
        <w:t>」</w:t>
      </w:r>
    </w:p>
    <w:p w14:paraId="47088614" w14:textId="44480609" w:rsidR="00801BDA" w:rsidRDefault="00F65BBE" w:rsidP="00F65BBE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研習</w:t>
      </w:r>
      <w:r w:rsidR="00801BDA">
        <w:rPr>
          <w:rFonts w:ascii="標楷體" w:eastAsia="標楷體" w:hAnsi="標楷體" w:hint="eastAsia"/>
          <w:b/>
          <w:sz w:val="36"/>
          <w:szCs w:val="36"/>
        </w:rPr>
        <w:t>活動流程表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96"/>
        <w:gridCol w:w="1628"/>
        <w:gridCol w:w="3653"/>
        <w:gridCol w:w="1227"/>
        <w:gridCol w:w="1318"/>
      </w:tblGrid>
      <w:tr w:rsidR="00801BDA" w14:paraId="1C3C54CF" w14:textId="77777777" w:rsidTr="007E5D25">
        <w:tc>
          <w:tcPr>
            <w:tcW w:w="408" w:type="pct"/>
          </w:tcPr>
          <w:p w14:paraId="2D0C780C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55" w:type="pct"/>
          </w:tcPr>
          <w:p w14:paraId="52662279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43" w:type="pct"/>
          </w:tcPr>
          <w:p w14:paraId="33456C0D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720" w:type="pct"/>
          </w:tcPr>
          <w:p w14:paraId="094EFE60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73" w:type="pct"/>
          </w:tcPr>
          <w:p w14:paraId="36815F93" w14:textId="77777777" w:rsidR="00801BDA" w:rsidRPr="001512EB" w:rsidRDefault="00801BDA" w:rsidP="00246E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</w:tr>
      <w:tr w:rsidR="00801BDA" w14:paraId="398971BB" w14:textId="77777777" w:rsidTr="007E5D25">
        <w:tc>
          <w:tcPr>
            <w:tcW w:w="408" w:type="pct"/>
            <w:vMerge w:val="restart"/>
            <w:vAlign w:val="center"/>
          </w:tcPr>
          <w:p w14:paraId="518E4AD6" w14:textId="77777777"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104</w:t>
            </w:r>
          </w:p>
          <w:p w14:paraId="5AD9D213" w14:textId="77777777"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年</w:t>
            </w:r>
          </w:p>
          <w:p w14:paraId="715D170A" w14:textId="26EAD262"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0</w:t>
            </w:r>
            <w:r w:rsidR="00F159F9">
              <w:rPr>
                <w:rFonts w:ascii="標楷體" w:eastAsia="標楷體" w:hAnsi="標楷體" w:cs="AdobeMingStd-Light" w:hint="eastAsia"/>
                <w:kern w:val="0"/>
                <w:szCs w:val="24"/>
              </w:rPr>
              <w:t>5</w:t>
            </w:r>
          </w:p>
          <w:p w14:paraId="1B49C94E" w14:textId="77777777"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月</w:t>
            </w:r>
          </w:p>
          <w:p w14:paraId="78BC73C0" w14:textId="203451E3"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1</w:t>
            </w:r>
            <w:r w:rsidR="00F159F9">
              <w:rPr>
                <w:rFonts w:ascii="標楷體" w:eastAsia="標楷體" w:hAnsi="標楷體" w:cs="AdobeMingStd-Light" w:hint="eastAsia"/>
                <w:kern w:val="0"/>
                <w:szCs w:val="24"/>
              </w:rPr>
              <w:t>3</w:t>
            </w:r>
          </w:p>
          <w:p w14:paraId="70B1725A" w14:textId="77777777" w:rsidR="00801BDA" w:rsidRPr="001512EB" w:rsidRDefault="00801BDA" w:rsidP="00246E8C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日</w:t>
            </w:r>
          </w:p>
          <w:p w14:paraId="627CCC39" w14:textId="77777777" w:rsidR="00801BDA" w:rsidRPr="001512EB" w:rsidRDefault="00801BDA" w:rsidP="00246E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dobeMingStd-Light" w:hint="eastAsia"/>
                <w:kern w:val="0"/>
                <w:szCs w:val="24"/>
              </w:rPr>
              <w:t>三</w:t>
            </w:r>
            <w:r w:rsidRPr="001512EB">
              <w:rPr>
                <w:rFonts w:ascii="標楷體" w:eastAsia="標楷體" w:hAnsi="標楷體" w:cs="AdobeMingStd-Light" w:hint="eastAsia"/>
                <w:kern w:val="0"/>
                <w:szCs w:val="24"/>
              </w:rPr>
              <w:t>)</w:t>
            </w:r>
          </w:p>
        </w:tc>
        <w:tc>
          <w:tcPr>
            <w:tcW w:w="955" w:type="pct"/>
          </w:tcPr>
          <w:p w14:paraId="68B38557" w14:textId="730ADCB1" w:rsidR="00801BDA" w:rsidRPr="001512EB" w:rsidRDefault="007E5D25" w:rsidP="007E5D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00~10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43" w:type="pct"/>
          </w:tcPr>
          <w:p w14:paraId="4A0F4441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720" w:type="pct"/>
            <w:vMerge w:val="restart"/>
            <w:vAlign w:val="center"/>
          </w:tcPr>
          <w:p w14:paraId="22A980B4" w14:textId="2335AAD2" w:rsidR="00801BDA" w:rsidRPr="001512EB" w:rsidRDefault="00801BDA" w:rsidP="00F159F9">
            <w:pPr>
              <w:jc w:val="center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新營高中</w:t>
            </w:r>
          </w:p>
        </w:tc>
        <w:tc>
          <w:tcPr>
            <w:tcW w:w="773" w:type="pct"/>
            <w:vMerge w:val="restart"/>
            <w:vAlign w:val="center"/>
          </w:tcPr>
          <w:p w14:paraId="71F1E771" w14:textId="6C491225" w:rsidR="007E5D25" w:rsidRDefault="007E5D25" w:rsidP="007E5D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5D25">
              <w:rPr>
                <w:rFonts w:ascii="標楷體" w:eastAsia="標楷體" w:hAnsi="標楷體" w:hint="eastAsia"/>
                <w:szCs w:val="24"/>
              </w:rPr>
              <w:t>臺灣藝術治療學會</w:t>
            </w:r>
          </w:p>
          <w:p w14:paraId="05B872DA" w14:textId="77777777" w:rsidR="007E5D25" w:rsidRDefault="007E5D25" w:rsidP="007E5D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5D25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14:paraId="5BBB3FBF" w14:textId="101AD69C" w:rsidR="00801BDA" w:rsidRPr="001512EB" w:rsidRDefault="007E5D25" w:rsidP="007E5D2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5D25">
              <w:rPr>
                <w:rFonts w:ascii="標楷體" w:eastAsia="標楷體" w:hAnsi="標楷體" w:hint="eastAsia"/>
                <w:szCs w:val="24"/>
              </w:rPr>
              <w:t>江學瀅</w:t>
            </w:r>
          </w:p>
        </w:tc>
      </w:tr>
      <w:tr w:rsidR="00801BDA" w14:paraId="5CC14C58" w14:textId="77777777" w:rsidTr="007E5D25">
        <w:tc>
          <w:tcPr>
            <w:tcW w:w="408" w:type="pct"/>
            <w:vMerge/>
          </w:tcPr>
          <w:p w14:paraId="68DCE9A0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pct"/>
          </w:tcPr>
          <w:p w14:paraId="7DFB7F08" w14:textId="05D48DEF" w:rsidR="00801BDA" w:rsidRPr="001512EB" w:rsidRDefault="007E5D25" w:rsidP="007E5D2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801BDA" w:rsidRPr="001512E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43" w:type="pct"/>
          </w:tcPr>
          <w:p w14:paraId="6D790658" w14:textId="77777777" w:rsidR="007E5D25" w:rsidRPr="007E5D25" w:rsidRDefault="007E5D25" w:rsidP="007E5D2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7E5D25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藝術治療取向之教育應用</w:t>
            </w:r>
          </w:p>
          <w:p w14:paraId="26C568CA" w14:textId="77777777" w:rsidR="007E5D25" w:rsidRDefault="007E5D25" w:rsidP="007E5D2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7E5D25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藝術治療之兩大取向，比較藝術治療與藝術教育之差異</w:t>
            </w:r>
          </w:p>
          <w:p w14:paraId="71D80020" w14:textId="0EB199F0" w:rsidR="00801BDA" w:rsidRPr="009C1BB5" w:rsidRDefault="007E5D25" w:rsidP="007E5D25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7E5D25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藝術治療概念在教育領域的應用。</w:t>
            </w:r>
          </w:p>
        </w:tc>
        <w:tc>
          <w:tcPr>
            <w:tcW w:w="720" w:type="pct"/>
            <w:vMerge/>
          </w:tcPr>
          <w:p w14:paraId="0689D14D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Merge/>
          </w:tcPr>
          <w:p w14:paraId="702F2C3E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01BDA" w14:paraId="614B41F4" w14:textId="77777777" w:rsidTr="007E5D25">
        <w:tc>
          <w:tcPr>
            <w:tcW w:w="408" w:type="pct"/>
            <w:vMerge/>
          </w:tcPr>
          <w:p w14:paraId="7E9AB5B0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pct"/>
          </w:tcPr>
          <w:p w14:paraId="10392C75" w14:textId="4CE27331" w:rsidR="00801BDA" w:rsidRPr="001512EB" w:rsidRDefault="00801BDA" w:rsidP="007E5D25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1</w:t>
            </w:r>
            <w:r w:rsidR="007E5D25">
              <w:rPr>
                <w:rFonts w:ascii="標楷體" w:eastAsia="標楷體" w:hAnsi="標楷體" w:hint="eastAsia"/>
                <w:szCs w:val="24"/>
              </w:rPr>
              <w:t>1</w:t>
            </w:r>
            <w:r w:rsidRPr="001512EB">
              <w:rPr>
                <w:rFonts w:ascii="標楷體" w:eastAsia="標楷體" w:hAnsi="標楷體" w:hint="eastAsia"/>
                <w:szCs w:val="24"/>
              </w:rPr>
              <w:t>:</w:t>
            </w:r>
            <w:r w:rsidR="007E5D25">
              <w:rPr>
                <w:rFonts w:ascii="標楷體" w:eastAsia="標楷體" w:hAnsi="標楷體" w:hint="eastAsia"/>
                <w:szCs w:val="24"/>
              </w:rPr>
              <w:t>5</w:t>
            </w:r>
            <w:r w:rsidRPr="001512EB">
              <w:rPr>
                <w:rFonts w:ascii="標楷體" w:eastAsia="標楷體" w:hAnsi="標楷體" w:hint="eastAsia"/>
                <w:szCs w:val="24"/>
              </w:rPr>
              <w:t>0~1</w:t>
            </w:r>
            <w:r w:rsidR="007E5D25">
              <w:rPr>
                <w:rFonts w:ascii="標楷體" w:eastAsia="標楷體" w:hAnsi="標楷體" w:hint="eastAsia"/>
                <w:szCs w:val="24"/>
              </w:rPr>
              <w:t>3</w:t>
            </w:r>
            <w:r w:rsidRPr="001512EB">
              <w:rPr>
                <w:rFonts w:ascii="標楷體" w:eastAsia="標楷體" w:hAnsi="標楷體" w:hint="eastAsia"/>
                <w:szCs w:val="24"/>
              </w:rPr>
              <w:t>:</w:t>
            </w:r>
            <w:r w:rsidR="007E5D25">
              <w:rPr>
                <w:rFonts w:ascii="標楷體" w:eastAsia="標楷體" w:hAnsi="標楷體" w:hint="eastAsia"/>
                <w:szCs w:val="24"/>
              </w:rPr>
              <w:t>1</w:t>
            </w:r>
            <w:r w:rsidRPr="001512E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43" w:type="pct"/>
          </w:tcPr>
          <w:p w14:paraId="7C6B405E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720" w:type="pct"/>
            <w:vMerge/>
          </w:tcPr>
          <w:p w14:paraId="39915B5F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Merge/>
          </w:tcPr>
          <w:p w14:paraId="186B23DB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01BDA" w14:paraId="3B736F42" w14:textId="77777777" w:rsidTr="007E5D25">
        <w:tc>
          <w:tcPr>
            <w:tcW w:w="408" w:type="pct"/>
            <w:vMerge/>
          </w:tcPr>
          <w:p w14:paraId="088611DB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pct"/>
          </w:tcPr>
          <w:p w14:paraId="1A67A885" w14:textId="4A7A5F71" w:rsidR="00801BDA" w:rsidRPr="001512EB" w:rsidRDefault="007E5D25" w:rsidP="00246E8C">
            <w:pPr>
              <w:rPr>
                <w:rFonts w:ascii="標楷體" w:eastAsia="標楷體" w:hAnsi="標楷體"/>
                <w:szCs w:val="24"/>
              </w:rPr>
            </w:pPr>
            <w:r w:rsidRPr="001512E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512EB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512E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1512E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43" w:type="pct"/>
          </w:tcPr>
          <w:p w14:paraId="1D8B858F" w14:textId="457F0D25" w:rsidR="007E5D25" w:rsidRDefault="007E5D25" w:rsidP="007E5D2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E5D25">
              <w:rPr>
                <w:rFonts w:ascii="標楷體" w:eastAsia="標楷體" w:hAnsi="標楷體" w:hint="eastAsia"/>
              </w:rPr>
              <w:t>藝術治療之非語言溝通</w:t>
            </w:r>
          </w:p>
          <w:p w14:paraId="1BD0A4CB" w14:textId="0C8F8FF3" w:rsidR="007E5D25" w:rsidRDefault="007E5D25" w:rsidP="007E5D2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E5D25">
              <w:rPr>
                <w:rFonts w:ascii="標楷體" w:eastAsia="標楷體" w:hAnsi="標楷體" w:hint="eastAsia"/>
              </w:rPr>
              <w:t xml:space="preserve">理解心理機轉中的防衛現 </w:t>
            </w:r>
            <w:r>
              <w:rPr>
                <w:rFonts w:ascii="標楷體" w:eastAsia="標楷體" w:hAnsi="標楷體" w:hint="eastAsia"/>
              </w:rPr>
              <w:t>象，探討青少年的心理防衛需求及自我認同需求。</w:t>
            </w:r>
          </w:p>
          <w:p w14:paraId="54F3FD41" w14:textId="5511BE4B" w:rsidR="007E5D25" w:rsidRDefault="007E5D25" w:rsidP="007E5D2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E5D25">
              <w:rPr>
                <w:rFonts w:ascii="標楷體" w:eastAsia="標楷體" w:hAnsi="標楷體" w:hint="eastAsia"/>
              </w:rPr>
              <w:t>學習透過藝術創作表達突破青少年心防，並以藝術的非語言表達與青少年建立溝通的管道。</w:t>
            </w:r>
          </w:p>
          <w:p w14:paraId="15B8C55E" w14:textId="2C5D1377" w:rsidR="00801BDA" w:rsidRPr="007E5D25" w:rsidRDefault="007E5D25" w:rsidP="007E5D25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E5D25">
              <w:rPr>
                <w:rFonts w:ascii="標楷體" w:eastAsia="標楷體" w:hAnsi="標楷體" w:hint="eastAsia"/>
              </w:rPr>
              <w:t>創作體驗</w:t>
            </w:r>
            <w:r w:rsidRPr="007E5D25"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20" w:type="pct"/>
            <w:vMerge/>
          </w:tcPr>
          <w:p w14:paraId="6C7872D3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pct"/>
            <w:vMerge/>
          </w:tcPr>
          <w:p w14:paraId="63D9F406" w14:textId="77777777" w:rsidR="00801BDA" w:rsidRPr="001512EB" w:rsidRDefault="00801BDA" w:rsidP="00246E8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7060A45" w14:textId="77777777" w:rsidR="00801BDA" w:rsidRDefault="00801BDA" w:rsidP="00801BDA"/>
    <w:p w14:paraId="69AA42E5" w14:textId="77777777" w:rsidR="00F159F9" w:rsidRDefault="00F159F9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427D8A1" w14:textId="77777777" w:rsidR="00F65BBE" w:rsidRDefault="00F65BBE" w:rsidP="00F65BB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D60A2">
        <w:rPr>
          <w:rFonts w:ascii="標楷體" w:eastAsia="標楷體" w:hAnsi="標楷體" w:hint="eastAsia"/>
          <w:b/>
          <w:sz w:val="36"/>
          <w:szCs w:val="36"/>
        </w:rPr>
        <w:t>國立新營高中</w:t>
      </w:r>
      <w:r>
        <w:rPr>
          <w:rFonts w:ascii="標楷體" w:eastAsia="標楷體" w:hAnsi="標楷體"/>
          <w:b/>
          <w:sz w:val="36"/>
          <w:szCs w:val="36"/>
        </w:rPr>
        <w:t>—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「</w:t>
      </w:r>
      <w:r w:rsidRPr="00F65BBE">
        <w:rPr>
          <w:rFonts w:ascii="標楷體" w:eastAsia="標楷體" w:hAnsi="標楷體" w:hint="eastAsia"/>
          <w:b/>
          <w:sz w:val="36"/>
          <w:szCs w:val="36"/>
        </w:rPr>
        <w:t>透過藝術創作與青少年溝通</w:t>
      </w:r>
      <w:r w:rsidRPr="006264CD">
        <w:rPr>
          <w:rFonts w:ascii="標楷體" w:eastAsia="標楷體" w:hAnsi="標楷體" w:hint="eastAsia"/>
          <w:b/>
          <w:sz w:val="36"/>
          <w:szCs w:val="36"/>
        </w:rPr>
        <w:t>」</w:t>
      </w:r>
    </w:p>
    <w:p w14:paraId="36963505" w14:textId="17AE8510" w:rsidR="00801BDA" w:rsidRDefault="00F65BBE" w:rsidP="00F65BBE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研習活動</w:t>
      </w:r>
      <w:r w:rsidR="00801BDA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3B7CC0E1" w14:textId="4FD444F9" w:rsidR="00801BDA" w:rsidRPr="002E55DF" w:rsidRDefault="00801BDA" w:rsidP="00801BDA">
      <w:pPr>
        <w:autoSpaceDE w:val="0"/>
        <w:autoSpaceDN w:val="0"/>
        <w:adjustRightInd w:val="0"/>
        <w:spacing w:line="500" w:lineRule="exact"/>
        <w:ind w:left="358" w:hangingChars="112" w:hanging="358"/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辦理時間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104年0</w:t>
      </w:r>
      <w:r w:rsidR="00F159F9">
        <w:rPr>
          <w:rFonts w:ascii="標楷體" w:eastAsia="標楷體" w:hAnsi="標楷體" w:cs="AdobeMingStd-Light" w:hint="eastAsia"/>
          <w:kern w:val="0"/>
          <w:sz w:val="28"/>
          <w:szCs w:val="28"/>
        </w:rPr>
        <w:t>5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月</w:t>
      </w:r>
      <w:r w:rsidR="00F159F9">
        <w:rPr>
          <w:rFonts w:ascii="標楷體" w:eastAsia="標楷體" w:hAnsi="標楷體" w:cs="AdobeMingStd-Light" w:hint="eastAsia"/>
          <w:kern w:val="0"/>
          <w:sz w:val="28"/>
          <w:szCs w:val="28"/>
        </w:rPr>
        <w:t>13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日(三)</w:t>
      </w:r>
      <w:r w:rsidR="00F65BBE">
        <w:rPr>
          <w:rFonts w:ascii="標楷體" w:eastAsia="標楷體" w:hAnsi="標楷體" w:cs="AdobeMingStd-Light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AdobeMingStd-Light" w:hint="eastAsia"/>
          <w:kern w:val="0"/>
          <w:sz w:val="28"/>
          <w:szCs w:val="28"/>
        </w:rPr>
        <w:t>0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：</w:t>
      </w:r>
      <w:r w:rsidR="00F159F9">
        <w:rPr>
          <w:rFonts w:ascii="標楷體" w:eastAsia="標楷體" w:hAnsi="標楷體" w:cs="AdobeMingStd-Light" w:hint="eastAsia"/>
          <w:kern w:val="0"/>
          <w:sz w:val="28"/>
          <w:szCs w:val="28"/>
        </w:rPr>
        <w:t>00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~1</w:t>
      </w:r>
      <w:r w:rsidR="00F65BBE">
        <w:rPr>
          <w:rFonts w:ascii="標楷體" w:eastAsia="標楷體" w:hAnsi="標楷體" w:cs="AdobeMingStd-Light" w:hint="eastAsia"/>
          <w:kern w:val="0"/>
          <w:sz w:val="28"/>
          <w:szCs w:val="28"/>
        </w:rPr>
        <w:t>6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：</w:t>
      </w:r>
      <w:r w:rsidR="00F65BBE">
        <w:rPr>
          <w:rFonts w:ascii="標楷體" w:eastAsia="標楷體" w:hAnsi="標楷體" w:cs="AdobeMingStd-Light" w:hint="eastAsia"/>
          <w:kern w:val="0"/>
          <w:sz w:val="28"/>
          <w:szCs w:val="28"/>
        </w:rPr>
        <w:t>0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0</w:t>
      </w:r>
    </w:p>
    <w:p w14:paraId="3C005D31" w14:textId="4980DE8F" w:rsidR="00801BDA" w:rsidRPr="002E55DF" w:rsidRDefault="00801BDA" w:rsidP="00801BDA">
      <w:pPr>
        <w:rPr>
          <w:rFonts w:ascii="標楷體" w:eastAsia="標楷體" w:hAnsi="標楷體" w:cs="AdobeMingStd-Light"/>
          <w:kern w:val="0"/>
          <w:sz w:val="28"/>
          <w:szCs w:val="28"/>
        </w:rPr>
      </w:pPr>
      <w:r>
        <w:rPr>
          <w:rFonts w:ascii="標楷體" w:eastAsia="標楷體" w:hAnsi="標楷體" w:cs="AdobeMingStd-Light" w:hint="eastAsia"/>
          <w:kern w:val="0"/>
          <w:sz w:val="32"/>
          <w:szCs w:val="32"/>
        </w:rPr>
        <w:t>辦理地點</w:t>
      </w:r>
      <w:r w:rsidRPr="00207A3E">
        <w:rPr>
          <w:rFonts w:ascii="標楷體" w:eastAsia="標楷體" w:hAnsi="標楷體" w:cs="AdobeMingStd-Light" w:hint="eastAsia"/>
          <w:kern w:val="0"/>
          <w:sz w:val="32"/>
          <w:szCs w:val="32"/>
        </w:rPr>
        <w:t>：</w:t>
      </w:r>
      <w:r w:rsidRPr="002E55DF">
        <w:rPr>
          <w:rFonts w:ascii="標楷體" w:eastAsia="標楷體" w:hAnsi="標楷體" w:cs="AdobeMingStd-Light" w:hint="eastAsia"/>
          <w:kern w:val="0"/>
          <w:sz w:val="28"/>
          <w:szCs w:val="28"/>
        </w:rPr>
        <w:t>新營高中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318"/>
        <w:gridCol w:w="980"/>
        <w:gridCol w:w="1471"/>
        <w:gridCol w:w="1960"/>
        <w:gridCol w:w="1508"/>
        <w:gridCol w:w="912"/>
      </w:tblGrid>
      <w:tr w:rsidR="00801BDA" w14:paraId="7E5ECC92" w14:textId="77777777" w:rsidTr="002B16DC">
        <w:trPr>
          <w:trHeight w:val="50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864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  <w:b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B21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2EB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DAB9" w14:textId="77777777" w:rsidR="00801BDA" w:rsidRDefault="00801BDA" w:rsidP="00801BDA">
            <w:pPr>
              <w:spacing w:beforeLines="20" w:before="80"/>
              <w:ind w:leftChars="-44" w:left="-106"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姓名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ADAC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shd w:val="clear" w:color="auto" w:fill="FFFFFF"/>
              </w:rPr>
              <w:t>身分證字號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5762" w14:textId="77777777" w:rsidR="00801BDA" w:rsidRDefault="00801BDA" w:rsidP="00801BDA">
            <w:pPr>
              <w:spacing w:beforeLines="20" w:before="80"/>
              <w:ind w:rightChars="-21" w:right="-5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□葷  □素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116A" w14:textId="77777777" w:rsidR="00801BDA" w:rsidRDefault="00801BDA" w:rsidP="00801BDA">
            <w:pPr>
              <w:spacing w:beforeLines="20" w:before="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1BDA" w14:paraId="0CD167C7" w14:textId="77777777" w:rsidTr="002B16DC">
        <w:trPr>
          <w:trHeight w:hRule="exact"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FEAB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2E4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439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573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CBC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C5E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□葷  □素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6458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</w:tr>
      <w:tr w:rsidR="00801BDA" w14:paraId="7B1D8E75" w14:textId="77777777" w:rsidTr="002B16DC">
        <w:trPr>
          <w:trHeight w:hRule="exact" w:val="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EEAB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ADC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39C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11C5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9432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3601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□葷  □素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9750" w14:textId="77777777" w:rsidR="00801BDA" w:rsidRDefault="00801BDA" w:rsidP="00801BDA">
            <w:pPr>
              <w:spacing w:beforeLines="20" w:before="80"/>
              <w:ind w:rightChars="-225" w:right="-540"/>
              <w:rPr>
                <w:rFonts w:ascii="標楷體" w:eastAsia="標楷體" w:hAnsi="標楷體"/>
              </w:rPr>
            </w:pPr>
          </w:p>
        </w:tc>
      </w:tr>
    </w:tbl>
    <w:p w14:paraId="6F1CE116" w14:textId="77777777" w:rsidR="002B16DC" w:rsidRPr="002B16DC" w:rsidRDefault="002B16DC" w:rsidP="002B16D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>請於4/29(三)之前將報名表寄至</w:t>
      </w:r>
    </w:p>
    <w:p w14:paraId="41F40C1E" w14:textId="77777777" w:rsidR="002B16DC" w:rsidRPr="002B16DC" w:rsidRDefault="00156F44" w:rsidP="002B16DC">
      <w:pPr>
        <w:adjustRightInd w:val="0"/>
        <w:snapToGrid w:val="0"/>
        <w:ind w:firstLineChars="800" w:firstLine="1920"/>
        <w:rPr>
          <w:rFonts w:ascii="標楷體" w:eastAsia="標楷體" w:hAnsi="標楷體"/>
          <w:sz w:val="32"/>
          <w:szCs w:val="32"/>
        </w:rPr>
      </w:pPr>
      <w:hyperlink r:id="rId6" w:history="1">
        <w:r w:rsidR="002B16DC" w:rsidRPr="002B16DC">
          <w:rPr>
            <w:rStyle w:val="a5"/>
            <w:rFonts w:ascii="標楷體" w:eastAsia="標楷體" w:hAnsi="標楷體" w:hint="eastAsia"/>
            <w:sz w:val="32"/>
            <w:szCs w:val="32"/>
          </w:rPr>
          <w:t>hysh104@hysh.tnc.edu.tw</w:t>
        </w:r>
      </w:hyperlink>
    </w:p>
    <w:p w14:paraId="4A81AFF1" w14:textId="77777777" w:rsidR="002B16DC" w:rsidRPr="002B16DC" w:rsidRDefault="002B16DC" w:rsidP="002B16DC">
      <w:pPr>
        <w:adjustRightInd w:val="0"/>
        <w:snapToGrid w:val="0"/>
        <w:rPr>
          <w:rFonts w:ascii="標楷體" w:eastAsia="標楷體" w:hAnsi="標楷體" w:cs="AdobeMingStd-Light"/>
          <w:kern w:val="0"/>
          <w:sz w:val="32"/>
          <w:szCs w:val="32"/>
        </w:rPr>
      </w:pPr>
      <w:r w:rsidRPr="002B16DC">
        <w:rPr>
          <w:rFonts w:ascii="標楷體" w:eastAsia="標楷體" w:hAnsi="標楷體" w:hint="eastAsia"/>
          <w:sz w:val="32"/>
          <w:szCs w:val="32"/>
        </w:rPr>
        <w:t xml:space="preserve">           並電話通知</w:t>
      </w:r>
      <w:r w:rsidRPr="002B16DC">
        <w:rPr>
          <w:rFonts w:ascii="標楷體" w:eastAsia="標楷體" w:hAnsi="標楷體" w:cs="AdobeMingStd-Light" w:hint="eastAsia"/>
          <w:kern w:val="0"/>
          <w:sz w:val="32"/>
          <w:szCs w:val="32"/>
        </w:rPr>
        <w:t xml:space="preserve">6562275#111 </w:t>
      </w:r>
      <w:r w:rsidRPr="002B16DC">
        <w:rPr>
          <w:rFonts w:ascii="標楷體" w:eastAsia="標楷體" w:hAnsi="標楷體" w:hint="eastAsia"/>
          <w:sz w:val="32"/>
          <w:szCs w:val="32"/>
        </w:rPr>
        <w:t>設備組林宜穎老師。</w:t>
      </w:r>
    </w:p>
    <w:p w14:paraId="37EF19C3" w14:textId="77777777" w:rsidR="00801BDA" w:rsidRPr="00F116FF" w:rsidRDefault="00801BDA" w:rsidP="00801BDA"/>
    <w:sectPr w:rsidR="00801BDA" w:rsidRPr="00F116FF">
      <w:pgSz w:w="11906" w:h="16838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307B"/>
    <w:multiLevelType w:val="hybridMultilevel"/>
    <w:tmpl w:val="E8489EA4"/>
    <w:lvl w:ilvl="0" w:tplc="160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282CF7"/>
    <w:multiLevelType w:val="hybridMultilevel"/>
    <w:tmpl w:val="6CAECBDE"/>
    <w:lvl w:ilvl="0" w:tplc="4BF2E058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4E932AE1"/>
    <w:multiLevelType w:val="hybridMultilevel"/>
    <w:tmpl w:val="87762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430A90"/>
    <w:multiLevelType w:val="hybridMultilevel"/>
    <w:tmpl w:val="ECA4E9F4"/>
    <w:lvl w:ilvl="0" w:tplc="29A63E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86AE976">
      <w:start w:val="3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EF0411"/>
    <w:multiLevelType w:val="hybridMultilevel"/>
    <w:tmpl w:val="6E4A6A4C"/>
    <w:lvl w:ilvl="0" w:tplc="91501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27"/>
    <w:rsid w:val="00156F44"/>
    <w:rsid w:val="001A48F6"/>
    <w:rsid w:val="00223084"/>
    <w:rsid w:val="00276991"/>
    <w:rsid w:val="002B16DC"/>
    <w:rsid w:val="002B3F27"/>
    <w:rsid w:val="002B6814"/>
    <w:rsid w:val="002E7DDB"/>
    <w:rsid w:val="00325FF8"/>
    <w:rsid w:val="003C3B5C"/>
    <w:rsid w:val="003C469F"/>
    <w:rsid w:val="004509E1"/>
    <w:rsid w:val="004A0467"/>
    <w:rsid w:val="004B3D84"/>
    <w:rsid w:val="0055718B"/>
    <w:rsid w:val="00585685"/>
    <w:rsid w:val="00680E94"/>
    <w:rsid w:val="006B57B9"/>
    <w:rsid w:val="0074493B"/>
    <w:rsid w:val="007C5C6A"/>
    <w:rsid w:val="007E5D25"/>
    <w:rsid w:val="00801BDA"/>
    <w:rsid w:val="00885F2E"/>
    <w:rsid w:val="009B76D5"/>
    <w:rsid w:val="00AA1C47"/>
    <w:rsid w:val="00CB6B39"/>
    <w:rsid w:val="00D70C5B"/>
    <w:rsid w:val="00D84394"/>
    <w:rsid w:val="00D92BE6"/>
    <w:rsid w:val="00DE1501"/>
    <w:rsid w:val="00E25CE8"/>
    <w:rsid w:val="00E8508C"/>
    <w:rsid w:val="00EF34F0"/>
    <w:rsid w:val="00F116FF"/>
    <w:rsid w:val="00F159F9"/>
    <w:rsid w:val="00F65BBE"/>
    <w:rsid w:val="00F67DC8"/>
    <w:rsid w:val="00F91F92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B8B95"/>
  <w14:defaultImageDpi w14:val="300"/>
  <w15:docId w15:val="{87253306-B815-430D-BAEA-0512131D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DA"/>
    <w:pPr>
      <w:ind w:leftChars="200" w:left="480"/>
    </w:pPr>
    <w:rPr>
      <w:szCs w:val="22"/>
    </w:rPr>
  </w:style>
  <w:style w:type="table" w:styleId="a4">
    <w:name w:val="Table Grid"/>
    <w:basedOn w:val="a1"/>
    <w:uiPriority w:val="59"/>
    <w:rsid w:val="00801BDA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01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sh104@hysh.tnc.edu.tw" TargetMode="External"/><Relationship Id="rId5" Type="http://schemas.openxmlformats.org/officeDocument/2006/relationships/hyperlink" Target="mailto:hysh104@hysh.tn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林宜穎</dc:creator>
  <cp:lastModifiedBy>student</cp:lastModifiedBy>
  <cp:revision>2</cp:revision>
  <dcterms:created xsi:type="dcterms:W3CDTF">2015-04-14T23:54:00Z</dcterms:created>
  <dcterms:modified xsi:type="dcterms:W3CDTF">2015-04-14T23:54:00Z</dcterms:modified>
</cp:coreProperties>
</file>