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96E" w:rsidRPr="000807E9" w:rsidRDefault="00FF396E" w:rsidP="00FF396E">
      <w:pPr>
        <w:jc w:val="center"/>
        <w:rPr>
          <w:rFonts w:ascii="標楷體" w:eastAsia="標楷體" w:hAnsi="標楷體"/>
          <w:b/>
          <w:color w:val="000000" w:themeColor="text1"/>
          <w:sz w:val="28"/>
        </w:rPr>
      </w:pPr>
      <w:r w:rsidRPr="000807E9">
        <w:rPr>
          <w:rFonts w:ascii="標楷體" w:eastAsia="標楷體" w:hAnsi="標楷體" w:hint="eastAsia"/>
          <w:b/>
          <w:color w:val="000000" w:themeColor="text1"/>
          <w:sz w:val="32"/>
        </w:rPr>
        <w:t>臺南市立後壁國民中學</w:t>
      </w:r>
      <w:r w:rsidRPr="000807E9">
        <w:rPr>
          <w:rFonts w:ascii="標楷體" w:eastAsia="標楷體" w:hAnsi="標楷體"/>
          <w:b/>
          <w:color w:val="000000" w:themeColor="text1"/>
          <w:sz w:val="32"/>
        </w:rPr>
        <w:t>學生服裝儀容</w:t>
      </w:r>
      <w:r w:rsidRPr="000807E9">
        <w:rPr>
          <w:rFonts w:ascii="標楷體" w:eastAsia="標楷體" w:hAnsi="標楷體" w:hint="eastAsia"/>
          <w:b/>
          <w:color w:val="000000" w:themeColor="text1"/>
          <w:sz w:val="32"/>
        </w:rPr>
        <w:t>管理辦法</w:t>
      </w:r>
    </w:p>
    <w:p w:rsidR="00FF396E" w:rsidRPr="000807E9" w:rsidRDefault="00FF396E" w:rsidP="00FF396E">
      <w:pPr>
        <w:jc w:val="right"/>
        <w:rPr>
          <w:rFonts w:ascii="標楷體" w:eastAsia="標楷體" w:hAnsi="標楷體"/>
          <w:color w:val="000000" w:themeColor="text1"/>
          <w:sz w:val="20"/>
        </w:rPr>
      </w:pPr>
      <w:smartTag w:uri="urn:schemas-microsoft-com:office:smarttags" w:element="chsdate">
        <w:smartTagPr>
          <w:attr w:name="Year" w:val="2014"/>
          <w:attr w:name="Month" w:val="8"/>
          <w:attr w:name="Day" w:val="29"/>
          <w:attr w:name="IsLunarDate" w:val="False"/>
          <w:attr w:name="IsROCDate" w:val="True"/>
        </w:smartTagPr>
        <w:r w:rsidRPr="000807E9">
          <w:rPr>
            <w:rFonts w:ascii="標楷體" w:eastAsia="標楷體" w:hAnsi="標楷體" w:hint="eastAsia"/>
            <w:color w:val="000000" w:themeColor="text1"/>
            <w:sz w:val="20"/>
          </w:rPr>
          <w:t>中</w:t>
        </w:r>
        <w:r w:rsidRPr="000807E9">
          <w:rPr>
            <w:rFonts w:ascii="標楷體" w:eastAsia="標楷體" w:hAnsi="標楷體"/>
            <w:color w:val="000000" w:themeColor="text1"/>
            <w:sz w:val="20"/>
          </w:rPr>
          <w:t>華民國</w:t>
        </w:r>
        <w:r w:rsidRPr="000807E9">
          <w:rPr>
            <w:rFonts w:ascii="標楷體" w:eastAsia="標楷體" w:hAnsi="標楷體" w:hint="eastAsia"/>
            <w:color w:val="000000" w:themeColor="text1"/>
            <w:sz w:val="20"/>
          </w:rPr>
          <w:t>10</w:t>
        </w:r>
        <w:r w:rsidRPr="000807E9">
          <w:rPr>
            <w:rFonts w:ascii="標楷體" w:eastAsia="標楷體" w:hAnsi="標楷體"/>
            <w:color w:val="000000" w:themeColor="text1"/>
            <w:sz w:val="20"/>
          </w:rPr>
          <w:t>3</w:t>
        </w:r>
        <w:r w:rsidRPr="000807E9">
          <w:rPr>
            <w:rFonts w:ascii="標楷體" w:eastAsia="標楷體" w:hAnsi="標楷體" w:hint="eastAsia"/>
            <w:color w:val="000000" w:themeColor="text1"/>
            <w:sz w:val="20"/>
          </w:rPr>
          <w:t>年</w:t>
        </w:r>
        <w:r w:rsidRPr="000807E9">
          <w:rPr>
            <w:rFonts w:ascii="標楷體" w:eastAsia="標楷體" w:hAnsi="標楷體"/>
            <w:color w:val="000000" w:themeColor="text1"/>
            <w:sz w:val="20"/>
          </w:rPr>
          <w:t>8</w:t>
        </w:r>
        <w:r w:rsidRPr="000807E9">
          <w:rPr>
            <w:rFonts w:ascii="標楷體" w:eastAsia="標楷體" w:hAnsi="標楷體" w:hint="eastAsia"/>
            <w:color w:val="000000" w:themeColor="text1"/>
            <w:sz w:val="20"/>
          </w:rPr>
          <w:t>月</w:t>
        </w:r>
        <w:r w:rsidRPr="000807E9">
          <w:rPr>
            <w:rFonts w:ascii="標楷體" w:eastAsia="標楷體" w:hAnsi="標楷體"/>
            <w:color w:val="000000" w:themeColor="text1"/>
            <w:sz w:val="20"/>
          </w:rPr>
          <w:t>29</w:t>
        </w:r>
        <w:r w:rsidRPr="000807E9">
          <w:rPr>
            <w:rFonts w:ascii="標楷體" w:eastAsia="標楷體" w:hAnsi="標楷體" w:hint="eastAsia"/>
            <w:color w:val="000000" w:themeColor="text1"/>
            <w:sz w:val="20"/>
          </w:rPr>
          <w:t>日</w:t>
        </w:r>
      </w:smartTag>
      <w:r w:rsidRPr="000807E9">
        <w:rPr>
          <w:rFonts w:ascii="標楷體" w:eastAsia="標楷體" w:hAnsi="標楷體" w:hint="eastAsia"/>
          <w:color w:val="000000" w:themeColor="text1"/>
          <w:sz w:val="20"/>
        </w:rPr>
        <w:t>校</w:t>
      </w:r>
      <w:r w:rsidRPr="000807E9">
        <w:rPr>
          <w:rFonts w:ascii="標楷體" w:eastAsia="標楷體" w:hAnsi="標楷體"/>
          <w:color w:val="000000" w:themeColor="text1"/>
          <w:sz w:val="20"/>
        </w:rPr>
        <w:t>務會議修正</w:t>
      </w:r>
      <w:r w:rsidRPr="000807E9">
        <w:rPr>
          <w:rFonts w:ascii="標楷體" w:eastAsia="標楷體" w:hAnsi="標楷體" w:hint="eastAsia"/>
          <w:color w:val="000000" w:themeColor="text1"/>
          <w:sz w:val="20"/>
        </w:rPr>
        <w:t>通</w:t>
      </w:r>
      <w:r w:rsidRPr="000807E9">
        <w:rPr>
          <w:rFonts w:ascii="標楷體" w:eastAsia="標楷體" w:hAnsi="標楷體"/>
          <w:color w:val="000000" w:themeColor="text1"/>
          <w:sz w:val="20"/>
        </w:rPr>
        <w:t>過</w:t>
      </w:r>
    </w:p>
    <w:p w:rsidR="00BE5412" w:rsidRPr="000807E9" w:rsidRDefault="00BE5412" w:rsidP="00BE5412">
      <w:pPr>
        <w:jc w:val="right"/>
        <w:rPr>
          <w:rFonts w:ascii="標楷體" w:eastAsia="標楷體" w:hAnsi="標楷體"/>
          <w:color w:val="000000" w:themeColor="text1"/>
          <w:sz w:val="20"/>
        </w:rPr>
      </w:pPr>
      <w:r w:rsidRPr="000807E9">
        <w:rPr>
          <w:rFonts w:ascii="標楷體" w:eastAsia="標楷體" w:hAnsi="標楷體" w:hint="eastAsia"/>
          <w:color w:val="000000" w:themeColor="text1"/>
          <w:sz w:val="20"/>
        </w:rPr>
        <w:t>中</w:t>
      </w:r>
      <w:r w:rsidRPr="000807E9">
        <w:rPr>
          <w:rFonts w:ascii="標楷體" w:eastAsia="標楷體" w:hAnsi="標楷體"/>
          <w:color w:val="000000" w:themeColor="text1"/>
          <w:sz w:val="20"/>
        </w:rPr>
        <w:t>華民國</w:t>
      </w:r>
      <w:r w:rsidRPr="000807E9">
        <w:rPr>
          <w:rFonts w:ascii="標楷體" w:eastAsia="標楷體" w:hAnsi="標楷體" w:hint="eastAsia"/>
          <w:color w:val="000000" w:themeColor="text1"/>
          <w:sz w:val="20"/>
        </w:rPr>
        <w:t>110年2月1</w:t>
      </w:r>
      <w:r w:rsidRPr="000807E9">
        <w:rPr>
          <w:rFonts w:ascii="標楷體" w:eastAsia="標楷體" w:hAnsi="標楷體"/>
          <w:color w:val="000000" w:themeColor="text1"/>
          <w:sz w:val="20"/>
        </w:rPr>
        <w:t>9</w:t>
      </w:r>
      <w:r w:rsidRPr="000807E9">
        <w:rPr>
          <w:rFonts w:ascii="標楷體" w:eastAsia="標楷體" w:hAnsi="標楷體" w:hint="eastAsia"/>
          <w:color w:val="000000" w:themeColor="text1"/>
          <w:sz w:val="20"/>
        </w:rPr>
        <w:t>日校</w:t>
      </w:r>
      <w:r w:rsidRPr="000807E9">
        <w:rPr>
          <w:rFonts w:ascii="標楷體" w:eastAsia="標楷體" w:hAnsi="標楷體"/>
          <w:color w:val="000000" w:themeColor="text1"/>
          <w:sz w:val="20"/>
        </w:rPr>
        <w:t>務會議修正</w:t>
      </w:r>
      <w:r w:rsidRPr="000807E9">
        <w:rPr>
          <w:rFonts w:ascii="標楷體" w:eastAsia="標楷體" w:hAnsi="標楷體" w:hint="eastAsia"/>
          <w:color w:val="000000" w:themeColor="text1"/>
          <w:sz w:val="20"/>
        </w:rPr>
        <w:t>通</w:t>
      </w:r>
      <w:r w:rsidRPr="000807E9">
        <w:rPr>
          <w:rFonts w:ascii="標楷體" w:eastAsia="標楷體" w:hAnsi="標楷體"/>
          <w:color w:val="000000" w:themeColor="text1"/>
          <w:sz w:val="20"/>
        </w:rPr>
        <w:t>過</w:t>
      </w:r>
    </w:p>
    <w:p w:rsidR="00BE5412" w:rsidRPr="000807E9" w:rsidRDefault="00BE5412" w:rsidP="00FF396E">
      <w:pPr>
        <w:jc w:val="right"/>
        <w:rPr>
          <w:rFonts w:ascii="標楷體" w:eastAsia="標楷體" w:hAnsi="標楷體"/>
          <w:color w:val="000000" w:themeColor="text1"/>
          <w:sz w:val="20"/>
        </w:rPr>
      </w:pPr>
    </w:p>
    <w:p w:rsidR="00FF396E" w:rsidRPr="000807E9" w:rsidRDefault="00FF396E" w:rsidP="000807E9">
      <w:pPr>
        <w:widowControl/>
        <w:snapToGrid w:val="0"/>
        <w:spacing w:beforeLines="50"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b/>
          <w:bCs/>
          <w:color w:val="000000" w:themeColor="text1"/>
          <w:kern w:val="0"/>
          <w:sz w:val="28"/>
          <w:szCs w:val="28"/>
        </w:rPr>
        <w:t>壹、依據：</w:t>
      </w:r>
    </w:p>
    <w:p w:rsidR="00BE5412" w:rsidRPr="000807E9" w:rsidRDefault="00FF396E" w:rsidP="00BE5412">
      <w:pPr>
        <w:autoSpaceDE w:val="0"/>
        <w:autoSpaceDN w:val="0"/>
        <w:adjustRightInd w:val="0"/>
        <w:rPr>
          <w:rFonts w:ascii="DFKaiShu-SB-Estd-BF" w:eastAsia="DFKaiShu-SB-Estd-BF" w:hAnsiTheme="minorHAnsi" w:cs="DFKaiShu-SB-Estd-BF"/>
          <w:color w:val="000000" w:themeColor="text1"/>
          <w:kern w:val="0"/>
          <w:sz w:val="32"/>
          <w:szCs w:val="32"/>
        </w:rPr>
      </w:pPr>
      <w:r w:rsidRPr="000807E9">
        <w:rPr>
          <w:rFonts w:ascii="標楷體" w:eastAsia="標楷體" w:hAnsi="標楷體" w:cs="新細明體" w:hint="eastAsia"/>
          <w:color w:val="000000" w:themeColor="text1"/>
          <w:kern w:val="0"/>
          <w:sz w:val="28"/>
          <w:szCs w:val="28"/>
        </w:rPr>
        <w:t xml:space="preserve">   </w:t>
      </w:r>
      <w:r w:rsidR="00BE5412" w:rsidRPr="000807E9">
        <w:rPr>
          <w:rFonts w:ascii="標楷體" w:eastAsia="標楷體" w:hAnsi="標楷體" w:cs="新細明體" w:hint="eastAsia"/>
          <w:color w:val="000000" w:themeColor="text1"/>
          <w:kern w:val="0"/>
          <w:sz w:val="28"/>
          <w:szCs w:val="28"/>
        </w:rPr>
        <w:t>一、依據教育部</w:t>
      </w:r>
      <w:r w:rsidR="00BE5412" w:rsidRPr="000807E9">
        <w:rPr>
          <w:rFonts w:ascii="標楷體" w:eastAsia="標楷體" w:hAnsi="標楷體" w:cs="新細明體"/>
          <w:color w:val="000000" w:themeColor="text1"/>
          <w:kern w:val="0"/>
          <w:sz w:val="28"/>
          <w:szCs w:val="28"/>
        </w:rPr>
        <w:t>109</w:t>
      </w:r>
      <w:r w:rsidR="00BE5412" w:rsidRPr="000807E9">
        <w:rPr>
          <w:rFonts w:ascii="標楷體" w:eastAsia="標楷體" w:hAnsi="標楷體" w:cs="新細明體" w:hint="eastAsia"/>
          <w:color w:val="000000" w:themeColor="text1"/>
          <w:kern w:val="0"/>
          <w:sz w:val="28"/>
          <w:szCs w:val="28"/>
        </w:rPr>
        <w:t>年</w:t>
      </w:r>
      <w:r w:rsidR="00BE5412" w:rsidRPr="000807E9">
        <w:rPr>
          <w:rFonts w:ascii="標楷體" w:eastAsia="標楷體" w:hAnsi="標楷體" w:cs="新細明體"/>
          <w:color w:val="000000" w:themeColor="text1"/>
          <w:kern w:val="0"/>
          <w:sz w:val="28"/>
          <w:szCs w:val="28"/>
        </w:rPr>
        <w:t>8</w:t>
      </w:r>
      <w:r w:rsidR="00BE5412" w:rsidRPr="000807E9">
        <w:rPr>
          <w:rFonts w:ascii="標楷體" w:eastAsia="標楷體" w:hAnsi="標楷體" w:cs="新細明體" w:hint="eastAsia"/>
          <w:color w:val="000000" w:themeColor="text1"/>
          <w:kern w:val="0"/>
          <w:sz w:val="28"/>
          <w:szCs w:val="28"/>
        </w:rPr>
        <w:t>月</w:t>
      </w:r>
      <w:r w:rsidR="00BE5412" w:rsidRPr="000807E9">
        <w:rPr>
          <w:rFonts w:ascii="標楷體" w:eastAsia="標楷體" w:hAnsi="標楷體" w:cs="新細明體"/>
          <w:color w:val="000000" w:themeColor="text1"/>
          <w:kern w:val="0"/>
          <w:sz w:val="28"/>
          <w:szCs w:val="28"/>
        </w:rPr>
        <w:t>3</w:t>
      </w:r>
      <w:r w:rsidR="00BE5412" w:rsidRPr="000807E9">
        <w:rPr>
          <w:rFonts w:ascii="標楷體" w:eastAsia="標楷體" w:hAnsi="標楷體" w:cs="新細明體" w:hint="eastAsia"/>
          <w:color w:val="000000" w:themeColor="text1"/>
          <w:kern w:val="0"/>
          <w:sz w:val="28"/>
          <w:szCs w:val="28"/>
        </w:rPr>
        <w:t>日臺教授國部字第</w:t>
      </w:r>
      <w:r w:rsidR="00BE5412" w:rsidRPr="000807E9">
        <w:rPr>
          <w:rFonts w:ascii="標楷體" w:eastAsia="標楷體" w:hAnsi="標楷體" w:cs="新細明體"/>
          <w:color w:val="000000" w:themeColor="text1"/>
          <w:kern w:val="0"/>
          <w:sz w:val="28"/>
          <w:szCs w:val="28"/>
        </w:rPr>
        <w:t>1090072127</w:t>
      </w:r>
      <w:r w:rsidR="00BE5412" w:rsidRPr="000807E9">
        <w:rPr>
          <w:rFonts w:ascii="標楷體" w:eastAsia="標楷體" w:hAnsi="標楷體" w:cs="新細明體" w:hint="eastAsia"/>
          <w:color w:val="000000" w:themeColor="text1"/>
          <w:kern w:val="0"/>
          <w:sz w:val="28"/>
          <w:szCs w:val="28"/>
        </w:rPr>
        <w:t>號函辦</w:t>
      </w:r>
    </w:p>
    <w:p w:rsidR="00BE5412" w:rsidRPr="000807E9" w:rsidRDefault="00BE5412" w:rsidP="00BE5412">
      <w:pPr>
        <w:widowControl/>
        <w:snapToGrid w:val="0"/>
        <w:spacing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 xml:space="preserve">       理</w:t>
      </w:r>
    </w:p>
    <w:p w:rsidR="00FF396E" w:rsidRPr="000807E9" w:rsidRDefault="00BE5412" w:rsidP="00FF396E">
      <w:pPr>
        <w:widowControl/>
        <w:snapToGrid w:val="0"/>
        <w:spacing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 xml:space="preserve">   二、</w:t>
      </w:r>
      <w:r w:rsidR="00FF396E" w:rsidRPr="000807E9">
        <w:rPr>
          <w:rFonts w:ascii="標楷體" w:eastAsia="標楷體" w:hAnsi="標楷體" w:cs="新細明體" w:hint="eastAsia"/>
          <w:color w:val="000000" w:themeColor="text1"/>
          <w:kern w:val="0"/>
          <w:sz w:val="28"/>
          <w:szCs w:val="28"/>
        </w:rPr>
        <w:t>臺南市立後壁國民中學教師輔導與管教學生辦法</w:t>
      </w:r>
    </w:p>
    <w:p w:rsidR="00FF396E" w:rsidRPr="000807E9" w:rsidRDefault="00FF396E" w:rsidP="000807E9">
      <w:pPr>
        <w:widowControl/>
        <w:snapToGrid w:val="0"/>
        <w:spacing w:beforeLines="50"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b/>
          <w:bCs/>
          <w:color w:val="000000" w:themeColor="text1"/>
          <w:kern w:val="0"/>
          <w:sz w:val="28"/>
          <w:szCs w:val="28"/>
        </w:rPr>
        <w:t>貳、目的：</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一、為落實生活教育，指導學生從生活中養成良好習慣，專心於課業的學習。</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二、為培養優良校風，便於管理學生校內外生活，養成學生整齊、清潔、樸素的習慣。</w:t>
      </w:r>
    </w:p>
    <w:p w:rsidR="00FF396E" w:rsidRPr="000807E9" w:rsidRDefault="00FF396E" w:rsidP="000807E9">
      <w:pPr>
        <w:widowControl/>
        <w:snapToGrid w:val="0"/>
        <w:spacing w:beforeLines="50" w:line="440" w:lineRule="exact"/>
        <w:rPr>
          <w:rFonts w:ascii="標楷體" w:eastAsia="標楷體" w:hAnsi="標楷體" w:cs="新細明體"/>
          <w:color w:val="000000" w:themeColor="text1"/>
          <w:kern w:val="0"/>
          <w:sz w:val="28"/>
          <w:szCs w:val="28"/>
        </w:rPr>
      </w:pPr>
      <w:r w:rsidRPr="000807E9">
        <w:rPr>
          <w:rFonts w:ascii="標楷體" w:eastAsia="標楷體" w:hAnsi="標楷體" w:cs="新細明體" w:hint="eastAsia"/>
          <w:b/>
          <w:bCs/>
          <w:color w:val="000000" w:themeColor="text1"/>
          <w:kern w:val="0"/>
          <w:sz w:val="28"/>
          <w:szCs w:val="28"/>
        </w:rPr>
        <w:t>參、檢查項目：</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一、髮型：</w:t>
      </w:r>
    </w:p>
    <w:p w:rsidR="00FF396E" w:rsidRPr="000807E9" w:rsidRDefault="00FF396E" w:rsidP="00FF396E">
      <w:pPr>
        <w:widowControl/>
        <w:snapToGrid w:val="0"/>
        <w:spacing w:line="440" w:lineRule="exact"/>
        <w:ind w:leftChars="291" w:left="1272" w:hangingChars="205" w:hanging="574"/>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(一)男女皆力求整潔、美觀，以「整齊、自然、健康」為宜，不可奇形怪狀、標新立異。</w:t>
      </w:r>
    </w:p>
    <w:p w:rsidR="00FF396E" w:rsidRPr="000807E9" w:rsidRDefault="00FF396E" w:rsidP="00FF396E">
      <w:pPr>
        <w:widowControl/>
        <w:snapToGrid w:val="0"/>
        <w:spacing w:line="440" w:lineRule="exact"/>
        <w:ind w:leftChars="236" w:left="566" w:firstLineChars="50" w:firstLine="14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(二)女生長髮可，但不可奇形怪狀、標新立異。</w:t>
      </w:r>
    </w:p>
    <w:p w:rsidR="00FF396E" w:rsidRPr="000807E9" w:rsidRDefault="00FF396E" w:rsidP="00FF396E">
      <w:pPr>
        <w:widowControl/>
        <w:snapToGrid w:val="0"/>
        <w:spacing w:line="440" w:lineRule="exact"/>
        <w:ind w:left="841" w:hanging="557"/>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二、服裝：</w:t>
      </w:r>
    </w:p>
    <w:p w:rsidR="00FF396E" w:rsidRPr="000807E9" w:rsidRDefault="00FF396E" w:rsidP="00FF396E">
      <w:pPr>
        <w:widowControl/>
        <w:snapToGrid w:val="0"/>
        <w:spacing w:line="440" w:lineRule="exact"/>
        <w:ind w:leftChars="296" w:left="1273" w:hangingChars="201" w:hanging="563"/>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(一)依規定穿著學校規定之服裝外套，服裝要求整齊清潔並依規定繡製學號。</w:t>
      </w:r>
    </w:p>
    <w:tbl>
      <w:tblPr>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90"/>
        <w:gridCol w:w="4291"/>
      </w:tblGrid>
      <w:tr w:rsidR="00FF396E" w:rsidRPr="000807E9" w:rsidTr="004B7A6C">
        <w:trPr>
          <w:trHeight w:val="4535"/>
        </w:trPr>
        <w:tc>
          <w:tcPr>
            <w:tcW w:w="4290" w:type="dxa"/>
            <w:tcBorders>
              <w:right w:val="single" w:sz="4" w:space="0" w:color="auto"/>
            </w:tcBorders>
            <w:shd w:val="clear" w:color="auto" w:fill="auto"/>
          </w:tcPr>
          <w:p w:rsidR="00FF396E" w:rsidRPr="000807E9" w:rsidRDefault="00AE1F27" w:rsidP="004B7A6C">
            <w:pPr>
              <w:widowControl/>
              <w:snapToGrid w:val="0"/>
              <w:spacing w:line="440" w:lineRule="exact"/>
              <w:rPr>
                <w:rFonts w:ascii="標楷體" w:eastAsia="標楷體" w:hAnsi="標楷體" w:cs="新細明體"/>
                <w:color w:val="000000" w:themeColor="text1"/>
                <w:kern w:val="0"/>
                <w:sz w:val="28"/>
                <w:szCs w:val="28"/>
              </w:rPr>
            </w:pPr>
            <w:r w:rsidRPr="000807E9">
              <w:rPr>
                <w:noProof/>
                <w:color w:val="000000" w:themeColor="text1"/>
              </w:rPr>
              <w:lastRenderedPageBreak/>
              <w:pict>
                <v:shapetype id="_x0000_t202" coordsize="21600,21600" o:spt="202" path="m,l,21600r21600,l21600,xe">
                  <v:stroke joinstyle="miter"/>
                  <v:path gradientshapeok="t" o:connecttype="rect"/>
                </v:shapetype>
                <v:shape id="文字方塊 2" o:spid="_x0000_s1029" type="#_x0000_t202" style="position:absolute;margin-left:1.15pt;margin-top:78.5pt;width:124.4pt;height:48.7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filled="f" stroked="f">
                  <v:textbox style="mso-next-textbox:#文字方塊 2;mso-fit-shape-to-text:t">
                    <w:txbxContent>
                      <w:p w:rsidR="00FF396E" w:rsidRPr="00D51891" w:rsidRDefault="00FF396E" w:rsidP="00FF396E">
                        <w:pPr>
                          <w:snapToGrid w:val="0"/>
                          <w:rPr>
                            <w:rFonts w:ascii="微軟正黑體" w:eastAsia="微軟正黑體" w:hAnsi="微軟正黑體"/>
                            <w:b/>
                          </w:rPr>
                        </w:pPr>
                        <w:r w:rsidRPr="00D51891">
                          <w:rPr>
                            <w:rFonts w:ascii="微軟正黑體" w:eastAsia="微軟正黑體" w:hAnsi="微軟正黑體" w:hint="eastAsia"/>
                            <w:b/>
                          </w:rPr>
                          <w:t>學號綉在左口袋上緣</w:t>
                        </w:r>
                      </w:p>
                      <w:p w:rsidR="00FF396E" w:rsidRPr="00D51891" w:rsidRDefault="00FF396E" w:rsidP="00FF396E">
                        <w:pPr>
                          <w:snapToGrid w:val="0"/>
                          <w:rPr>
                            <w:rFonts w:ascii="微軟正黑體" w:eastAsia="微軟正黑體" w:hAnsi="微軟正黑體"/>
                            <w:b/>
                          </w:rPr>
                        </w:pPr>
                        <w:r>
                          <w:rPr>
                            <w:rFonts w:ascii="微軟正黑體" w:eastAsia="微軟正黑體" w:hAnsi="微軟正黑體" w:hint="eastAsia"/>
                            <w:b/>
                          </w:rPr>
                          <w:t xml:space="preserve">          </w:t>
                        </w:r>
                        <w:r w:rsidRPr="00D51891">
                          <w:rPr>
                            <w:rFonts w:ascii="微軟正黑體" w:eastAsia="微軟正黑體" w:hAnsi="微軟正黑體" w:hint="eastAsia"/>
                            <w:b/>
                          </w:rPr>
                          <w:t>藍色字體</w:t>
                        </w:r>
                      </w:p>
                    </w:txbxContent>
                  </v:textbox>
                  <w10:wrap type="square"/>
                </v:shape>
              </w:pict>
            </w:r>
            <w:r w:rsidRPr="000807E9">
              <w:rPr>
                <w:rFonts w:ascii="標楷體" w:eastAsia="標楷體" w:hAnsi="標楷體" w:cs="新細明體"/>
                <w:noProof/>
                <w:color w:val="000000" w:themeColor="text1"/>
                <w:kern w:val="0"/>
                <w:sz w:val="28"/>
                <w:szCs w:val="28"/>
              </w:rPr>
              <w:pict>
                <v:shape id="_x0000_s1031" type="#_x0000_t202" style="position:absolute;margin-left:97.1pt;margin-top:146.7pt;width:41.8pt;height:27.95pt;z-index:2516654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filled="f" stroked="f">
                  <v:textbox style="mso-next-textbox:#_x0000_s1031;mso-fit-shape-to-text:t">
                    <w:txbxContent>
                      <w:p w:rsidR="00FF396E" w:rsidRPr="00D51891" w:rsidRDefault="00FF396E" w:rsidP="00FF396E">
                        <w:pPr>
                          <w:snapToGrid w:val="0"/>
                          <w:rPr>
                            <w:rFonts w:ascii="微軟正黑體" w:eastAsia="微軟正黑體" w:hAnsi="微軟正黑體"/>
                            <w:b/>
                          </w:rPr>
                        </w:pPr>
                        <w:r>
                          <w:rPr>
                            <w:rFonts w:ascii="微軟正黑體" w:eastAsia="微軟正黑體" w:hAnsi="微軟正黑體" w:hint="eastAsia"/>
                            <w:b/>
                          </w:rPr>
                          <w:t>校徽</w:t>
                        </w:r>
                      </w:p>
                    </w:txbxContent>
                  </v:textbox>
                  <w10:wrap type="square"/>
                </v:shape>
              </w:pict>
            </w:r>
            <w:r w:rsidRPr="000807E9">
              <w:rPr>
                <w:noProof/>
                <w:color w:val="000000" w:themeColor="text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133.5pt;margin-top:149.9pt;width:25.9pt;height:22.5pt;z-index:251664384" fillcolor="#4472c4" stroked="f" strokeweight="0">
                  <v:fill color2="#2e5293" focusposition=".5,.5" focussize="" focus="100%" type="gradientRadial"/>
                  <v:shadow on="t" type="perspective" color="#1f3763" offset="1pt" offset2="-3pt"/>
                </v:shape>
              </w:pict>
            </w:r>
            <w:r w:rsidRPr="000807E9">
              <w:rPr>
                <w:noProof/>
                <w:color w:val="000000" w:themeColor="text1"/>
              </w:rPr>
              <w:pict>
                <v:shape id="_x0000_s1028" type="#_x0000_t13" style="position:absolute;margin-left:123.4pt;margin-top:89pt;width:25.9pt;height:22.5pt;z-index:251662336" fillcolor="#ed7d31" stroked="f" strokeweight="0">
                  <v:fill color2="#c15811" focusposition=".5,.5" focussize="" focus="100%" type="gradientRadial"/>
                  <v:shadow on="t" type="perspective" color="#823b0b" offset="1pt" offset2="-3pt"/>
                </v:shape>
              </w:pict>
            </w:r>
            <w:r w:rsidRPr="000807E9">
              <w:rPr>
                <w:noProof/>
                <w:color w:val="000000" w:themeColor="text1"/>
              </w:rPr>
              <w:pict>
                <v:oval id="_x0000_s1027" style="position:absolute;margin-left:153.25pt;margin-top:86pt;width:54pt;height:26.7pt;z-index:251661312" strokecolor="#ed7d31" strokeweight="2.5pt">
                  <v:fill opacity="0"/>
                  <v:shadow color="#868686"/>
                </v:oval>
              </w:pict>
            </w:r>
            <w:r w:rsidRPr="000807E9">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5pt;margin-top:37.8pt;width:204.7pt;height:168.5pt;z-index:-251656192">
                  <v:imagedata r:id="rId6" o:title=""/>
                </v:shape>
                <o:OLEObject Type="Embed" ProgID="PBrush" ShapeID="_x0000_s1026" DrawAspect="Content" ObjectID="_1679294576" r:id="rId7"/>
              </w:pict>
            </w:r>
            <w:r w:rsidR="00FF396E" w:rsidRPr="000807E9">
              <w:rPr>
                <w:rFonts w:ascii="標楷體" w:eastAsia="標楷體" w:hAnsi="標楷體" w:cs="新細明體" w:hint="eastAsia"/>
                <w:color w:val="000000" w:themeColor="text1"/>
                <w:kern w:val="0"/>
                <w:sz w:val="28"/>
                <w:szCs w:val="28"/>
              </w:rPr>
              <w:t xml:space="preserve">                      </w:t>
            </w:r>
          </w:p>
        </w:tc>
        <w:tc>
          <w:tcPr>
            <w:tcW w:w="4291" w:type="dxa"/>
            <w:tcBorders>
              <w:left w:val="single" w:sz="4" w:space="0" w:color="auto"/>
            </w:tcBorders>
            <w:shd w:val="clear" w:color="auto" w:fill="auto"/>
          </w:tcPr>
          <w:p w:rsidR="00FF396E" w:rsidRPr="000807E9" w:rsidRDefault="00AE1F27" w:rsidP="004B7A6C">
            <w:pPr>
              <w:widowControl/>
              <w:snapToGrid w:val="0"/>
              <w:spacing w:line="440" w:lineRule="exact"/>
              <w:rPr>
                <w:rFonts w:ascii="標楷體" w:eastAsia="標楷體" w:hAnsi="標楷體" w:cs="新細明體"/>
                <w:color w:val="000000" w:themeColor="text1"/>
                <w:kern w:val="0"/>
                <w:sz w:val="28"/>
                <w:szCs w:val="28"/>
              </w:rPr>
            </w:pPr>
            <w:r w:rsidRPr="000807E9">
              <w:rPr>
                <w:noProof/>
                <w:color w:val="000000" w:themeColor="text1"/>
              </w:rPr>
              <w:pict>
                <v:shape id="_x0000_s1034" type="#_x0000_t13" style="position:absolute;margin-left:102pt;margin-top:116.75pt;width:19.15pt;height:22.5pt;z-index:251668480;mso-position-horizontal-relative:text;mso-position-vertical-relative:text" fillcolor="#ffd966" strokecolor="#ffc000" strokeweight="1pt">
                  <v:fill color2="#ffc000" focus="50%" type="gradient"/>
                  <v:shadow on="t" type="perspective" color="#7f5f00" offset="1pt" offset2="-3pt"/>
                </v:shape>
              </w:pict>
            </w:r>
            <w:r w:rsidRPr="000807E9">
              <w:rPr>
                <w:noProof/>
                <w:color w:val="000000" w:themeColor="text1"/>
              </w:rPr>
              <w:pict>
                <v:shape id="_x0000_s1035" type="#_x0000_t202" style="position:absolute;margin-left:-2.15pt;margin-top:104.7pt;width:113.55pt;height:48.7pt;z-index:25166950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A7Rv4/AgAAUgQAAA4AAAAA&#10;AAAAAAAAAAAALgIAAGRycy9lMm9Eb2MueG1sUEsBAi0AFAAGAAgAAAAhAEhbJ3LbAAAABwEAAA8A&#10;AAAAAAAAAAAAAAAAmQQAAGRycy9kb3ducmV2LnhtbFBLBQYAAAAABAAEAPMAAAChBQAAAAA=&#10;" filled="f" stroked="f">
                  <v:textbox style="mso-next-textbox:#_x0000_s1035;mso-fit-shape-to-text:t">
                    <w:txbxContent>
                      <w:p w:rsidR="00FF396E" w:rsidRPr="00780B44" w:rsidRDefault="00FF396E" w:rsidP="00FF396E">
                        <w:pPr>
                          <w:snapToGrid w:val="0"/>
                          <w:rPr>
                            <w:rFonts w:ascii="微軟正黑體" w:eastAsia="微軟正黑體" w:hAnsi="微軟正黑體"/>
                            <w:b/>
                            <w:color w:val="FFD966"/>
                          </w:rPr>
                        </w:pPr>
                        <w:r w:rsidRPr="00780B44">
                          <w:rPr>
                            <w:rFonts w:ascii="微軟正黑體" w:eastAsia="微軟正黑體" w:hAnsi="微軟正黑體" w:hint="eastAsia"/>
                            <w:b/>
                            <w:color w:val="FFD966"/>
                          </w:rPr>
                          <w:t>學號綉在</w:t>
                        </w:r>
                        <w:r>
                          <w:rPr>
                            <w:rFonts w:ascii="微軟正黑體" w:eastAsia="微軟正黑體" w:hAnsi="微軟正黑體" w:hint="eastAsia"/>
                            <w:b/>
                            <w:color w:val="FFD966"/>
                          </w:rPr>
                          <w:t>校徽下方</w:t>
                        </w:r>
                      </w:p>
                      <w:p w:rsidR="00FF396E" w:rsidRPr="00D51891" w:rsidRDefault="00FF396E" w:rsidP="00FF396E">
                        <w:pPr>
                          <w:snapToGrid w:val="0"/>
                          <w:rPr>
                            <w:rFonts w:ascii="微軟正黑體" w:eastAsia="微軟正黑體" w:hAnsi="微軟正黑體"/>
                            <w:b/>
                          </w:rPr>
                        </w:pPr>
                        <w:r>
                          <w:rPr>
                            <w:rFonts w:ascii="微軟正黑體" w:eastAsia="微軟正黑體" w:hAnsi="微軟正黑體" w:hint="eastAsia"/>
                            <w:b/>
                            <w:color w:val="FFD966"/>
                          </w:rPr>
                          <w:t xml:space="preserve">    橘</w:t>
                        </w:r>
                        <w:r w:rsidRPr="00780B44">
                          <w:rPr>
                            <w:rFonts w:ascii="微軟正黑體" w:eastAsia="微軟正黑體" w:hAnsi="微軟正黑體" w:hint="eastAsia"/>
                            <w:b/>
                            <w:color w:val="FFD966"/>
                          </w:rPr>
                          <w:t>色字體</w:t>
                        </w:r>
                      </w:p>
                    </w:txbxContent>
                  </v:textbox>
                  <w10:wrap type="square"/>
                </v:shape>
              </w:pict>
            </w:r>
            <w:r w:rsidRPr="000807E9">
              <w:rPr>
                <w:noProof/>
                <w:color w:val="000000" w:themeColor="text1"/>
              </w:rPr>
              <w:pict>
                <v:oval id="_x0000_s1033" style="position:absolute;margin-left:124.15pt;margin-top:116pt;width:45.75pt;height:25.95pt;z-index:251667456;mso-position-horizontal-relative:text;mso-position-vertical-relative:text" strokecolor="#ffc000" strokeweight="2.5pt">
                  <v:fill opacity="0"/>
                  <v:shadow color="#868686"/>
                </v:oval>
              </w:pict>
            </w:r>
            <w:r w:rsidRPr="000807E9">
              <w:rPr>
                <w:noProof/>
                <w:color w:val="000000" w:themeColor="text1"/>
              </w:rPr>
              <w:pict>
                <v:shape id="_x0000_s1032" type="#_x0000_t75" style="position:absolute;margin-left:-3.5pt;margin-top:37.8pt;width:207.45pt;height:169.7pt;z-index:251666432;mso-position-horizontal-relative:margin;mso-position-vertical-relative:margin">
                  <v:imagedata r:id="rId8" o:title=""/>
                  <w10:wrap type="square" anchorx="margin" anchory="margin"/>
                </v:shape>
                <o:OLEObject Type="Embed" ProgID="PBrush" ShapeID="_x0000_s1032" DrawAspect="Content" ObjectID="_1679294577" r:id="rId9"/>
              </w:pict>
            </w:r>
          </w:p>
        </w:tc>
      </w:tr>
    </w:tbl>
    <w:p w:rsidR="00FF396E" w:rsidRPr="000807E9" w:rsidRDefault="00FF396E" w:rsidP="00FF396E">
      <w:pPr>
        <w:widowControl/>
        <w:snapToGrid w:val="0"/>
        <w:spacing w:line="440" w:lineRule="exact"/>
        <w:ind w:left="842" w:hanging="28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(二)制服不得自行訂製顏色不同、過長或太短之服裝。</w:t>
      </w:r>
    </w:p>
    <w:p w:rsidR="00FF396E" w:rsidRPr="000807E9" w:rsidRDefault="00FF396E" w:rsidP="00FF396E">
      <w:pPr>
        <w:widowControl/>
        <w:snapToGrid w:val="0"/>
        <w:spacing w:line="440" w:lineRule="exact"/>
        <w:ind w:left="1122"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(三)全班服裝請統一穿著。穿著服裝以整套為主，不得將制服與運動服混搭穿著。</w:t>
      </w:r>
      <w:r w:rsidR="00930E2C" w:rsidRPr="000807E9">
        <w:rPr>
          <w:rFonts w:ascii="標楷體" w:eastAsia="標楷體" w:hAnsi="標楷體" w:cs="新細明體" w:hint="eastAsia"/>
          <w:color w:val="000000" w:themeColor="text1"/>
          <w:kern w:val="0"/>
          <w:sz w:val="28"/>
          <w:szCs w:val="28"/>
        </w:rPr>
        <w:t>(是否修正?)</w:t>
      </w:r>
    </w:p>
    <w:p w:rsidR="00FF396E" w:rsidRPr="000807E9" w:rsidRDefault="00FF396E" w:rsidP="00FF396E">
      <w:pPr>
        <w:widowControl/>
        <w:snapToGrid w:val="0"/>
        <w:spacing w:line="440" w:lineRule="exact"/>
        <w:ind w:left="1122"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(四)男女生嚴禁穿著垮褲，內褲不得外露，長褲不可拖地。</w:t>
      </w:r>
    </w:p>
    <w:p w:rsidR="00FF396E" w:rsidRPr="000807E9" w:rsidRDefault="00FF396E" w:rsidP="00FF396E">
      <w:pPr>
        <w:widowControl/>
        <w:snapToGrid w:val="0"/>
        <w:spacing w:line="440" w:lineRule="exact"/>
        <w:ind w:left="842" w:hanging="28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(五)應遵從學務處換季之規定。學生仍得依個人對天氣冷、熱之感受，選擇穿著長短袖或長短褲校服。天氣寒冷時，學校應開放學生在校服內及外均可加穿保暖衣物，例如便服外套、帽</w:t>
      </w:r>
      <w:r w:rsidRPr="000807E9">
        <w:rPr>
          <w:rFonts w:ascii="標楷體" w:eastAsia="標楷體" w:hAnsi="標楷體" w:cs="新細明體"/>
          <w:color w:val="000000" w:themeColor="text1"/>
          <w:kern w:val="0"/>
          <w:sz w:val="28"/>
          <w:szCs w:val="28"/>
        </w:rPr>
        <w:t>T</w:t>
      </w:r>
      <w:r w:rsidRPr="000807E9">
        <w:rPr>
          <w:rFonts w:ascii="標楷體" w:eastAsia="標楷體" w:hAnsi="標楷體" w:cs="新細明體" w:hint="eastAsia"/>
          <w:color w:val="000000" w:themeColor="text1"/>
          <w:kern w:val="0"/>
          <w:sz w:val="28"/>
          <w:szCs w:val="28"/>
        </w:rPr>
        <w:t>、毛線衣、圍巾、手套、帽子等。</w:t>
      </w:r>
      <w:r w:rsidR="00930E2C" w:rsidRPr="000807E9">
        <w:rPr>
          <w:rFonts w:ascii="標楷體" w:eastAsia="標楷體" w:hAnsi="標楷體" w:cs="新細明體" w:hint="eastAsia"/>
          <w:color w:val="000000" w:themeColor="text1"/>
          <w:kern w:val="0"/>
          <w:sz w:val="28"/>
          <w:szCs w:val="28"/>
        </w:rPr>
        <w:t>(依公文規定新增)</w:t>
      </w:r>
    </w:p>
    <w:p w:rsidR="00FF396E" w:rsidRPr="000807E9" w:rsidRDefault="00FF396E" w:rsidP="00FF396E">
      <w:pPr>
        <w:widowControl/>
        <w:snapToGrid w:val="0"/>
        <w:spacing w:line="440" w:lineRule="exact"/>
        <w:ind w:left="841" w:hanging="560"/>
        <w:rPr>
          <w:rFonts w:ascii="標楷體" w:eastAsia="標楷體" w:hAnsi="標楷體" w:cs="新細明體"/>
          <w:color w:val="000000" w:themeColor="text1"/>
          <w:kern w:val="0"/>
          <w:sz w:val="28"/>
          <w:szCs w:val="28"/>
        </w:rPr>
      </w:pPr>
      <w:r w:rsidRPr="000807E9">
        <w:rPr>
          <w:rFonts w:ascii="標楷體" w:eastAsia="標楷體" w:hAnsi="標楷體" w:cs="新細明體" w:hint="eastAsia"/>
          <w:color w:val="000000" w:themeColor="text1"/>
          <w:kern w:val="0"/>
          <w:sz w:val="28"/>
          <w:szCs w:val="28"/>
        </w:rPr>
        <w:t>三、鞋子：</w:t>
      </w:r>
    </w:p>
    <w:p w:rsidR="00FF396E" w:rsidRPr="00231D09" w:rsidRDefault="00FF396E" w:rsidP="00FF396E">
      <w:pPr>
        <w:widowControl/>
        <w:snapToGrid w:val="0"/>
        <w:spacing w:line="440" w:lineRule="exact"/>
        <w:ind w:leftChars="250" w:left="1020" w:hangingChars="150" w:hanging="42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(一)必須穿著適合運動的運動鞋，</w:t>
      </w:r>
      <w:r w:rsidRPr="00231D09">
        <w:rPr>
          <w:rFonts w:ascii="標楷體" w:eastAsia="標楷體" w:hAnsi="標楷體" w:cs="新細明體"/>
          <w:kern w:val="0"/>
          <w:sz w:val="28"/>
          <w:szCs w:val="28"/>
        </w:rPr>
        <w:t>如</w:t>
      </w:r>
      <w:r w:rsidRPr="00231D09">
        <w:rPr>
          <w:rFonts w:ascii="標楷體" w:eastAsia="標楷體" w:hAnsi="標楷體" w:hint="eastAsia"/>
          <w:sz w:val="28"/>
          <w:szCs w:val="28"/>
        </w:rPr>
        <w:t>慢跑鞋、籃球鞋、網球鞋、羽球鞋、輕登山鞋、越</w:t>
      </w:r>
      <w:r w:rsidRPr="00231D09">
        <w:rPr>
          <w:rFonts w:ascii="標楷體" w:eastAsia="標楷體" w:hAnsi="標楷體"/>
          <w:sz w:val="28"/>
          <w:szCs w:val="28"/>
        </w:rPr>
        <w:t>野鞋</w:t>
      </w:r>
      <w:r w:rsidRPr="00231D09">
        <w:rPr>
          <w:rFonts w:ascii="標楷體" w:eastAsia="標楷體" w:hAnsi="標楷體" w:hint="eastAsia"/>
          <w:sz w:val="28"/>
          <w:szCs w:val="28"/>
        </w:rPr>
        <w:t>、水</w:t>
      </w:r>
      <w:smartTag w:uri="urn:schemas-microsoft-com:office:smarttags" w:element="chmetcnv">
        <w:smartTagPr>
          <w:attr w:name="UnitName" w:val="兩"/>
          <w:attr w:name="SourceValue" w:val="6"/>
          <w:attr w:name="HasSpace" w:val="False"/>
          <w:attr w:name="Negative" w:val="False"/>
          <w:attr w:name="NumberType" w:val="6"/>
          <w:attr w:name="TCSC" w:val="2"/>
        </w:smartTagPr>
        <w:r w:rsidRPr="00231D09">
          <w:rPr>
            <w:rFonts w:ascii="標楷體" w:eastAsia="標楷體" w:hAnsi="標楷體"/>
            <w:sz w:val="28"/>
            <w:szCs w:val="28"/>
          </w:rPr>
          <w:t>陸兩</w:t>
        </w:r>
      </w:smartTag>
      <w:r w:rsidRPr="00231D09">
        <w:rPr>
          <w:rFonts w:ascii="標楷體" w:eastAsia="標楷體" w:hAnsi="標楷體"/>
          <w:sz w:val="28"/>
          <w:szCs w:val="28"/>
        </w:rPr>
        <w:t>用鞋等</w:t>
      </w:r>
      <w:r w:rsidRPr="00231D09">
        <w:rPr>
          <w:rFonts w:ascii="標楷體" w:eastAsia="標楷體" w:hAnsi="標楷體" w:cs="新細明體" w:hint="eastAsia"/>
          <w:kern w:val="0"/>
          <w:sz w:val="28"/>
          <w:szCs w:val="28"/>
        </w:rPr>
        <w:t>。</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(二)鞋子</w:t>
      </w:r>
      <w:r w:rsidRPr="00231D09">
        <w:rPr>
          <w:rFonts w:ascii="標楷體" w:eastAsia="標楷體" w:hAnsi="標楷體" w:cs="新細明體"/>
          <w:kern w:val="0"/>
          <w:sz w:val="28"/>
          <w:szCs w:val="28"/>
        </w:rPr>
        <w:t>顏色不拘</w:t>
      </w:r>
      <w:r w:rsidRPr="00231D09">
        <w:rPr>
          <w:rFonts w:ascii="標楷體" w:eastAsia="標楷體" w:hAnsi="標楷體" w:cs="新細明體" w:hint="eastAsia"/>
          <w:kern w:val="0"/>
          <w:sz w:val="28"/>
          <w:szCs w:val="28"/>
        </w:rPr>
        <w:t>。</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四、書包：</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(一)使用規定之書包，書包不得塗畫或改裝。</w:t>
      </w:r>
    </w:p>
    <w:p w:rsidR="00FF396E" w:rsidRPr="00231D09" w:rsidRDefault="00FF396E" w:rsidP="00FF396E">
      <w:pPr>
        <w:widowControl/>
        <w:snapToGrid w:val="0"/>
        <w:spacing w:line="440" w:lineRule="exact"/>
        <w:ind w:left="1122"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(二)每天上下學一律揹書包，且不得揹空書包，應攜帶學校之書本與用品。</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(三)書包容量不夠使用時，始可使用其他之手提袋。</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五、其他：</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(一)男生不得蓄鬍。</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(二)指甲應經常修剪，並嚴禁塗指甲油。</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(三)不可紋眉、剃眉、畫眉，紋身(刺青)。</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lastRenderedPageBreak/>
        <w:t>(四)不可化妝(口紅、睫毛膏、眼影、上粉底)。</w:t>
      </w:r>
    </w:p>
    <w:p w:rsidR="00FF396E" w:rsidRPr="00231D09" w:rsidRDefault="00FF396E" w:rsidP="00FF396E">
      <w:pPr>
        <w:widowControl/>
        <w:snapToGrid w:val="0"/>
        <w:spacing w:line="440" w:lineRule="exact"/>
        <w:ind w:left="842" w:hanging="28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(五</w:t>
      </w:r>
      <w:r>
        <w:rPr>
          <w:rFonts w:ascii="標楷體" w:eastAsia="標楷體" w:hAnsi="標楷體" w:cs="新細明體" w:hint="eastAsia"/>
          <w:kern w:val="0"/>
          <w:sz w:val="28"/>
          <w:szCs w:val="28"/>
        </w:rPr>
        <w:t>)</w:t>
      </w:r>
      <w:r w:rsidRPr="00231D09">
        <w:rPr>
          <w:rFonts w:ascii="標楷體" w:eastAsia="標楷體" w:hAnsi="標楷體" w:cs="新細明體" w:hint="eastAsia"/>
          <w:kern w:val="0"/>
          <w:sz w:val="28"/>
          <w:szCs w:val="28"/>
        </w:rPr>
        <w:t>在校期間不得配戴飾品(耳飾、戒指等)。</w:t>
      </w:r>
    </w:p>
    <w:p w:rsidR="00FF396E" w:rsidRPr="00231D09" w:rsidRDefault="00FF396E" w:rsidP="000807E9">
      <w:pPr>
        <w:widowControl/>
        <w:snapToGrid w:val="0"/>
        <w:spacing w:beforeLines="50" w:line="440" w:lineRule="exact"/>
        <w:rPr>
          <w:rFonts w:ascii="標楷體" w:eastAsia="標楷體" w:hAnsi="標楷體" w:cs="新細明體"/>
          <w:kern w:val="0"/>
          <w:sz w:val="28"/>
          <w:szCs w:val="28"/>
        </w:rPr>
      </w:pPr>
      <w:r w:rsidRPr="00231D09">
        <w:rPr>
          <w:rFonts w:ascii="標楷體" w:eastAsia="標楷體" w:hAnsi="標楷體" w:cs="新細明體" w:hint="eastAsia"/>
          <w:b/>
          <w:bCs/>
          <w:kern w:val="0"/>
          <w:sz w:val="28"/>
          <w:szCs w:val="28"/>
        </w:rPr>
        <w:t>肆、檢查方式：</w:t>
      </w:r>
      <w:r w:rsidRPr="00231D09">
        <w:rPr>
          <w:rFonts w:ascii="標楷體" w:eastAsia="標楷體" w:hAnsi="標楷體" w:cs="新細明體" w:hint="eastAsia"/>
          <w:kern w:val="0"/>
          <w:sz w:val="28"/>
          <w:szCs w:val="28"/>
        </w:rPr>
        <w:t xml:space="preserve"> </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一、定期檢查：</w:t>
      </w:r>
    </w:p>
    <w:p w:rsidR="00FF396E" w:rsidRPr="00231D09" w:rsidRDefault="00FF396E" w:rsidP="00FF396E">
      <w:pPr>
        <w:widowControl/>
        <w:snapToGrid w:val="0"/>
        <w:spacing w:line="440" w:lineRule="exact"/>
        <w:ind w:left="1276" w:hanging="995"/>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(一)學期初及學期中利用早上升旗時間請各班導師及學務處人員聯合檢查。</w:t>
      </w:r>
    </w:p>
    <w:p w:rsidR="00FF396E" w:rsidRPr="00231D09" w:rsidRDefault="00FF396E" w:rsidP="00FF396E">
      <w:pPr>
        <w:widowControl/>
        <w:snapToGrid w:val="0"/>
        <w:spacing w:line="440" w:lineRule="exact"/>
        <w:ind w:left="1276" w:hanging="995"/>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(二) 定期服儀檢查不及格者，自檢查日隔日起，由導師實施複檢，依不及格項目逐日複檢至及格為止。導師複檢未過或未複檢者，則交由學務處輔導改進。</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(三) 定期檢查當日未到校者，自檢查日隔日起，由導師實施複檢。</w:t>
      </w:r>
    </w:p>
    <w:p w:rsidR="00FF396E" w:rsidRPr="00231D09" w:rsidRDefault="00FF396E" w:rsidP="00FF396E">
      <w:pPr>
        <w:widowControl/>
        <w:snapToGrid w:val="0"/>
        <w:spacing w:line="440" w:lineRule="exact"/>
        <w:ind w:left="841"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二、不定期檢查：</w:t>
      </w:r>
    </w:p>
    <w:p w:rsidR="00FF396E" w:rsidRPr="00231D09" w:rsidRDefault="00FF396E" w:rsidP="00FF396E">
      <w:pPr>
        <w:widowControl/>
        <w:snapToGrid w:val="0"/>
        <w:spacing w:line="440" w:lineRule="exact"/>
        <w:ind w:left="1122" w:hanging="56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 xml:space="preserve"> (一)每日上、下學與下課時間，由學務處人員負責檢查及登記違規同學。</w:t>
      </w:r>
    </w:p>
    <w:p w:rsidR="00FF396E" w:rsidRPr="00231D09" w:rsidRDefault="00FF396E" w:rsidP="00FF396E">
      <w:pPr>
        <w:widowControl/>
        <w:snapToGrid w:val="0"/>
        <w:spacing w:line="440" w:lineRule="exact"/>
        <w:ind w:leftChars="292" w:left="1135" w:hangingChars="155" w:hanging="434"/>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(二)課堂時間隨時委由導師及任課老師督導管理，並請不符合規定之學生立即改善。</w:t>
      </w:r>
    </w:p>
    <w:p w:rsidR="00FF396E" w:rsidRPr="00231D09" w:rsidRDefault="00FF396E" w:rsidP="00FF396E">
      <w:pPr>
        <w:widowControl/>
        <w:snapToGrid w:val="0"/>
        <w:spacing w:line="440" w:lineRule="exact"/>
        <w:rPr>
          <w:rFonts w:ascii="標楷體" w:eastAsia="標楷體" w:hAnsi="標楷體" w:cs="新細明體"/>
          <w:kern w:val="0"/>
          <w:sz w:val="28"/>
          <w:szCs w:val="28"/>
        </w:rPr>
      </w:pPr>
      <w:r w:rsidRPr="00231D09">
        <w:rPr>
          <w:rFonts w:ascii="標楷體" w:eastAsia="標楷體" w:hAnsi="標楷體" w:cs="新細明體" w:hint="eastAsia"/>
          <w:b/>
          <w:bCs/>
          <w:kern w:val="0"/>
          <w:sz w:val="28"/>
          <w:szCs w:val="28"/>
        </w:rPr>
        <w:t>伍、獎勵方式：</w:t>
      </w:r>
    </w:p>
    <w:p w:rsidR="00FF396E" w:rsidRPr="00231D09" w:rsidRDefault="00FF396E" w:rsidP="00FF396E">
      <w:pPr>
        <w:widowControl/>
        <w:snapToGrid w:val="0"/>
        <w:spacing w:line="440" w:lineRule="exact"/>
        <w:ind w:leftChars="250" w:left="600"/>
        <w:rPr>
          <w:rFonts w:ascii="標楷體" w:eastAsia="標楷體" w:hAnsi="標楷體" w:cs="新細明體"/>
          <w:kern w:val="0"/>
          <w:sz w:val="28"/>
          <w:szCs w:val="28"/>
        </w:rPr>
      </w:pPr>
      <w:r w:rsidRPr="00231D09">
        <w:rPr>
          <w:rFonts w:ascii="標楷體" w:eastAsia="標楷體" w:hAnsi="標楷體" w:cs="新細明體" w:hint="eastAsia"/>
          <w:kern w:val="0"/>
          <w:sz w:val="28"/>
          <w:szCs w:val="28"/>
        </w:rPr>
        <w:t>第一次檢查全班整體通過者，得在當週週六穿便服一天。(當天晨會由學務主任公布通過班級)</w:t>
      </w:r>
    </w:p>
    <w:p w:rsidR="00FF396E" w:rsidRPr="00231D09" w:rsidRDefault="00FF396E" w:rsidP="00FF396E">
      <w:pPr>
        <w:pStyle w:val="a3"/>
        <w:spacing w:after="0" w:line="440" w:lineRule="exact"/>
        <w:ind w:leftChars="0" w:left="0"/>
        <w:jc w:val="both"/>
        <w:rPr>
          <w:rFonts w:ascii="標楷體" w:eastAsia="標楷體" w:hAnsi="標楷體"/>
          <w:sz w:val="28"/>
          <w:szCs w:val="28"/>
        </w:rPr>
      </w:pPr>
      <w:r w:rsidRPr="00231D09">
        <w:rPr>
          <w:rFonts w:ascii="標楷體" w:eastAsia="標楷體" w:hAnsi="標楷體" w:cs="新細明體" w:hint="eastAsia"/>
          <w:b/>
          <w:bCs/>
          <w:kern w:val="0"/>
          <w:sz w:val="28"/>
          <w:szCs w:val="28"/>
        </w:rPr>
        <w:t>陸、本辦法經</w:t>
      </w:r>
      <w:r w:rsidRPr="00231D09">
        <w:rPr>
          <w:rFonts w:ascii="標楷體" w:eastAsia="標楷體" w:hAnsi="標楷體" w:cs="新細明體"/>
          <w:b/>
          <w:bCs/>
          <w:kern w:val="0"/>
          <w:sz w:val="28"/>
          <w:szCs w:val="28"/>
        </w:rPr>
        <w:t>校務會議通過後，</w:t>
      </w:r>
      <w:r w:rsidRPr="00231D09">
        <w:rPr>
          <w:rFonts w:ascii="標楷體" w:eastAsia="標楷體" w:hAnsi="標楷體" w:cs="新細明體" w:hint="eastAsia"/>
          <w:b/>
          <w:bCs/>
          <w:kern w:val="0"/>
          <w:sz w:val="28"/>
          <w:szCs w:val="28"/>
        </w:rPr>
        <w:t>陳請鈞長核可後</w:t>
      </w:r>
      <w:r w:rsidRPr="00231D09">
        <w:rPr>
          <w:rFonts w:ascii="標楷體" w:eastAsia="標楷體" w:hAnsi="標楷體" w:cs="新細明體"/>
          <w:b/>
          <w:bCs/>
          <w:kern w:val="0"/>
          <w:sz w:val="28"/>
          <w:szCs w:val="28"/>
        </w:rPr>
        <w:t>公佈</w:t>
      </w:r>
      <w:r w:rsidRPr="00231D09">
        <w:rPr>
          <w:rFonts w:ascii="標楷體" w:eastAsia="標楷體" w:hAnsi="標楷體" w:cs="新細明體" w:hint="eastAsia"/>
          <w:b/>
          <w:bCs/>
          <w:kern w:val="0"/>
          <w:sz w:val="28"/>
          <w:szCs w:val="28"/>
        </w:rPr>
        <w:t>實施，修</w:t>
      </w:r>
      <w:r w:rsidRPr="00231D09">
        <w:rPr>
          <w:rFonts w:ascii="標楷體" w:eastAsia="標楷體" w:hAnsi="標楷體" w:cs="新細明體"/>
          <w:b/>
          <w:bCs/>
          <w:kern w:val="0"/>
          <w:sz w:val="28"/>
          <w:szCs w:val="28"/>
        </w:rPr>
        <w:t>正</w:t>
      </w:r>
      <w:r w:rsidRPr="00231D09">
        <w:rPr>
          <w:rFonts w:ascii="標楷體" w:eastAsia="標楷體" w:hAnsi="標楷體" w:cs="新細明體" w:hint="eastAsia"/>
          <w:b/>
          <w:bCs/>
          <w:kern w:val="0"/>
          <w:sz w:val="28"/>
          <w:szCs w:val="28"/>
        </w:rPr>
        <w:t>時</w:t>
      </w:r>
      <w:r w:rsidRPr="00231D09">
        <w:rPr>
          <w:rFonts w:ascii="標楷體" w:eastAsia="標楷體" w:hAnsi="標楷體" w:cs="新細明體"/>
          <w:b/>
          <w:bCs/>
          <w:kern w:val="0"/>
          <w:sz w:val="28"/>
          <w:szCs w:val="28"/>
        </w:rPr>
        <w:t>亦同</w:t>
      </w:r>
      <w:r w:rsidRPr="00231D09">
        <w:rPr>
          <w:rFonts w:ascii="標楷體" w:eastAsia="標楷體" w:hAnsi="標楷體" w:cs="新細明體" w:hint="eastAsia"/>
          <w:b/>
          <w:bCs/>
          <w:kern w:val="0"/>
          <w:sz w:val="28"/>
          <w:szCs w:val="28"/>
        </w:rPr>
        <w:t>。</w:t>
      </w:r>
    </w:p>
    <w:p w:rsidR="00403449" w:rsidRDefault="000103F2" w:rsidP="00FF396E"/>
    <w:sectPr w:rsidR="00403449" w:rsidSect="00BB3199">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3F2" w:rsidRDefault="000103F2" w:rsidP="000807E9">
      <w:r>
        <w:separator/>
      </w:r>
    </w:p>
  </w:endnote>
  <w:endnote w:type="continuationSeparator" w:id="0">
    <w:p w:rsidR="000103F2" w:rsidRDefault="000103F2" w:rsidP="000807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charset w:val="88"/>
    <w:family w:val="auto"/>
    <w:pitch w:val="default"/>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3F2" w:rsidRDefault="000103F2" w:rsidP="000807E9">
      <w:r>
        <w:separator/>
      </w:r>
    </w:p>
  </w:footnote>
  <w:footnote w:type="continuationSeparator" w:id="0">
    <w:p w:rsidR="000103F2" w:rsidRDefault="000103F2" w:rsidP="000807E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F396E"/>
    <w:rsid w:val="000103F2"/>
    <w:rsid w:val="000807E9"/>
    <w:rsid w:val="002E2A47"/>
    <w:rsid w:val="006F0829"/>
    <w:rsid w:val="00930E2C"/>
    <w:rsid w:val="00AE1F27"/>
    <w:rsid w:val="00BB3199"/>
    <w:rsid w:val="00BE5412"/>
    <w:rsid w:val="00ED15B2"/>
    <w:rsid w:val="00FF396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96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F396E"/>
    <w:pPr>
      <w:spacing w:after="120"/>
      <w:ind w:leftChars="200" w:left="480"/>
    </w:pPr>
    <w:rPr>
      <w:rFonts w:ascii="Times New Roman" w:hAnsi="Times New Roman"/>
      <w:szCs w:val="20"/>
    </w:rPr>
  </w:style>
  <w:style w:type="character" w:customStyle="1" w:styleId="a4">
    <w:name w:val="本文縮排 字元"/>
    <w:basedOn w:val="a0"/>
    <w:link w:val="a3"/>
    <w:rsid w:val="00FF396E"/>
    <w:rPr>
      <w:rFonts w:ascii="Times New Roman" w:eastAsia="新細明體" w:hAnsi="Times New Roman" w:cs="Times New Roman"/>
      <w:szCs w:val="20"/>
    </w:rPr>
  </w:style>
  <w:style w:type="paragraph" w:styleId="a5">
    <w:name w:val="header"/>
    <w:basedOn w:val="a"/>
    <w:link w:val="a6"/>
    <w:uiPriority w:val="99"/>
    <w:semiHidden/>
    <w:unhideWhenUsed/>
    <w:rsid w:val="000807E9"/>
    <w:pPr>
      <w:tabs>
        <w:tab w:val="center" w:pos="4153"/>
        <w:tab w:val="right" w:pos="8306"/>
      </w:tabs>
      <w:snapToGrid w:val="0"/>
    </w:pPr>
    <w:rPr>
      <w:sz w:val="20"/>
      <w:szCs w:val="20"/>
    </w:rPr>
  </w:style>
  <w:style w:type="character" w:customStyle="1" w:styleId="a6">
    <w:name w:val="頁首 字元"/>
    <w:basedOn w:val="a0"/>
    <w:link w:val="a5"/>
    <w:uiPriority w:val="99"/>
    <w:semiHidden/>
    <w:rsid w:val="000807E9"/>
    <w:rPr>
      <w:rFonts w:ascii="Calibri" w:eastAsia="新細明體" w:hAnsi="Calibri" w:cs="Times New Roman"/>
      <w:sz w:val="20"/>
      <w:szCs w:val="20"/>
    </w:rPr>
  </w:style>
  <w:style w:type="paragraph" w:styleId="a7">
    <w:name w:val="footer"/>
    <w:basedOn w:val="a"/>
    <w:link w:val="a8"/>
    <w:uiPriority w:val="99"/>
    <w:semiHidden/>
    <w:unhideWhenUsed/>
    <w:rsid w:val="000807E9"/>
    <w:pPr>
      <w:tabs>
        <w:tab w:val="center" w:pos="4153"/>
        <w:tab w:val="right" w:pos="8306"/>
      </w:tabs>
      <w:snapToGrid w:val="0"/>
    </w:pPr>
    <w:rPr>
      <w:sz w:val="20"/>
      <w:szCs w:val="20"/>
    </w:rPr>
  </w:style>
  <w:style w:type="character" w:customStyle="1" w:styleId="a8">
    <w:name w:val="頁尾 字元"/>
    <w:basedOn w:val="a0"/>
    <w:link w:val="a7"/>
    <w:uiPriority w:val="99"/>
    <w:semiHidden/>
    <w:rsid w:val="000807E9"/>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176</Words>
  <Characters>1006</Characters>
  <Application>Microsoft Office Word</Application>
  <DocSecurity>0</DocSecurity>
  <Lines>8</Lines>
  <Paragraphs>2</Paragraphs>
  <ScaleCrop>false</ScaleCrop>
  <Company>C.M.T</Company>
  <LinksUpToDate>false</LinksUpToDate>
  <CharactersWithSpaces>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HBJH</dc:creator>
  <cp:lastModifiedBy>HBJH</cp:lastModifiedBy>
  <cp:revision>3</cp:revision>
  <dcterms:created xsi:type="dcterms:W3CDTF">2021-02-20T02:11:00Z</dcterms:created>
  <dcterms:modified xsi:type="dcterms:W3CDTF">2021-04-07T01:56:00Z</dcterms:modified>
</cp:coreProperties>
</file>