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93" w:rsidRPr="004B34A5" w:rsidRDefault="00A4389A">
      <w:pPr>
        <w:pStyle w:val="Default"/>
        <w:spacing w:line="480" w:lineRule="exact"/>
        <w:ind w:left="849" w:hanging="849"/>
        <w:jc w:val="center"/>
        <w:rPr>
          <w:sz w:val="36"/>
          <w:szCs w:val="36"/>
        </w:rPr>
      </w:pPr>
      <w:r w:rsidRPr="004B34A5">
        <w:rPr>
          <w:rFonts w:cs="新細明體"/>
          <w:b/>
          <w:bCs/>
          <w:color w:val="auto"/>
          <w:sz w:val="36"/>
          <w:szCs w:val="36"/>
        </w:rPr>
        <w:t>關廟國小校外人士入校協助教學或活動要點</w:t>
      </w:r>
    </w:p>
    <w:p w:rsidR="002F6693" w:rsidRDefault="00A4389A" w:rsidP="00253EDF">
      <w:pPr>
        <w:jc w:val="right"/>
        <w:rPr>
          <w:rFonts w:ascii="標楷體" w:eastAsia="標楷體" w:hAnsi="標楷體"/>
        </w:rPr>
      </w:pPr>
      <w:r w:rsidRPr="00253EDF">
        <w:rPr>
          <w:rFonts w:ascii="標楷體" w:eastAsia="標楷體" w:hAnsi="標楷體"/>
        </w:rPr>
        <w:t>109.08.27校務會議通過</w:t>
      </w:r>
    </w:p>
    <w:p w:rsidR="00253EDF" w:rsidRPr="00253EDF" w:rsidRDefault="009706C8" w:rsidP="00253EDF">
      <w:pPr>
        <w:jc w:val="right"/>
        <w:rPr>
          <w:rFonts w:ascii="標楷體" w:eastAsia="標楷體" w:hAnsi="標楷體" w:hint="eastAsia"/>
        </w:rPr>
      </w:pPr>
      <w:r>
        <w:rPr>
          <w:rFonts w:ascii="標楷體" w:eastAsia="標楷體" w:hAnsi="標楷體" w:hint="eastAsia"/>
        </w:rPr>
        <w:t>1</w:t>
      </w:r>
      <w:r>
        <w:rPr>
          <w:rFonts w:ascii="標楷體" w:eastAsia="標楷體" w:hAnsi="標楷體"/>
        </w:rPr>
        <w:t>12.</w:t>
      </w:r>
      <w:r>
        <w:rPr>
          <w:rFonts w:ascii="標楷體" w:eastAsia="標楷體" w:hAnsi="標楷體" w:hint="eastAsia"/>
        </w:rPr>
        <w:t>0</w:t>
      </w:r>
      <w:bookmarkStart w:id="0" w:name="_GoBack"/>
      <w:bookmarkEnd w:id="0"/>
      <w:r>
        <w:rPr>
          <w:rFonts w:ascii="標楷體" w:eastAsia="標楷體" w:hAnsi="標楷體"/>
        </w:rPr>
        <w:t>2.15</w:t>
      </w:r>
      <w:r>
        <w:rPr>
          <w:rFonts w:ascii="標楷體" w:eastAsia="標楷體" w:hAnsi="標楷體" w:hint="eastAsia"/>
        </w:rPr>
        <w:t>校務會議修訂</w:t>
      </w:r>
    </w:p>
    <w:p w:rsidR="002F6693" w:rsidRDefault="00A4389A" w:rsidP="00A4389A">
      <w:pPr>
        <w:pStyle w:val="Default"/>
        <w:numPr>
          <w:ilvl w:val="0"/>
          <w:numId w:val="1"/>
        </w:numPr>
        <w:spacing w:line="480" w:lineRule="exact"/>
        <w:ind w:left="709" w:hanging="709"/>
        <w:jc w:val="both"/>
      </w:pPr>
      <w:r>
        <w:rPr>
          <w:rFonts w:cs="新細明體"/>
          <w:bCs/>
          <w:color w:val="auto"/>
          <w:sz w:val="28"/>
          <w:szCs w:val="28"/>
        </w:rPr>
        <w:t>關廟國小</w:t>
      </w: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2F6693" w:rsidRDefault="00A4389A" w:rsidP="00A4389A">
      <w:pPr>
        <w:pStyle w:val="Default"/>
        <w:spacing w:line="480" w:lineRule="exact"/>
        <w:ind w:left="1562" w:hanging="854"/>
        <w:jc w:val="both"/>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2F6693" w:rsidRDefault="00A4389A" w:rsidP="00A4389A">
      <w:pPr>
        <w:pStyle w:val="Default"/>
        <w:spacing w:line="480" w:lineRule="exact"/>
        <w:ind w:left="1562" w:hanging="854"/>
        <w:jc w:val="both"/>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2F6693" w:rsidRDefault="00A4389A" w:rsidP="00A4389A">
      <w:pPr>
        <w:pStyle w:val="Default"/>
        <w:spacing w:line="480" w:lineRule="exact"/>
        <w:ind w:left="1562" w:hanging="854"/>
        <w:jc w:val="both"/>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2F6693" w:rsidRDefault="00A4389A" w:rsidP="00A4389A">
      <w:pPr>
        <w:pStyle w:val="Default"/>
        <w:spacing w:line="480" w:lineRule="exact"/>
        <w:ind w:left="1562" w:hanging="854"/>
        <w:jc w:val="both"/>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4B34A5" w:rsidRDefault="004B34A5" w:rsidP="004B34A5">
      <w:pPr>
        <w:pStyle w:val="Default"/>
        <w:spacing w:line="480" w:lineRule="exact"/>
        <w:jc w:val="both"/>
        <w:rPr>
          <w:rFonts w:cs="新細明體"/>
          <w:bCs/>
          <w:color w:val="auto"/>
          <w:sz w:val="28"/>
          <w:szCs w:val="28"/>
        </w:rPr>
      </w:pPr>
      <w:r>
        <w:rPr>
          <w:rFonts w:cs="新細明體" w:hint="eastAsia"/>
          <w:bCs/>
          <w:color w:val="auto"/>
          <w:sz w:val="28"/>
          <w:szCs w:val="28"/>
        </w:rPr>
        <w:t xml:space="preserve">      (六) </w:t>
      </w:r>
      <w:r w:rsidR="00A4389A">
        <w:rPr>
          <w:rFonts w:cs="新細明體"/>
          <w:bCs/>
          <w:color w:val="auto"/>
          <w:sz w:val="28"/>
          <w:szCs w:val="28"/>
        </w:rPr>
        <w:t>校外人士協助學校教學或活動前，學校應依性別平等教育法第二十</w:t>
      </w:r>
      <w:r>
        <w:rPr>
          <w:rFonts w:cs="新細明體" w:hint="eastAsia"/>
          <w:bCs/>
          <w:color w:val="auto"/>
          <w:sz w:val="28"/>
          <w:szCs w:val="28"/>
        </w:rPr>
        <w:t xml:space="preserve"> </w:t>
      </w:r>
    </w:p>
    <w:p w:rsidR="002F6693" w:rsidRDefault="004B34A5" w:rsidP="004B34A5">
      <w:pPr>
        <w:pStyle w:val="Default"/>
        <w:spacing w:line="480" w:lineRule="exact"/>
        <w:jc w:val="both"/>
        <w:rPr>
          <w:rFonts w:cs="新細明體"/>
          <w:bCs/>
          <w:color w:val="auto"/>
          <w:sz w:val="28"/>
          <w:szCs w:val="28"/>
        </w:rPr>
      </w:pPr>
      <w:r>
        <w:rPr>
          <w:rFonts w:cs="新細明體" w:hint="eastAsia"/>
          <w:bCs/>
          <w:color w:val="auto"/>
          <w:sz w:val="28"/>
          <w:szCs w:val="28"/>
        </w:rPr>
        <w:t xml:space="preserve">           </w:t>
      </w:r>
      <w:r w:rsidR="00A4389A">
        <w:rPr>
          <w:rFonts w:cs="新細明體"/>
          <w:bCs/>
          <w:color w:val="auto"/>
          <w:sz w:val="28"/>
          <w:szCs w:val="28"/>
        </w:rPr>
        <w:t>七條之</w:t>
      </w:r>
      <w:proofErr w:type="gramStart"/>
      <w:r w:rsidR="00A4389A">
        <w:rPr>
          <w:rFonts w:cs="新細明體"/>
          <w:bCs/>
          <w:color w:val="auto"/>
          <w:sz w:val="28"/>
          <w:szCs w:val="28"/>
        </w:rPr>
        <w:t>一</w:t>
      </w:r>
      <w:proofErr w:type="gramEnd"/>
      <w:r w:rsidR="00A4389A">
        <w:rPr>
          <w:rFonts w:cs="新細明體"/>
          <w:bCs/>
          <w:color w:val="auto"/>
          <w:sz w:val="28"/>
          <w:szCs w:val="28"/>
        </w:rPr>
        <w:t>規定查詢。</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r>
        <w:rPr>
          <w:rFonts w:cs="新細明體" w:hint="eastAsia"/>
          <w:bCs/>
          <w:color w:val="auto"/>
          <w:sz w:val="28"/>
          <w:szCs w:val="28"/>
        </w:rPr>
        <w:t>與</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2F6693" w:rsidRPr="00A4389A" w:rsidRDefault="00A4389A" w:rsidP="00A4389A">
      <w:pPr>
        <w:pStyle w:val="Default"/>
        <w:spacing w:line="480" w:lineRule="exact"/>
        <w:ind w:left="1562" w:hanging="854"/>
        <w:jc w:val="both"/>
        <w:rPr>
          <w:rFonts w:cs="新細明體"/>
          <w:bCs/>
          <w:color w:val="FF0000"/>
          <w:sz w:val="28"/>
          <w:szCs w:val="28"/>
        </w:rPr>
      </w:pPr>
      <w:r w:rsidRPr="00A4389A">
        <w:rPr>
          <w:rFonts w:cs="新細明體"/>
          <w:bCs/>
          <w:color w:val="FF0000"/>
          <w:sz w:val="28"/>
          <w:szCs w:val="28"/>
        </w:rPr>
        <w:t>（</w:t>
      </w:r>
      <w:proofErr w:type="gramStart"/>
      <w:r w:rsidRPr="00A4389A">
        <w:rPr>
          <w:rFonts w:cs="新細明體"/>
          <w:bCs/>
          <w:color w:val="FF0000"/>
          <w:sz w:val="28"/>
          <w:szCs w:val="28"/>
        </w:rPr>
        <w:t>ㄧ</w:t>
      </w:r>
      <w:proofErr w:type="gramEnd"/>
      <w:r w:rsidRPr="00A4389A">
        <w:rPr>
          <w:rFonts w:cs="新細明體"/>
          <w:bCs/>
          <w:color w:val="FF0000"/>
          <w:sz w:val="28"/>
          <w:szCs w:val="28"/>
        </w:rPr>
        <w:t>）</w:t>
      </w:r>
      <w:r w:rsidR="007D76A7" w:rsidRPr="00A4389A">
        <w:rPr>
          <w:rFonts w:cs="新細明體" w:hint="eastAsia"/>
          <w:bCs/>
          <w:color w:val="FF0000"/>
          <w:sz w:val="28"/>
          <w:szCs w:val="28"/>
        </w:rPr>
        <w:t>未滿一個月之教學或活動，由學校行政人員代表(教務主任</w:t>
      </w:r>
      <w:r w:rsidR="007D76A7" w:rsidRPr="00A4389A">
        <w:rPr>
          <w:rFonts w:ascii="新細明體" w:eastAsia="新細明體" w:hAnsi="新細明體" w:cs="新細明體" w:hint="eastAsia"/>
          <w:bCs/>
          <w:color w:val="FF0000"/>
          <w:sz w:val="28"/>
          <w:szCs w:val="28"/>
        </w:rPr>
        <w:t>、</w:t>
      </w:r>
      <w:r w:rsidR="007D76A7" w:rsidRPr="00A4389A">
        <w:rPr>
          <w:rFonts w:cs="新細明體" w:hint="eastAsia"/>
          <w:bCs/>
          <w:color w:val="FF0000"/>
          <w:sz w:val="28"/>
          <w:szCs w:val="28"/>
        </w:rPr>
        <w:t>學務主任</w:t>
      </w:r>
      <w:r w:rsidR="007D76A7" w:rsidRPr="00A4389A">
        <w:rPr>
          <w:rFonts w:ascii="新細明體" w:eastAsia="新細明體" w:hAnsi="新細明體" w:cs="新細明體" w:hint="eastAsia"/>
          <w:bCs/>
          <w:color w:val="FF0000"/>
          <w:sz w:val="28"/>
          <w:szCs w:val="28"/>
        </w:rPr>
        <w:t>、</w:t>
      </w:r>
      <w:r w:rsidR="007D76A7" w:rsidRPr="00A4389A">
        <w:rPr>
          <w:rFonts w:cs="新細明體" w:hint="eastAsia"/>
          <w:bCs/>
          <w:color w:val="FF0000"/>
          <w:sz w:val="28"/>
          <w:szCs w:val="28"/>
        </w:rPr>
        <w:t>教學組長)及實施年級導師代表(學年主任)進行審查，審查結果留校備查。</w:t>
      </w:r>
    </w:p>
    <w:p w:rsidR="002F6693" w:rsidRPr="00A4389A" w:rsidRDefault="00A4389A" w:rsidP="00A4389A">
      <w:pPr>
        <w:pStyle w:val="Default"/>
        <w:spacing w:line="480" w:lineRule="exact"/>
        <w:ind w:left="1562" w:hanging="854"/>
        <w:jc w:val="both"/>
        <w:rPr>
          <w:rFonts w:cs="新細明體"/>
          <w:bCs/>
          <w:color w:val="FF0000"/>
          <w:sz w:val="28"/>
          <w:szCs w:val="28"/>
        </w:rPr>
      </w:pPr>
      <w:r w:rsidRPr="00A4389A">
        <w:rPr>
          <w:rFonts w:cs="新細明體"/>
          <w:bCs/>
          <w:color w:val="FF0000"/>
          <w:sz w:val="28"/>
          <w:szCs w:val="28"/>
        </w:rPr>
        <w:t>（二）</w:t>
      </w:r>
      <w:r w:rsidR="007D76A7" w:rsidRPr="00A4389A">
        <w:rPr>
          <w:rFonts w:cs="新細明體" w:hint="eastAsia"/>
          <w:bCs/>
          <w:color w:val="FF0000"/>
          <w:sz w:val="28"/>
          <w:szCs w:val="28"/>
        </w:rPr>
        <w:t>一個月以上未滿一學期之教學或活動，</w:t>
      </w:r>
      <w:r w:rsidRPr="00A4389A">
        <w:rPr>
          <w:rFonts w:cs="新細明體" w:hint="eastAsia"/>
          <w:bCs/>
          <w:color w:val="FF0000"/>
          <w:sz w:val="28"/>
          <w:szCs w:val="28"/>
        </w:rPr>
        <w:t>由課程發展委員會進行審查，審查結果留校備查。</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w:t>
      </w:r>
      <w:r>
        <w:rPr>
          <w:rFonts w:cs="新細明體"/>
          <w:bCs/>
          <w:color w:val="auto"/>
          <w:sz w:val="28"/>
          <w:szCs w:val="28"/>
        </w:rPr>
        <w:lastRenderedPageBreak/>
        <w:t>切形式歧視公約、兒童權利公約、身心障礙者權利公約）之規定。</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本校進用或運用校外人士協助教學或活動，應遵行下列規定：</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（一）事先瞭解校外人士協助教學或活動之目的、宗旨及實施方式。</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（二）明確告知校外人士本要點之規定。</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（三）符合各該教育階段學生成長及學習需求。</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（四）不得為特定政治團體或宗教信仰從事宣傳或活動。</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（五）不得有商業或為其他利益衝突之行為。</w:t>
      </w:r>
    </w:p>
    <w:p w:rsidR="002F6693" w:rsidRDefault="00A4389A" w:rsidP="00A4389A">
      <w:pPr>
        <w:pStyle w:val="Default"/>
        <w:spacing w:line="480" w:lineRule="exact"/>
        <w:ind w:left="709"/>
        <w:jc w:val="both"/>
        <w:rPr>
          <w:rFonts w:cs="新細明體"/>
          <w:bCs/>
          <w:color w:val="auto"/>
          <w:sz w:val="28"/>
          <w:szCs w:val="28"/>
        </w:rPr>
      </w:pPr>
      <w:r>
        <w:rPr>
          <w:rFonts w:cs="新細明體"/>
          <w:bCs/>
          <w:color w:val="auto"/>
          <w:sz w:val="28"/>
          <w:szCs w:val="28"/>
        </w:rPr>
        <w:t>（六）私立學校應符合教育基本法第六條第四項規定。</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長期協助教學或活動之校外人士，由本校提供必要之職能訓練。</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2F6693" w:rsidRDefault="00A4389A" w:rsidP="00A4389A">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本校由教務處和學</w:t>
      </w:r>
      <w:proofErr w:type="gramStart"/>
      <w:r>
        <w:rPr>
          <w:rFonts w:cs="新細明體"/>
          <w:bCs/>
          <w:color w:val="auto"/>
          <w:sz w:val="28"/>
          <w:szCs w:val="28"/>
        </w:rPr>
        <w:t>務</w:t>
      </w:r>
      <w:proofErr w:type="gramEnd"/>
      <w:r>
        <w:rPr>
          <w:rFonts w:cs="新細明體"/>
          <w:bCs/>
          <w:color w:val="auto"/>
          <w:sz w:val="28"/>
          <w:szCs w:val="28"/>
        </w:rPr>
        <w:t>處負責校外人士協助教學或活動及家長諮詢、申訴之相關事項。</w:t>
      </w:r>
    </w:p>
    <w:p w:rsidR="002F6693" w:rsidRDefault="00A4389A" w:rsidP="00A4389A">
      <w:pPr>
        <w:pStyle w:val="Default"/>
        <w:spacing w:line="480" w:lineRule="exact"/>
        <w:ind w:left="720"/>
        <w:jc w:val="both"/>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2F6693" w:rsidRDefault="00A4389A" w:rsidP="00A4389A">
      <w:pPr>
        <w:pStyle w:val="Default"/>
        <w:numPr>
          <w:ilvl w:val="0"/>
          <w:numId w:val="1"/>
        </w:numPr>
        <w:spacing w:line="480" w:lineRule="exact"/>
        <w:ind w:left="851" w:hanging="851"/>
        <w:jc w:val="both"/>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2F6693" w:rsidRDefault="00A4389A" w:rsidP="00A4389A">
      <w:pPr>
        <w:pStyle w:val="Default"/>
        <w:numPr>
          <w:ilvl w:val="0"/>
          <w:numId w:val="1"/>
        </w:numPr>
        <w:spacing w:line="480" w:lineRule="exact"/>
        <w:ind w:left="851" w:hanging="851"/>
        <w:jc w:val="both"/>
      </w:pPr>
      <w:r>
        <w:rPr>
          <w:rFonts w:cs="Times New Roman"/>
          <w:color w:val="auto"/>
          <w:sz w:val="28"/>
          <w:szCs w:val="28"/>
        </w:rPr>
        <w:t>本要點經校務會議通過後實施，修正時亦同。</w:t>
      </w:r>
    </w:p>
    <w:p w:rsidR="002F6693" w:rsidRDefault="002F6693" w:rsidP="00A4389A">
      <w:pPr>
        <w:pStyle w:val="Default"/>
        <w:spacing w:line="480" w:lineRule="exact"/>
        <w:jc w:val="both"/>
        <w:rPr>
          <w:rFonts w:cs="Times New Roman"/>
          <w:color w:val="auto"/>
          <w:sz w:val="28"/>
          <w:szCs w:val="28"/>
        </w:rPr>
      </w:pPr>
    </w:p>
    <w:p w:rsidR="002F6693" w:rsidRDefault="002F6693">
      <w:pPr>
        <w:pStyle w:val="Default"/>
        <w:spacing w:line="480" w:lineRule="exact"/>
        <w:rPr>
          <w:rFonts w:cs="Times New Roman"/>
          <w:color w:val="auto"/>
          <w:sz w:val="28"/>
          <w:szCs w:val="28"/>
        </w:rPr>
      </w:pPr>
    </w:p>
    <w:p w:rsidR="00A4389A" w:rsidRDefault="00A4389A">
      <w:pPr>
        <w:pStyle w:val="Default"/>
        <w:spacing w:line="480" w:lineRule="exact"/>
        <w:rPr>
          <w:rFonts w:cs="Times New Roman"/>
          <w:color w:val="auto"/>
          <w:sz w:val="28"/>
          <w:szCs w:val="28"/>
        </w:rPr>
      </w:pPr>
    </w:p>
    <w:p w:rsidR="002F6693" w:rsidRPr="00A4389A" w:rsidRDefault="002F6693" w:rsidP="00A4389A">
      <w:pPr>
        <w:spacing w:line="480" w:lineRule="exact"/>
      </w:pPr>
    </w:p>
    <w:sectPr w:rsidR="002F6693" w:rsidRPr="00A4389A" w:rsidSect="00A4389A">
      <w:footerReference w:type="default" r:id="rId7"/>
      <w:pgSz w:w="12240" w:h="15840"/>
      <w:pgMar w:top="1247" w:right="1247" w:bottom="130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D70" w:rsidRDefault="00A4389A">
      <w:r>
        <w:separator/>
      </w:r>
    </w:p>
  </w:endnote>
  <w:endnote w:type="continuationSeparator" w:id="0">
    <w:p w:rsidR="003B7D70" w:rsidRDefault="00A4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F2" w:rsidRDefault="00A4389A">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861FF2" w:rsidRDefault="009706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D70" w:rsidRDefault="00A4389A">
      <w:r>
        <w:rPr>
          <w:color w:val="000000"/>
        </w:rPr>
        <w:separator/>
      </w:r>
    </w:p>
  </w:footnote>
  <w:footnote w:type="continuationSeparator" w:id="0">
    <w:p w:rsidR="003B7D70" w:rsidRDefault="00A4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B61D8"/>
    <w:multiLevelType w:val="multilevel"/>
    <w:tmpl w:val="E8ACA176"/>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93"/>
    <w:rsid w:val="00253EDF"/>
    <w:rsid w:val="002F6693"/>
    <w:rsid w:val="003B7D70"/>
    <w:rsid w:val="004B34A5"/>
    <w:rsid w:val="007D76A7"/>
    <w:rsid w:val="008B2D51"/>
    <w:rsid w:val="009706C8"/>
    <w:rsid w:val="00996625"/>
    <w:rsid w:val="00A438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9EB0"/>
  <w15:docId w15:val="{272ACD66-32CF-4B02-A322-430B482A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class</cp:lastModifiedBy>
  <cp:revision>6</cp:revision>
  <cp:lastPrinted>2023-03-06T05:37:00Z</cp:lastPrinted>
  <dcterms:created xsi:type="dcterms:W3CDTF">2023-03-06T07:24:00Z</dcterms:created>
  <dcterms:modified xsi:type="dcterms:W3CDTF">2023-03-07T06:49:00Z</dcterms:modified>
</cp:coreProperties>
</file>