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61" w:rsidRDefault="00342D61" w:rsidP="005363C2">
      <w:pPr>
        <w:jc w:val="center"/>
        <w:rPr>
          <w:rFonts w:eastAsia="標楷體"/>
          <w:b/>
          <w:sz w:val="28"/>
        </w:rPr>
      </w:pPr>
      <w:r w:rsidRPr="005363C2">
        <w:rPr>
          <w:rFonts w:eastAsia="標楷體" w:hint="eastAsia"/>
          <w:b/>
          <w:sz w:val="28"/>
        </w:rPr>
        <w:t>校園瘋先民</w:t>
      </w:r>
    </w:p>
    <w:p w:rsidR="00342D61" w:rsidRPr="005363C2" w:rsidRDefault="00342D61" w:rsidP="005363C2">
      <w:pPr>
        <w:jc w:val="center"/>
        <w:rPr>
          <w:rFonts w:eastAsia="標楷體"/>
          <w:b/>
          <w:sz w:val="28"/>
        </w:rPr>
      </w:pPr>
      <w:r w:rsidRPr="005363C2">
        <w:rPr>
          <w:rFonts w:eastAsia="標楷體" w:hint="eastAsia"/>
          <w:b/>
          <w:sz w:val="28"/>
        </w:rPr>
        <w:t>大湖文化校內推廣課程</w:t>
      </w:r>
    </w:p>
    <w:p w:rsidR="00342D61" w:rsidRPr="0047115E" w:rsidRDefault="00342D61" w:rsidP="005363C2">
      <w:pPr>
        <w:spacing w:line="360" w:lineRule="auto"/>
        <w:rPr>
          <w:rFonts w:eastAsia="標楷體"/>
          <w:b/>
        </w:rPr>
      </w:pPr>
      <w:r>
        <w:rPr>
          <w:rFonts w:eastAsia="標楷體" w:hint="eastAsia"/>
          <w:b/>
        </w:rPr>
        <w:t>壹、</w:t>
      </w:r>
      <w:r w:rsidRPr="0047115E">
        <w:rPr>
          <w:rFonts w:eastAsia="標楷體" w:hint="eastAsia"/>
          <w:b/>
        </w:rPr>
        <w:t>緣起</w:t>
      </w:r>
    </w:p>
    <w:p w:rsidR="00342D61" w:rsidRPr="0047115E" w:rsidRDefault="00342D61" w:rsidP="005363C2">
      <w:pPr>
        <w:spacing w:line="276" w:lineRule="auto"/>
        <w:ind w:leftChars="118" w:left="283" w:firstLineChars="177" w:firstLine="425"/>
        <w:rPr>
          <w:rFonts w:eastAsia="標楷體"/>
        </w:rPr>
      </w:pPr>
      <w:r w:rsidRPr="0047115E">
        <w:rPr>
          <w:rFonts w:eastAsia="標楷體" w:hint="eastAsia"/>
        </w:rPr>
        <w:t>多樣文化創造豐富的人類故事，但面對全球化的衝擊，弱勢文化不斷消失，讓國際間重視「文化多樣性」議題，努力保護逐漸流失的多元文化，臺灣位處於太平洋與中國大陸之間的重要廊道，擁有不同族群與社會型態，更要注重文化多樣性的保存。</w:t>
      </w:r>
    </w:p>
    <w:p w:rsidR="00342D61" w:rsidRPr="0047115E" w:rsidRDefault="00342D61" w:rsidP="005363C2">
      <w:pPr>
        <w:spacing w:line="276" w:lineRule="auto"/>
        <w:ind w:leftChars="118" w:left="283" w:firstLineChars="177" w:firstLine="425"/>
        <w:rPr>
          <w:rFonts w:eastAsia="標楷體"/>
        </w:rPr>
      </w:pPr>
      <w:r w:rsidRPr="0047115E">
        <w:rPr>
          <w:rFonts w:eastAsia="標楷體" w:hint="eastAsia"/>
        </w:rPr>
        <w:t>充滿文化氣息的臺南古都，以深厚的歷史而自豪，不僅擁有三百年來最早期的漢人文化，更可從考古之中找尋蘊藏五千年的先民故事，可惜現階段臺灣的先民文化介紹，僅著墨於最早期的長濱文化或北部史前文化，屬於臺南在地的先民歷史卻鮮少提及。距今三千多年前臺灣新石器時代晚期的大湖文化，大量使用灰黑陶器以及特殊的墓葬方式，是別具特色南台灣的史前文化。</w:t>
      </w:r>
    </w:p>
    <w:p w:rsidR="00342D61" w:rsidRDefault="00342D61" w:rsidP="005363C2">
      <w:pPr>
        <w:spacing w:line="276" w:lineRule="auto"/>
        <w:ind w:leftChars="118" w:left="283" w:firstLineChars="177" w:firstLine="425"/>
        <w:rPr>
          <w:rFonts w:eastAsia="標楷體"/>
        </w:rPr>
      </w:pPr>
      <w:r w:rsidRPr="0047115E">
        <w:rPr>
          <w:rFonts w:eastAsia="標楷體" w:hint="eastAsia"/>
        </w:rPr>
        <w:t>在地文化是先民適應環境所呈現的生活型態，樹谷文化基金會致力於地方文化保存，希望從文化保存的推廣，讓大眾體會人類與環境的相依關係，而這也是環境教育的核心價值之一，希望透過文化資產保存的推廣活動，讓大眾更能了解屬於南臺灣的大湖先民文化之美。</w:t>
      </w:r>
      <w:r w:rsidRPr="0047115E">
        <w:rPr>
          <w:rFonts w:eastAsia="標楷體"/>
        </w:rPr>
        <w:t xml:space="preserve"> </w:t>
      </w:r>
    </w:p>
    <w:p w:rsidR="00342D61" w:rsidRPr="0047115E" w:rsidRDefault="00342D61" w:rsidP="005363C2">
      <w:pPr>
        <w:spacing w:line="276" w:lineRule="auto"/>
        <w:ind w:leftChars="118" w:left="283" w:firstLineChars="177" w:firstLine="425"/>
        <w:rPr>
          <w:rFonts w:eastAsia="標楷體"/>
        </w:rPr>
      </w:pPr>
    </w:p>
    <w:p w:rsidR="00342D61" w:rsidRPr="0047115E" w:rsidRDefault="00342D61" w:rsidP="005363C2">
      <w:pPr>
        <w:spacing w:line="276" w:lineRule="auto"/>
        <w:rPr>
          <w:rFonts w:eastAsia="標楷體"/>
          <w:b/>
        </w:rPr>
      </w:pPr>
      <w:r>
        <w:rPr>
          <w:rFonts w:eastAsia="標楷體" w:hint="eastAsia"/>
          <w:b/>
        </w:rPr>
        <w:t>貳、課程介紹</w:t>
      </w:r>
    </w:p>
    <w:p w:rsidR="00342D61" w:rsidRPr="0047115E" w:rsidRDefault="00342D61" w:rsidP="005363C2">
      <w:pPr>
        <w:spacing w:line="276" w:lineRule="auto"/>
        <w:ind w:leftChars="118" w:left="283" w:firstLineChars="177" w:firstLine="425"/>
        <w:rPr>
          <w:rFonts w:eastAsia="標楷體"/>
        </w:rPr>
      </w:pPr>
      <w:r w:rsidRPr="0047115E">
        <w:rPr>
          <w:rFonts w:eastAsia="標楷體" w:hint="eastAsia"/>
        </w:rPr>
        <w:t>從國小五年級開始，學生們就開始學習史前文化，但課本之中並無法著墨每個文化，僅重視台東的長濱文化與其他北部遺址，在地性的先民文化往往被課程大綱所忽略。</w:t>
      </w:r>
    </w:p>
    <w:p w:rsidR="00342D61" w:rsidRDefault="00342D61" w:rsidP="00073B63">
      <w:pPr>
        <w:spacing w:line="276" w:lineRule="auto"/>
        <w:ind w:leftChars="118" w:left="283" w:firstLineChars="177" w:firstLine="425"/>
        <w:rPr>
          <w:rFonts w:eastAsia="標楷體"/>
        </w:rPr>
      </w:pPr>
      <w:r w:rsidRPr="0047115E">
        <w:rPr>
          <w:rFonts w:eastAsia="標楷體" w:hint="eastAsia"/>
        </w:rPr>
        <w:t>樹谷文化基金</w:t>
      </w:r>
      <w:r>
        <w:rPr>
          <w:rFonts w:eastAsia="標楷體" w:hint="eastAsia"/>
        </w:rPr>
        <w:t>將考古的文化保存融入環境教育精神，將</w:t>
      </w:r>
      <w:r w:rsidRPr="0047115E">
        <w:rPr>
          <w:rFonts w:eastAsia="標楷體" w:hint="eastAsia"/>
        </w:rPr>
        <w:t>南臺灣別具特色的</w:t>
      </w:r>
      <w:r>
        <w:rPr>
          <w:rFonts w:eastAsia="標楷體" w:hint="eastAsia"/>
        </w:rPr>
        <w:t>大湖文化</w:t>
      </w:r>
      <w:r w:rsidRPr="0047115E">
        <w:rPr>
          <w:rFonts w:eastAsia="標楷體" w:hint="eastAsia"/>
        </w:rPr>
        <w:t>讓學生能認識，從日常生活的食、衣、住、行為出發，認識大湖文化先民的原始生活，並透過觀察、觸摸、大湖先民遺物複製品，了解台灣史前文化藝術，更透過實際的先民器物</w:t>
      </w:r>
      <w:r w:rsidRPr="0047115E">
        <w:rPr>
          <w:rFonts w:eastAsia="標楷體"/>
        </w:rPr>
        <w:t>DIY</w:t>
      </w:r>
      <w:r w:rsidRPr="0047115E">
        <w:rPr>
          <w:rFonts w:eastAsia="標楷體" w:hint="eastAsia"/>
        </w:rPr>
        <w:t>活動，加深與台灣地方文化的連結，最後希望從鑑古知今的過程思考我們要如何運用古人的智慧，來面對未來的永續生活。</w:t>
      </w:r>
    </w:p>
    <w:p w:rsidR="00342D61" w:rsidRPr="005363C2" w:rsidRDefault="00342D61" w:rsidP="005363C2">
      <w:pPr>
        <w:spacing w:line="360" w:lineRule="auto"/>
        <w:rPr>
          <w:rFonts w:eastAsia="標楷體"/>
        </w:rPr>
      </w:pPr>
      <w:r w:rsidRPr="0047115E">
        <w:rPr>
          <w:rFonts w:eastAsia="標楷體" w:hint="eastAsia"/>
          <w:b/>
        </w:rPr>
        <w:t>參、主辦單位：</w:t>
      </w:r>
      <w:r w:rsidRPr="0047115E">
        <w:rPr>
          <w:rFonts w:eastAsia="標楷體" w:hint="eastAsia"/>
        </w:rPr>
        <w:t>財團法人樹谷文化基金會</w:t>
      </w:r>
    </w:p>
    <w:p w:rsidR="00342D61" w:rsidRDefault="00342D61" w:rsidP="005363C2">
      <w:pPr>
        <w:spacing w:line="276" w:lineRule="auto"/>
        <w:rPr>
          <w:rFonts w:eastAsia="標楷體"/>
          <w:b/>
        </w:rPr>
      </w:pPr>
      <w:r>
        <w:rPr>
          <w:rFonts w:eastAsia="標楷體" w:hint="eastAsia"/>
          <w:b/>
        </w:rPr>
        <w:t>肆、協辦單位：</w:t>
      </w:r>
      <w:r w:rsidRPr="005363C2">
        <w:rPr>
          <w:rFonts w:eastAsia="標楷體" w:hint="eastAsia"/>
        </w:rPr>
        <w:t>臺南市</w:t>
      </w:r>
      <w:r>
        <w:rPr>
          <w:rFonts w:eastAsia="標楷體" w:hint="eastAsia"/>
        </w:rPr>
        <w:t>政府</w:t>
      </w:r>
      <w:r w:rsidRPr="005363C2">
        <w:rPr>
          <w:rFonts w:eastAsia="標楷體" w:hint="eastAsia"/>
        </w:rPr>
        <w:t>文化局</w:t>
      </w:r>
    </w:p>
    <w:p w:rsidR="00342D61" w:rsidRPr="0047115E" w:rsidRDefault="00342D61" w:rsidP="005363C2">
      <w:pPr>
        <w:spacing w:line="276" w:lineRule="auto"/>
        <w:rPr>
          <w:rFonts w:eastAsia="標楷體"/>
        </w:rPr>
      </w:pPr>
      <w:r>
        <w:rPr>
          <w:rFonts w:eastAsia="標楷體" w:hint="eastAsia"/>
          <w:b/>
        </w:rPr>
        <w:t>伍、課程</w:t>
      </w:r>
      <w:r w:rsidRPr="0047115E">
        <w:rPr>
          <w:rFonts w:eastAsia="標楷體" w:hint="eastAsia"/>
          <w:b/>
        </w:rPr>
        <w:t>時間：</w:t>
      </w:r>
      <w:r w:rsidRPr="0047115E">
        <w:rPr>
          <w:rFonts w:eastAsia="標楷體"/>
        </w:rPr>
        <w:t>102</w:t>
      </w:r>
      <w:r w:rsidRPr="0047115E">
        <w:rPr>
          <w:rFonts w:eastAsia="標楷體" w:hint="eastAsia"/>
        </w:rPr>
        <w:t>學年度下學期</w:t>
      </w:r>
      <w:r w:rsidRPr="0047115E">
        <w:rPr>
          <w:rFonts w:eastAsia="標楷體"/>
        </w:rPr>
        <w:t>(</w:t>
      </w:r>
      <w:r w:rsidRPr="0047115E">
        <w:rPr>
          <w:rFonts w:eastAsia="標楷體" w:hint="eastAsia"/>
        </w:rPr>
        <w:t>民國</w:t>
      </w:r>
      <w:r w:rsidRPr="0047115E">
        <w:rPr>
          <w:rFonts w:eastAsia="標楷體"/>
        </w:rPr>
        <w:t>103</w:t>
      </w:r>
      <w:r w:rsidRPr="0047115E">
        <w:rPr>
          <w:rFonts w:eastAsia="標楷體" w:hint="eastAsia"/>
        </w:rPr>
        <w:t>年</w:t>
      </w:r>
      <w:r w:rsidRPr="0047115E">
        <w:rPr>
          <w:rFonts w:eastAsia="標楷體"/>
        </w:rPr>
        <w:t xml:space="preserve"> 2</w:t>
      </w:r>
      <w:r w:rsidRPr="0047115E">
        <w:rPr>
          <w:rFonts w:eastAsia="標楷體" w:hint="eastAsia"/>
        </w:rPr>
        <w:t>月底至</w:t>
      </w:r>
      <w:r w:rsidRPr="0047115E">
        <w:rPr>
          <w:rFonts w:eastAsia="標楷體"/>
        </w:rPr>
        <w:t>6</w:t>
      </w:r>
      <w:r w:rsidRPr="0047115E">
        <w:rPr>
          <w:rFonts w:eastAsia="標楷體" w:hint="eastAsia"/>
        </w:rPr>
        <w:t>月底</w:t>
      </w:r>
      <w:r w:rsidRPr="0047115E">
        <w:rPr>
          <w:rFonts w:eastAsia="標楷體"/>
        </w:rPr>
        <w:t>)</w:t>
      </w:r>
    </w:p>
    <w:p w:rsidR="00342D61" w:rsidRPr="005363C2" w:rsidRDefault="00342D61" w:rsidP="005363C2">
      <w:pPr>
        <w:spacing w:line="276" w:lineRule="auto"/>
        <w:rPr>
          <w:rFonts w:eastAsia="標楷體"/>
          <w:b/>
        </w:rPr>
      </w:pPr>
      <w:r>
        <w:rPr>
          <w:rFonts w:eastAsia="標楷體" w:hint="eastAsia"/>
          <w:b/>
        </w:rPr>
        <w:t>陸</w:t>
      </w:r>
      <w:r w:rsidRPr="005363C2">
        <w:rPr>
          <w:rFonts w:eastAsia="標楷體" w:hint="eastAsia"/>
          <w:b/>
        </w:rPr>
        <w:t>、課程對象：</w:t>
      </w:r>
      <w:r w:rsidRPr="005363C2">
        <w:rPr>
          <w:rFonts w:eastAsia="標楷體" w:hint="eastAsia"/>
        </w:rPr>
        <w:t>臺南市小學</w:t>
      </w:r>
      <w:r w:rsidRPr="005363C2">
        <w:rPr>
          <w:rFonts w:eastAsia="標楷體"/>
        </w:rPr>
        <w:t xml:space="preserve"> 5</w:t>
      </w:r>
      <w:r w:rsidRPr="005363C2">
        <w:rPr>
          <w:rFonts w:eastAsia="標楷體" w:hint="eastAsia"/>
        </w:rPr>
        <w:t>、</w:t>
      </w:r>
      <w:r w:rsidRPr="005363C2">
        <w:rPr>
          <w:rFonts w:eastAsia="標楷體"/>
        </w:rPr>
        <w:t>6</w:t>
      </w:r>
      <w:r w:rsidRPr="005363C2">
        <w:rPr>
          <w:rFonts w:eastAsia="標楷體" w:hint="eastAsia"/>
        </w:rPr>
        <w:t>年級學生，共</w:t>
      </w:r>
      <w:r w:rsidRPr="005363C2">
        <w:rPr>
          <w:rFonts w:eastAsia="標楷體"/>
        </w:rPr>
        <w:t>10</w:t>
      </w:r>
      <w:r w:rsidRPr="005363C2">
        <w:rPr>
          <w:rFonts w:eastAsia="標楷體" w:hint="eastAsia"/>
        </w:rPr>
        <w:t>所學校，每所學校</w:t>
      </w:r>
      <w:r w:rsidRPr="005363C2">
        <w:rPr>
          <w:rFonts w:eastAsia="標楷體"/>
        </w:rPr>
        <w:t>2</w:t>
      </w:r>
      <w:r w:rsidRPr="005363C2">
        <w:rPr>
          <w:rFonts w:eastAsia="標楷體" w:hint="eastAsia"/>
        </w:rPr>
        <w:t>班級。</w:t>
      </w:r>
    </w:p>
    <w:p w:rsidR="00342D61" w:rsidRDefault="00342D61" w:rsidP="005363C2">
      <w:pPr>
        <w:spacing w:line="276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柒、課程內容</w:t>
      </w:r>
    </w:p>
    <w:p w:rsidR="00342D61" w:rsidRDefault="00342D61" w:rsidP="005363C2">
      <w:pPr>
        <w:pStyle w:val="a3"/>
        <w:numPr>
          <w:ilvl w:val="0"/>
          <w:numId w:val="4"/>
        </w:numPr>
        <w:spacing w:line="276" w:lineRule="auto"/>
        <w:ind w:leftChars="0"/>
        <w:rPr>
          <w:rFonts w:eastAsia="標楷體"/>
        </w:rPr>
      </w:pPr>
      <w:r w:rsidRPr="00394D0B">
        <w:rPr>
          <w:rFonts w:eastAsia="標楷體" w:hint="eastAsia"/>
        </w:rPr>
        <w:t>課前準備：每班共分</w:t>
      </w:r>
      <w:r w:rsidRPr="00394D0B">
        <w:rPr>
          <w:rFonts w:eastAsia="標楷體"/>
        </w:rPr>
        <w:t>5</w:t>
      </w:r>
      <w:r w:rsidRPr="00394D0B">
        <w:rPr>
          <w:rFonts w:eastAsia="標楷體" w:hint="eastAsia"/>
        </w:rPr>
        <w:t>人一組，共分成</w:t>
      </w:r>
      <w:r w:rsidRPr="00394D0B">
        <w:rPr>
          <w:rFonts w:eastAsia="標楷體"/>
        </w:rPr>
        <w:t>3</w:t>
      </w:r>
      <w:r w:rsidRPr="00394D0B">
        <w:rPr>
          <w:rFonts w:eastAsia="標楷體" w:hint="eastAsia"/>
        </w:rPr>
        <w:t>到</w:t>
      </w:r>
      <w:r w:rsidRPr="00394D0B">
        <w:rPr>
          <w:rFonts w:eastAsia="標楷體"/>
        </w:rPr>
        <w:t>4</w:t>
      </w:r>
      <w:r w:rsidRPr="00394D0B">
        <w:rPr>
          <w:rFonts w:eastAsia="標楷體" w:hint="eastAsia"/>
        </w:rPr>
        <w:t>組</w:t>
      </w:r>
    </w:p>
    <w:p w:rsidR="00342D61" w:rsidRPr="00394D0B" w:rsidRDefault="00342D61" w:rsidP="005363C2">
      <w:pPr>
        <w:pStyle w:val="a3"/>
        <w:numPr>
          <w:ilvl w:val="0"/>
          <w:numId w:val="4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內容規劃</w:t>
      </w:r>
      <w:r w:rsidRPr="00394D0B">
        <w:rPr>
          <w:rFonts w:eastAsia="標楷體" w:hint="eastAsia"/>
        </w:rPr>
        <w:t>：</w:t>
      </w:r>
      <w:r>
        <w:rPr>
          <w:rFonts w:eastAsia="標楷體" w:hint="eastAsia"/>
        </w:rPr>
        <w:t>共</w:t>
      </w:r>
      <w:r>
        <w:rPr>
          <w:rFonts w:eastAsia="標楷體"/>
        </w:rPr>
        <w:t>3</w:t>
      </w:r>
      <w:r>
        <w:rPr>
          <w:rFonts w:eastAsia="標楷體" w:hint="eastAsia"/>
        </w:rPr>
        <w:t>堂課</w:t>
      </w:r>
      <w:r>
        <w:rPr>
          <w:rFonts w:eastAsia="標楷體"/>
        </w:rPr>
        <w:t>(</w:t>
      </w:r>
      <w:r>
        <w:rPr>
          <w:rFonts w:eastAsia="標楷體" w:hint="eastAsia"/>
        </w:rPr>
        <w:t>不連堂</w:t>
      </w:r>
      <w:r>
        <w:rPr>
          <w:rFonts w:eastAsia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835"/>
        <w:gridCol w:w="3859"/>
      </w:tblGrid>
      <w:tr w:rsidR="00342D61" w:rsidTr="003A689D">
        <w:tc>
          <w:tcPr>
            <w:tcW w:w="166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課</w:t>
            </w:r>
            <w:r w:rsidRPr="003A689D">
              <w:rPr>
                <w:rFonts w:eastAsia="標楷體"/>
                <w:b/>
              </w:rPr>
              <w:t xml:space="preserve"> </w:t>
            </w:r>
            <w:r w:rsidRPr="003A689D">
              <w:rPr>
                <w:rFonts w:eastAsia="標楷體" w:hint="eastAsia"/>
                <w:b/>
              </w:rPr>
              <w:t>堂</w:t>
            </w:r>
          </w:p>
        </w:tc>
        <w:tc>
          <w:tcPr>
            <w:tcW w:w="28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主</w:t>
            </w:r>
            <w:r w:rsidRPr="003A689D">
              <w:rPr>
                <w:rFonts w:eastAsia="標楷體"/>
                <w:b/>
              </w:rPr>
              <w:t xml:space="preserve">  </w:t>
            </w:r>
            <w:r w:rsidRPr="003A689D">
              <w:rPr>
                <w:rFonts w:eastAsia="標楷體" w:hint="eastAsia"/>
                <w:b/>
              </w:rPr>
              <w:t>題</w:t>
            </w:r>
          </w:p>
        </w:tc>
        <w:tc>
          <w:tcPr>
            <w:tcW w:w="3859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內</w:t>
            </w:r>
            <w:r w:rsidRPr="003A689D">
              <w:rPr>
                <w:rFonts w:eastAsia="標楷體"/>
                <w:b/>
              </w:rPr>
              <w:t xml:space="preserve"> </w:t>
            </w:r>
            <w:r w:rsidRPr="003A689D">
              <w:rPr>
                <w:rFonts w:eastAsia="標楷體" w:hint="eastAsia"/>
                <w:b/>
              </w:rPr>
              <w:t>容</w:t>
            </w:r>
          </w:p>
        </w:tc>
      </w:tr>
      <w:tr w:rsidR="00342D61" w:rsidTr="003A689D">
        <w:tc>
          <w:tcPr>
            <w:tcW w:w="166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第一堂</w:t>
            </w:r>
          </w:p>
        </w:tc>
        <w:tc>
          <w:tcPr>
            <w:tcW w:w="2835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認識我們的大湖文化</w:t>
            </w:r>
          </w:p>
        </w:tc>
        <w:tc>
          <w:tcPr>
            <w:tcW w:w="3859" w:type="dxa"/>
          </w:tcPr>
          <w:p w:rsidR="00342D61" w:rsidRPr="003A689D" w:rsidRDefault="00342D61" w:rsidP="003A689D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臺南史前文化認識</w:t>
            </w:r>
          </w:p>
          <w:p w:rsidR="00342D61" w:rsidRPr="003A689D" w:rsidRDefault="00342D61" w:rsidP="003A689D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大湖文化生活大剖析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個人作業：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找尋生活中的各種圖案，並嘗試用各種幾何圖形如○●□■△▲</w:t>
            </w:r>
            <w:r w:rsidRPr="003A689D">
              <w:rPr>
                <w:rFonts w:eastAsia="標楷體"/>
              </w:rPr>
              <w:t>—</w:t>
            </w:r>
            <w:r w:rsidRPr="003A689D">
              <w:rPr>
                <w:rFonts w:eastAsia="標楷體" w:hint="eastAsia"/>
              </w:rPr>
              <w:t>｜排列成自己喜愛的圖騰。</w:t>
            </w:r>
          </w:p>
        </w:tc>
      </w:tr>
      <w:tr w:rsidR="00342D61" w:rsidTr="003A689D">
        <w:tc>
          <w:tcPr>
            <w:tcW w:w="166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第二堂</w:t>
            </w:r>
          </w:p>
        </w:tc>
        <w:tc>
          <w:tcPr>
            <w:tcW w:w="2835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動手做大湖紋飾</w:t>
            </w:r>
          </w:p>
        </w:tc>
        <w:tc>
          <w:tcPr>
            <w:tcW w:w="3859" w:type="dxa"/>
          </w:tcPr>
          <w:p w:rsidR="00342D61" w:rsidRPr="003A689D" w:rsidRDefault="00342D61" w:rsidP="003A689D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認識大湖紋飾</w:t>
            </w:r>
          </w:p>
          <w:p w:rsidR="00342D61" w:rsidRPr="003A689D" w:rsidRDefault="00342D61" w:rsidP="003A689D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製作大湖紋飾小吊飾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分組作業：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編排一段大湖人生活的故事，裡面要需食衣住行、吃喝拉撒的內容</w:t>
            </w:r>
          </w:p>
        </w:tc>
      </w:tr>
      <w:tr w:rsidR="00342D61" w:rsidTr="003A689D">
        <w:tc>
          <w:tcPr>
            <w:tcW w:w="166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第三堂</w:t>
            </w:r>
          </w:p>
        </w:tc>
        <w:tc>
          <w:tcPr>
            <w:tcW w:w="2835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重返先民生活</w:t>
            </w:r>
          </w:p>
        </w:tc>
        <w:tc>
          <w:tcPr>
            <w:tcW w:w="3859" w:type="dxa"/>
          </w:tcPr>
          <w:p w:rsidR="00342D61" w:rsidRPr="003A689D" w:rsidRDefault="00342D61" w:rsidP="003A689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大湖人的一天</w:t>
            </w:r>
          </w:p>
          <w:p w:rsidR="00342D61" w:rsidRPr="003A689D" w:rsidRDefault="00342D61" w:rsidP="003A689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先民水資源的利用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集合大家的作品，帶到大湖展展示</w:t>
            </w:r>
          </w:p>
        </w:tc>
      </w:tr>
    </w:tbl>
    <w:p w:rsidR="00342D61" w:rsidRDefault="00342D61" w:rsidP="005363C2">
      <w:pPr>
        <w:spacing w:line="276" w:lineRule="auto"/>
        <w:rPr>
          <w:rFonts w:eastAsia="標楷體"/>
          <w:sz w:val="20"/>
          <w:szCs w:val="20"/>
        </w:rPr>
      </w:pPr>
      <w:r w:rsidRPr="000D3760">
        <w:rPr>
          <w:rFonts w:eastAsia="標楷體"/>
          <w:sz w:val="20"/>
          <w:szCs w:val="20"/>
        </w:rPr>
        <w:t>*</w:t>
      </w:r>
      <w:r w:rsidRPr="000D3760">
        <w:rPr>
          <w:rFonts w:eastAsia="標楷體" w:hint="eastAsia"/>
          <w:sz w:val="20"/>
          <w:szCs w:val="20"/>
        </w:rPr>
        <w:t>活動內容會依實際狀況做調整</w:t>
      </w:r>
    </w:p>
    <w:p w:rsidR="00342D61" w:rsidRDefault="00342D61" w:rsidP="005363C2">
      <w:pPr>
        <w:spacing w:line="276" w:lineRule="auto"/>
        <w:rPr>
          <w:rFonts w:eastAsia="標楷體"/>
          <w:sz w:val="20"/>
          <w:szCs w:val="20"/>
        </w:rPr>
      </w:pPr>
    </w:p>
    <w:p w:rsidR="00342D61" w:rsidRPr="00394D0B" w:rsidRDefault="00342D61" w:rsidP="005363C2">
      <w:pPr>
        <w:pStyle w:val="a3"/>
        <w:numPr>
          <w:ilvl w:val="0"/>
          <w:numId w:val="4"/>
        </w:numPr>
        <w:spacing w:line="276" w:lineRule="auto"/>
        <w:ind w:leftChars="0"/>
        <w:rPr>
          <w:rFonts w:eastAsia="標楷體"/>
        </w:rPr>
      </w:pPr>
      <w:r w:rsidRPr="00394D0B">
        <w:rPr>
          <w:rFonts w:eastAsia="標楷體" w:hint="eastAsia"/>
        </w:rPr>
        <w:t>搭配</w:t>
      </w:r>
      <w:r>
        <w:rPr>
          <w:rFonts w:eastAsia="標楷體" w:hint="eastAsia"/>
        </w:rPr>
        <w:t>學校</w:t>
      </w:r>
      <w:r w:rsidRPr="00394D0B">
        <w:rPr>
          <w:rFonts w:eastAsia="標楷體" w:hint="eastAsia"/>
        </w:rPr>
        <w:t>課程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68"/>
        <w:gridCol w:w="4143"/>
      </w:tblGrid>
      <w:tr w:rsidR="00342D61" w:rsidTr="003A689D">
        <w:tc>
          <w:tcPr>
            <w:tcW w:w="1951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版本</w:t>
            </w: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學習領域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課程主題</w:t>
            </w:r>
          </w:p>
        </w:tc>
      </w:tr>
      <w:tr w:rsidR="00342D61" w:rsidTr="003A689D">
        <w:tc>
          <w:tcPr>
            <w:tcW w:w="1951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康軒版本</w:t>
            </w: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/>
              </w:rPr>
              <w:t>4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祖先來源</w:t>
            </w:r>
          </w:p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上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居住環境與生活方式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台灣的先民</w:t>
            </w:r>
          </w:p>
        </w:tc>
      </w:tr>
      <w:tr w:rsidR="00342D61" w:rsidTr="003A689D">
        <w:tc>
          <w:tcPr>
            <w:tcW w:w="1951" w:type="dxa"/>
            <w:vMerge w:val="restart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南一版本</w:t>
            </w: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尋老台灣</w:t>
            </w:r>
          </w:p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歷史的啟示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6</w:t>
            </w:r>
            <w:r w:rsidRPr="003A689D">
              <w:rPr>
                <w:rFonts w:ascii="標楷體" w:eastAsia="標楷體" w:hAnsi="標楷體" w:hint="eastAsia"/>
              </w:rPr>
              <w:t>上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文化的傳承與創新</w:t>
            </w:r>
          </w:p>
        </w:tc>
      </w:tr>
      <w:tr w:rsidR="00342D61" w:rsidTr="003A689D">
        <w:tc>
          <w:tcPr>
            <w:tcW w:w="1951" w:type="dxa"/>
            <w:vMerge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3</w:t>
            </w:r>
            <w:r w:rsidRPr="003A689D">
              <w:rPr>
                <w:rFonts w:ascii="標楷體" w:eastAsia="標楷體" w:hAnsi="標楷體" w:hint="eastAsia"/>
              </w:rPr>
              <w:t>上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新陶器時代</w:t>
            </w:r>
          </w:p>
        </w:tc>
      </w:tr>
      <w:tr w:rsidR="00342D61" w:rsidTr="003A689D">
        <w:tc>
          <w:tcPr>
            <w:tcW w:w="1951" w:type="dxa"/>
            <w:vMerge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6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世界共有的文化資產</w:t>
            </w:r>
          </w:p>
        </w:tc>
      </w:tr>
      <w:tr w:rsidR="00342D61" w:rsidTr="003A689D">
        <w:tc>
          <w:tcPr>
            <w:tcW w:w="1951" w:type="dxa"/>
            <w:vMerge w:val="restart"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 w:hint="eastAsia"/>
              </w:rPr>
              <w:t>翰林版本</w:t>
            </w: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追尋先民足跡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6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放眼世界看文化</w:t>
            </w:r>
          </w:p>
        </w:tc>
      </w:tr>
      <w:tr w:rsidR="00342D61" w:rsidTr="003A689D">
        <w:tc>
          <w:tcPr>
            <w:tcW w:w="1951" w:type="dxa"/>
            <w:vMerge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42D61" w:rsidRPr="003A689D" w:rsidRDefault="00342D61" w:rsidP="003A689D">
            <w:pPr>
              <w:spacing w:line="276" w:lineRule="auto"/>
              <w:rPr>
                <w:rFonts w:ascii="標楷體" w:eastAsia="標楷體" w:hAnsi="標楷體"/>
              </w:rPr>
            </w:pPr>
            <w:r w:rsidRPr="003A689D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4143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ascii="標楷體" w:eastAsia="標楷體" w:hAnsi="標楷體"/>
              </w:rPr>
              <w:t>5</w:t>
            </w:r>
            <w:r w:rsidRPr="003A689D">
              <w:rPr>
                <w:rFonts w:ascii="標楷體" w:eastAsia="標楷體" w:hAnsi="標楷體" w:hint="eastAsia"/>
              </w:rPr>
              <w:t>下</w:t>
            </w:r>
            <w:r w:rsidRPr="003A689D">
              <w:rPr>
                <w:rFonts w:ascii="標楷體" w:eastAsia="標楷體" w:hAnsi="標楷體"/>
              </w:rPr>
              <w:t xml:space="preserve"> </w:t>
            </w:r>
            <w:r w:rsidRPr="003A689D">
              <w:rPr>
                <w:rFonts w:ascii="標楷體" w:eastAsia="標楷體" w:hAnsi="標楷體" w:hint="eastAsia"/>
              </w:rPr>
              <w:t>人與自然的圖紋藝術</w:t>
            </w:r>
          </w:p>
        </w:tc>
      </w:tr>
    </w:tbl>
    <w:p w:rsidR="00342D61" w:rsidRPr="00394D0B" w:rsidRDefault="00342D61" w:rsidP="005363C2">
      <w:pPr>
        <w:pStyle w:val="a3"/>
        <w:numPr>
          <w:ilvl w:val="0"/>
          <w:numId w:val="4"/>
        </w:numPr>
        <w:spacing w:line="276" w:lineRule="auto"/>
        <w:ind w:leftChars="0"/>
        <w:rPr>
          <w:rFonts w:eastAsia="標楷體"/>
        </w:rPr>
      </w:pPr>
      <w:r w:rsidRPr="00394D0B">
        <w:rPr>
          <w:rFonts w:eastAsia="標楷體" w:hint="eastAsia"/>
        </w:rPr>
        <w:lastRenderedPageBreak/>
        <w:t>教學目標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4426"/>
      </w:tblGrid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環境教育教學目標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具體目標</w:t>
            </w:r>
          </w:p>
        </w:tc>
      </w:tr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(1)</w:t>
            </w:r>
            <w:r w:rsidRPr="003A689D">
              <w:rPr>
                <w:rFonts w:eastAsia="標楷體" w:hint="eastAsia"/>
              </w:rPr>
              <w:t>覺知</w:t>
            </w:r>
            <w:r w:rsidRPr="003A689D">
              <w:rPr>
                <w:rFonts w:eastAsia="標楷體"/>
              </w:rPr>
              <w:t>-</w:t>
            </w:r>
            <w:r w:rsidRPr="003A689D">
              <w:rPr>
                <w:rFonts w:eastAsia="標楷體" w:hint="eastAsia"/>
              </w:rPr>
              <w:t>培養對先民文化的敏感度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(1-1)</w:t>
            </w:r>
            <w:r w:rsidRPr="003A689D">
              <w:rPr>
                <w:rFonts w:eastAsia="標楷體" w:hint="eastAsia"/>
              </w:rPr>
              <w:t>主動找尋考古相關事務之議題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(1-2)</w:t>
            </w:r>
            <w:r w:rsidRPr="003A689D">
              <w:rPr>
                <w:rFonts w:eastAsia="標楷體" w:hint="eastAsia"/>
              </w:rPr>
              <w:t>關心臺南在地先民文化事物</w:t>
            </w:r>
          </w:p>
        </w:tc>
      </w:tr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(2)</w:t>
            </w:r>
            <w:r w:rsidRPr="003A689D">
              <w:rPr>
                <w:rFonts w:eastAsia="標楷體" w:hint="eastAsia"/>
              </w:rPr>
              <w:t>知識</w:t>
            </w:r>
            <w:r w:rsidRPr="003A689D">
              <w:rPr>
                <w:rFonts w:eastAsia="標楷體"/>
              </w:rPr>
              <w:t>-</w:t>
            </w:r>
            <w:r w:rsidRPr="003A689D">
              <w:rPr>
                <w:rFonts w:eastAsia="標楷體" w:hint="eastAsia"/>
              </w:rPr>
              <w:t>學習先民文化相關知識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(2-1)</w:t>
            </w:r>
            <w:r w:rsidRPr="003A689D">
              <w:rPr>
                <w:rFonts w:eastAsia="標楷體" w:hint="eastAsia"/>
              </w:rPr>
              <w:t>了解南臺灣先民文化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(2-2)</w:t>
            </w:r>
            <w:r w:rsidRPr="003A689D">
              <w:rPr>
                <w:rFonts w:eastAsia="標楷體" w:hint="eastAsia"/>
              </w:rPr>
              <w:t>分辨大湖文化與其他文化的不同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(2-3)</w:t>
            </w:r>
            <w:r w:rsidRPr="003A689D">
              <w:rPr>
                <w:rFonts w:eastAsia="標楷體" w:hint="eastAsia"/>
              </w:rPr>
              <w:t>解釋大湖文化的器物方式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(2-4)</w:t>
            </w:r>
            <w:r w:rsidRPr="003A689D">
              <w:rPr>
                <w:rFonts w:eastAsia="標楷體" w:hint="eastAsia"/>
              </w:rPr>
              <w:t>辨識陶器紋路的製作方法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(2-4)</w:t>
            </w:r>
            <w:r w:rsidRPr="003A689D">
              <w:rPr>
                <w:rFonts w:eastAsia="標楷體" w:hint="eastAsia"/>
              </w:rPr>
              <w:t>解釋先民生活與環境的關係</w:t>
            </w:r>
          </w:p>
        </w:tc>
      </w:tr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(3)</w:t>
            </w:r>
            <w:r w:rsidRPr="003A689D">
              <w:rPr>
                <w:rFonts w:eastAsia="標楷體" w:hint="eastAsia"/>
              </w:rPr>
              <w:t>態度</w:t>
            </w:r>
            <w:r w:rsidRPr="003A689D">
              <w:rPr>
                <w:rFonts w:eastAsia="標楷體"/>
              </w:rPr>
              <w:t>-</w:t>
            </w:r>
            <w:r w:rsidRPr="003A689D">
              <w:rPr>
                <w:rFonts w:eastAsia="標楷體" w:hint="eastAsia"/>
              </w:rPr>
              <w:t>關心多元文化與環境變遷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(3-1)</w:t>
            </w:r>
            <w:r w:rsidRPr="003A689D">
              <w:rPr>
                <w:rFonts w:eastAsia="標楷體" w:hint="eastAsia"/>
              </w:rPr>
              <w:t>重視文化保存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(3-2)</w:t>
            </w:r>
            <w:r w:rsidRPr="003A689D">
              <w:rPr>
                <w:rFonts w:eastAsia="標楷體" w:hint="eastAsia"/>
              </w:rPr>
              <w:t>欣賞多元文化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(3-3)</w:t>
            </w:r>
            <w:r w:rsidRPr="003A689D">
              <w:rPr>
                <w:rFonts w:eastAsia="標楷體" w:hint="eastAsia"/>
              </w:rPr>
              <w:t>具備對環境的責任感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(3-4)</w:t>
            </w:r>
            <w:r w:rsidRPr="003A689D">
              <w:rPr>
                <w:rFonts w:eastAsia="標楷體" w:hint="eastAsia"/>
              </w:rPr>
              <w:t>尊重多元文化與環境保存</w:t>
            </w:r>
          </w:p>
        </w:tc>
      </w:tr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(4)</w:t>
            </w:r>
            <w:r w:rsidRPr="003A689D">
              <w:rPr>
                <w:rFonts w:eastAsia="標楷體" w:hint="eastAsia"/>
              </w:rPr>
              <w:t>技能</w:t>
            </w:r>
            <w:r w:rsidRPr="003A689D">
              <w:rPr>
                <w:rFonts w:eastAsia="標楷體"/>
              </w:rPr>
              <w:t>-</w:t>
            </w:r>
            <w:r w:rsidRPr="003A689D">
              <w:rPr>
                <w:rFonts w:eastAsia="標楷體" w:hint="eastAsia"/>
              </w:rPr>
              <w:t>具有模仿先民生活的能力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(4-1)</w:t>
            </w:r>
            <w:r w:rsidRPr="003A689D">
              <w:rPr>
                <w:rFonts w:eastAsia="標楷體" w:hint="eastAsia"/>
              </w:rPr>
              <w:t>製作大湖時期陶器紋路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(4-2)</w:t>
            </w:r>
            <w:r w:rsidRPr="003A689D">
              <w:rPr>
                <w:rFonts w:eastAsia="標楷體" w:hint="eastAsia"/>
              </w:rPr>
              <w:t>能運用先民思維運用水資源</w:t>
            </w:r>
          </w:p>
        </w:tc>
      </w:tr>
      <w:tr w:rsidR="00342D61" w:rsidTr="003A689D">
        <w:tc>
          <w:tcPr>
            <w:tcW w:w="393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(5)</w:t>
            </w:r>
            <w:r w:rsidRPr="003A689D">
              <w:rPr>
                <w:rFonts w:eastAsia="標楷體" w:hint="eastAsia"/>
              </w:rPr>
              <w:t>行動</w:t>
            </w:r>
            <w:r w:rsidRPr="003A689D">
              <w:rPr>
                <w:rFonts w:eastAsia="標楷體"/>
              </w:rPr>
              <w:t>-</w:t>
            </w:r>
            <w:r w:rsidRPr="003A689D">
              <w:rPr>
                <w:rFonts w:eastAsia="標楷體" w:hint="eastAsia"/>
              </w:rPr>
              <w:t>傳承多元文化知識給大眾</w:t>
            </w:r>
          </w:p>
        </w:tc>
        <w:tc>
          <w:tcPr>
            <w:tcW w:w="4426" w:type="dxa"/>
          </w:tcPr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(5-1)</w:t>
            </w:r>
            <w:r w:rsidRPr="003A689D">
              <w:rPr>
                <w:rFonts w:eastAsia="標楷體" w:hint="eastAsia"/>
              </w:rPr>
              <w:t>做出個人大湖陶器紋路作品</w:t>
            </w:r>
          </w:p>
          <w:p w:rsidR="00342D61" w:rsidRPr="003A689D" w:rsidRDefault="00342D61" w:rsidP="003A689D">
            <w:pPr>
              <w:spacing w:line="276" w:lineRule="auto"/>
              <w:rPr>
                <w:rFonts w:eastAsia="標楷體"/>
              </w:rPr>
            </w:pPr>
            <w:r w:rsidRPr="003A689D">
              <w:rPr>
                <w:rFonts w:eastAsia="標楷體"/>
              </w:rPr>
              <w:t>(5-2)</w:t>
            </w:r>
            <w:r w:rsidRPr="003A689D">
              <w:rPr>
                <w:rFonts w:eastAsia="標楷體" w:hint="eastAsia"/>
              </w:rPr>
              <w:t>將大湖文化介紹給家人</w:t>
            </w:r>
          </w:p>
        </w:tc>
      </w:tr>
    </w:tbl>
    <w:p w:rsidR="00342D61" w:rsidRDefault="00342D61" w:rsidP="00073B63">
      <w:pPr>
        <w:spacing w:line="276" w:lineRule="auto"/>
        <w:rPr>
          <w:rFonts w:eastAsia="標楷體"/>
          <w:b/>
        </w:rPr>
      </w:pPr>
    </w:p>
    <w:p w:rsidR="00342D61" w:rsidRDefault="00342D61" w:rsidP="007D1D17">
      <w:pPr>
        <w:pStyle w:val="a3"/>
        <w:numPr>
          <w:ilvl w:val="0"/>
          <w:numId w:val="4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環境教育登入</w:t>
      </w:r>
    </w:p>
    <w:p w:rsidR="00342D61" w:rsidRPr="007D1D17" w:rsidRDefault="00342D61" w:rsidP="007D1D17">
      <w:pPr>
        <w:pStyle w:val="a3"/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本課程由樹谷文化基金會所設計之環境教育課程，符合學校環境教育與文化保存領域，由專責環境教育人員</w:t>
      </w:r>
      <w:r>
        <w:rPr>
          <w:rFonts w:eastAsia="標楷體"/>
        </w:rPr>
        <w:t>(</w:t>
      </w:r>
      <w:r>
        <w:rPr>
          <w:rFonts w:eastAsia="標楷體" w:hint="eastAsia"/>
        </w:rPr>
        <w:t>證號：</w:t>
      </w:r>
      <w:r>
        <w:rPr>
          <w:rFonts w:eastAsia="標楷體"/>
        </w:rPr>
        <w:t>EP111105)</w:t>
      </w:r>
      <w:r>
        <w:rPr>
          <w:rFonts w:eastAsia="標楷體" w:hint="eastAsia"/>
        </w:rPr>
        <w:t>負責執行，可列入環境教育研習時數，基金會可提供</w:t>
      </w:r>
      <w:r>
        <w:rPr>
          <w:rFonts w:eastAsia="標楷體"/>
        </w:rPr>
        <w:t>3</w:t>
      </w:r>
      <w:r>
        <w:rPr>
          <w:rFonts w:eastAsia="標楷體" w:hint="eastAsia"/>
        </w:rPr>
        <w:t>小時課程證明但不於登打。</w:t>
      </w:r>
    </w:p>
    <w:p w:rsidR="00342D61" w:rsidRDefault="00342D61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342D61" w:rsidRDefault="00342D61" w:rsidP="00073B63">
      <w:pPr>
        <w:spacing w:line="276" w:lineRule="auto"/>
        <w:rPr>
          <w:rFonts w:eastAsia="標楷體"/>
        </w:rPr>
      </w:pPr>
      <w:r>
        <w:rPr>
          <w:rFonts w:eastAsia="標楷體" w:hint="eastAsia"/>
          <w:b/>
        </w:rPr>
        <w:t>捌、學校徵選</w:t>
      </w:r>
    </w:p>
    <w:p w:rsidR="00342D61" w:rsidRDefault="00342D61" w:rsidP="00795387">
      <w:pPr>
        <w:pStyle w:val="a3"/>
        <w:numPr>
          <w:ilvl w:val="0"/>
          <w:numId w:val="9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徵選方式</w:t>
      </w:r>
    </w:p>
    <w:p w:rsidR="00342D61" w:rsidRDefault="00342D61" w:rsidP="00795387">
      <w:pPr>
        <w:pStyle w:val="a3"/>
        <w:spacing w:line="276" w:lineRule="auto"/>
        <w:ind w:leftChars="0"/>
        <w:rPr>
          <w:rFonts w:eastAsia="標楷體"/>
        </w:rPr>
      </w:pPr>
      <w:r w:rsidRPr="00795387">
        <w:rPr>
          <w:rFonts w:eastAsia="標楷體" w:hint="eastAsia"/>
        </w:rPr>
        <w:t>共徵選</w:t>
      </w:r>
      <w:r>
        <w:rPr>
          <w:rFonts w:eastAsia="標楷體"/>
        </w:rPr>
        <w:t>10</w:t>
      </w:r>
      <w:r>
        <w:rPr>
          <w:rFonts w:eastAsia="標楷體" w:hint="eastAsia"/>
        </w:rPr>
        <w:t>梯次的大湖文化校內推廣課程，每梯次</w:t>
      </w:r>
      <w:r>
        <w:rPr>
          <w:rFonts w:eastAsia="標楷體"/>
        </w:rPr>
        <w:t>1</w:t>
      </w:r>
      <w:r>
        <w:rPr>
          <w:rFonts w:eastAsia="標楷體" w:hint="eastAsia"/>
        </w:rPr>
        <w:t>所學校、</w:t>
      </w:r>
      <w:r>
        <w:rPr>
          <w:rFonts w:eastAsia="標楷體"/>
        </w:rPr>
        <w:t>2</w:t>
      </w:r>
      <w:r>
        <w:rPr>
          <w:rFonts w:eastAsia="標楷體" w:hint="eastAsia"/>
        </w:rPr>
        <w:t>個班級，共</w:t>
      </w:r>
      <w:r>
        <w:rPr>
          <w:rFonts w:eastAsia="標楷體"/>
        </w:rPr>
        <w:t>10</w:t>
      </w:r>
      <w:r>
        <w:rPr>
          <w:rFonts w:eastAsia="標楷體" w:hint="eastAsia"/>
        </w:rPr>
        <w:t>所學校、</w:t>
      </w:r>
      <w:r>
        <w:rPr>
          <w:rFonts w:eastAsia="標楷體"/>
        </w:rPr>
        <w:t>20</w:t>
      </w:r>
      <w:r>
        <w:rPr>
          <w:rFonts w:eastAsia="標楷體" w:hint="eastAsia"/>
        </w:rPr>
        <w:t>個班級。</w:t>
      </w:r>
    </w:p>
    <w:p w:rsidR="00342D61" w:rsidRDefault="00342D61" w:rsidP="006B0AAA">
      <w:pPr>
        <w:pStyle w:val="a3"/>
        <w:numPr>
          <w:ilvl w:val="0"/>
          <w:numId w:val="9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報名資格：臺南市內國民小學</w:t>
      </w:r>
      <w:r>
        <w:rPr>
          <w:rFonts w:eastAsia="標楷體"/>
        </w:rPr>
        <w:t>5</w:t>
      </w:r>
      <w:r>
        <w:rPr>
          <w:rFonts w:eastAsia="標楷體" w:hint="eastAsia"/>
        </w:rPr>
        <w:t>、</w:t>
      </w:r>
      <w:r>
        <w:rPr>
          <w:rFonts w:eastAsia="標楷體"/>
        </w:rPr>
        <w:t>6</w:t>
      </w:r>
      <w:r>
        <w:rPr>
          <w:rFonts w:eastAsia="標楷體" w:hint="eastAsia"/>
        </w:rPr>
        <w:t>年級，依報名優先順序安排額滿為止。</w:t>
      </w:r>
    </w:p>
    <w:p w:rsidR="00342D61" w:rsidRPr="00795387" w:rsidRDefault="00342D61" w:rsidP="006B0AAA">
      <w:pPr>
        <w:pStyle w:val="a3"/>
        <w:numPr>
          <w:ilvl w:val="0"/>
          <w:numId w:val="9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梯次時間</w:t>
      </w:r>
    </w:p>
    <w:p w:rsidR="00342D61" w:rsidRPr="00424D90" w:rsidRDefault="00342D61" w:rsidP="006B0AAA">
      <w:pPr>
        <w:spacing w:line="276" w:lineRule="auto"/>
        <w:ind w:leftChars="118" w:left="283" w:firstLineChars="177" w:firstLine="425"/>
        <w:rPr>
          <w:rFonts w:eastAsia="標楷體"/>
        </w:rPr>
      </w:pPr>
      <w:r>
        <w:rPr>
          <w:rFonts w:eastAsia="標楷體" w:hint="eastAsia"/>
        </w:rPr>
        <w:t>以每周</w:t>
      </w:r>
      <w:r>
        <w:rPr>
          <w:rFonts w:eastAsia="標楷體"/>
        </w:rPr>
        <w:t>1</w:t>
      </w:r>
      <w:r>
        <w:rPr>
          <w:rFonts w:eastAsia="標楷體" w:hint="eastAsia"/>
        </w:rPr>
        <w:t>次、</w:t>
      </w:r>
      <w:r>
        <w:rPr>
          <w:rFonts w:eastAsia="標楷體"/>
        </w:rPr>
        <w:t>3</w:t>
      </w:r>
      <w:r>
        <w:rPr>
          <w:rFonts w:eastAsia="標楷體" w:hint="eastAsia"/>
        </w:rPr>
        <w:t>堂課的方式進行課程推廣，若課程時間遇到考試或其他重大活動，可</w:t>
      </w:r>
      <w:bookmarkStart w:id="0" w:name="_GoBack"/>
      <w:bookmarkEnd w:id="0"/>
      <w:r>
        <w:rPr>
          <w:rFonts w:eastAsia="標楷體" w:hint="eastAsia"/>
        </w:rPr>
        <w:t>順延</w:t>
      </w:r>
      <w:r>
        <w:rPr>
          <w:rFonts w:eastAsia="標楷體"/>
        </w:rPr>
        <w:t>1</w:t>
      </w:r>
      <w:r>
        <w:rPr>
          <w:rFonts w:eastAsia="標楷體" w:hint="eastAsia"/>
        </w:rPr>
        <w:t>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935"/>
        <w:gridCol w:w="1985"/>
        <w:gridCol w:w="2158"/>
      </w:tblGrid>
      <w:tr w:rsidR="00342D61" w:rsidTr="003A689D">
        <w:trPr>
          <w:jc w:val="center"/>
        </w:trPr>
        <w:tc>
          <w:tcPr>
            <w:tcW w:w="959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078" w:type="dxa"/>
            <w:gridSpan w:val="3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梯次時間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月份</w:t>
            </w: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週二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週三</w:t>
            </w: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週四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 w:val="restart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三月</w:t>
            </w: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4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11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18</w:t>
            </w:r>
          </w:p>
        </w:tc>
        <w:tc>
          <w:tcPr>
            <w:tcW w:w="1985" w:type="dxa"/>
            <w:vMerge w:val="restart"/>
            <w:tcBorders>
              <w:tl2br w:val="single" w:sz="4" w:space="0" w:color="auto"/>
            </w:tcBorders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Pr="003A689D"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13</w:t>
            </w:r>
            <w:r w:rsidRPr="003A689D"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20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第一梯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第二梯</w:t>
            </w:r>
          </w:p>
        </w:tc>
      </w:tr>
      <w:tr w:rsidR="00342D61" w:rsidTr="003A689D">
        <w:trPr>
          <w:trHeight w:val="377"/>
          <w:jc w:val="center"/>
        </w:trPr>
        <w:tc>
          <w:tcPr>
            <w:tcW w:w="959" w:type="dxa"/>
            <w:vMerge w:val="restart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四月</w:t>
            </w: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1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8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15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2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9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16</w:t>
            </w: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3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10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17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第三梯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第四梯</w:t>
            </w: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第五梯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 w:val="restart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五月</w:t>
            </w: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6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13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20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7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14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21</w:t>
            </w: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8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15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22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第六梯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第七梯</w:t>
            </w:r>
          </w:p>
        </w:tc>
        <w:tc>
          <w:tcPr>
            <w:tcW w:w="2158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第八梯</w:t>
            </w:r>
          </w:p>
        </w:tc>
      </w:tr>
      <w:tr w:rsidR="00342D61" w:rsidTr="003A689D">
        <w:trPr>
          <w:jc w:val="center"/>
        </w:trPr>
        <w:tc>
          <w:tcPr>
            <w:tcW w:w="959" w:type="dxa"/>
            <w:vMerge w:val="restart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3A689D">
              <w:rPr>
                <w:rFonts w:eastAsia="標楷體" w:hint="eastAsia"/>
                <w:b/>
              </w:rPr>
              <w:t>六月</w:t>
            </w: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3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10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17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/>
              </w:rPr>
              <w:t>4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11</w:t>
            </w:r>
            <w:r w:rsidRPr="003A689D">
              <w:rPr>
                <w:rFonts w:eastAsia="標楷體" w:hint="eastAsia"/>
              </w:rPr>
              <w:t>、</w:t>
            </w:r>
            <w:r w:rsidRPr="003A689D">
              <w:rPr>
                <w:rFonts w:eastAsia="標楷體"/>
              </w:rPr>
              <w:t>18</w:t>
            </w:r>
          </w:p>
        </w:tc>
        <w:tc>
          <w:tcPr>
            <w:tcW w:w="2158" w:type="dxa"/>
            <w:vMerge w:val="restart"/>
            <w:tcBorders>
              <w:tl2br w:val="single" w:sz="4" w:space="0" w:color="auto"/>
            </w:tcBorders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342D61" w:rsidTr="003A689D">
        <w:trPr>
          <w:jc w:val="center"/>
        </w:trPr>
        <w:tc>
          <w:tcPr>
            <w:tcW w:w="959" w:type="dxa"/>
            <w:vMerge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3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第九梯</w:t>
            </w:r>
          </w:p>
        </w:tc>
        <w:tc>
          <w:tcPr>
            <w:tcW w:w="1985" w:type="dxa"/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  <w:r w:rsidRPr="003A689D">
              <w:rPr>
                <w:rFonts w:eastAsia="標楷體" w:hint="eastAsia"/>
              </w:rPr>
              <w:t>第十梯</w:t>
            </w:r>
          </w:p>
        </w:tc>
        <w:tc>
          <w:tcPr>
            <w:tcW w:w="2158" w:type="dxa"/>
            <w:vMerge/>
            <w:tcBorders>
              <w:tl2br w:val="single" w:sz="4" w:space="0" w:color="auto"/>
            </w:tcBorders>
          </w:tcPr>
          <w:p w:rsidR="00342D61" w:rsidRPr="003A689D" w:rsidRDefault="00342D61" w:rsidP="003A689D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:rsidR="00342D61" w:rsidRPr="00494048" w:rsidRDefault="00342D61" w:rsidP="00494048">
      <w:pPr>
        <w:spacing w:line="276" w:lineRule="auto"/>
        <w:rPr>
          <w:rFonts w:eastAsia="標楷體"/>
          <w:b/>
        </w:rPr>
      </w:pPr>
      <w:r>
        <w:rPr>
          <w:rFonts w:eastAsia="標楷體" w:hint="eastAsia"/>
          <w:b/>
        </w:rPr>
        <w:t>玖</w:t>
      </w:r>
      <w:r w:rsidRPr="00494048">
        <w:rPr>
          <w:rFonts w:eastAsia="標楷體" w:hint="eastAsia"/>
          <w:b/>
        </w:rPr>
        <w:t>、報名及活動洽詢：</w:t>
      </w:r>
    </w:p>
    <w:p w:rsidR="00342D61" w:rsidRPr="008215D4" w:rsidRDefault="00342D61" w:rsidP="00494048">
      <w:pPr>
        <w:pStyle w:val="a3"/>
        <w:numPr>
          <w:ilvl w:val="0"/>
          <w:numId w:val="10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活動相關資訊可洽詢</w:t>
      </w:r>
      <w:r w:rsidRPr="00494048">
        <w:rPr>
          <w:rFonts w:eastAsia="標楷體" w:hint="eastAsia"/>
        </w:rPr>
        <w:t>樹谷文化基金會</w:t>
      </w:r>
      <w:r w:rsidRPr="00494048">
        <w:rPr>
          <w:rFonts w:eastAsia="標楷體"/>
        </w:rPr>
        <w:t xml:space="preserve"> </w:t>
      </w:r>
      <w:smartTag w:uri="urn:schemas-microsoft-com:office:smarttags" w:element="PersonName">
        <w:smartTagPr>
          <w:attr w:name="ProductID" w:val="林"/>
        </w:smartTagPr>
        <w:r>
          <w:rPr>
            <w:rFonts w:eastAsia="標楷體" w:hint="eastAsia"/>
          </w:rPr>
          <w:t>林</w:t>
        </w:r>
      </w:smartTag>
      <w:r>
        <w:rPr>
          <w:rFonts w:eastAsia="標楷體" w:hint="eastAsia"/>
        </w:rPr>
        <w:t>先生</w:t>
      </w:r>
      <w:r w:rsidRPr="00494048">
        <w:rPr>
          <w:rFonts w:eastAsia="標楷體" w:hint="eastAsia"/>
        </w:rPr>
        <w:t>（</w:t>
      </w:r>
      <w:r w:rsidRPr="002D1358">
        <w:rPr>
          <w:rFonts w:eastAsia="標楷體"/>
        </w:rPr>
        <w:t>06</w:t>
      </w:r>
      <w:r w:rsidRPr="00494048">
        <w:rPr>
          <w:rFonts w:eastAsia="標楷體" w:hint="eastAsia"/>
        </w:rPr>
        <w:t>）</w:t>
      </w:r>
      <w:r w:rsidRPr="002D1358">
        <w:rPr>
          <w:rFonts w:eastAsia="標楷體"/>
        </w:rPr>
        <w:t>5892400</w:t>
      </w:r>
      <w:r>
        <w:rPr>
          <w:rFonts w:eastAsia="標楷體" w:hint="eastAsia"/>
        </w:rPr>
        <w:t>。</w:t>
      </w:r>
    </w:p>
    <w:p w:rsidR="00342D61" w:rsidRDefault="00342D61" w:rsidP="00494048">
      <w:pPr>
        <w:pStyle w:val="a3"/>
        <w:numPr>
          <w:ilvl w:val="0"/>
          <w:numId w:val="10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報名表請填妥最末頁之「附件一」，</w:t>
      </w:r>
      <w:r>
        <w:rPr>
          <w:rFonts w:eastAsia="標楷體"/>
        </w:rPr>
        <w:t>E-mail</w:t>
      </w:r>
      <w:r>
        <w:rPr>
          <w:rFonts w:eastAsia="標楷體" w:hint="eastAsia"/>
        </w:rPr>
        <w:t>（</w:t>
      </w:r>
      <w:r>
        <w:rPr>
          <w:rFonts w:eastAsia="標楷體"/>
        </w:rPr>
        <w:t>treevalley@mail2000.com.tw</w:t>
      </w:r>
      <w:r>
        <w:rPr>
          <w:rFonts w:eastAsia="標楷體" w:hint="eastAsia"/>
        </w:rPr>
        <w:t>）或傳真至基金會（</w:t>
      </w:r>
      <w:r>
        <w:rPr>
          <w:rFonts w:eastAsia="標楷體"/>
        </w:rPr>
        <w:t>06-5892401</w:t>
      </w:r>
      <w:r>
        <w:rPr>
          <w:rFonts w:eastAsia="標楷體" w:hint="eastAsia"/>
        </w:rPr>
        <w:t>）。</w:t>
      </w:r>
    </w:p>
    <w:p w:rsidR="00342D61" w:rsidRPr="008215D4" w:rsidRDefault="00342D61" w:rsidP="00494048">
      <w:pPr>
        <w:pStyle w:val="a3"/>
        <w:numPr>
          <w:ilvl w:val="0"/>
          <w:numId w:val="10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報名成功學校，會於寄出錄取通知信及確認梯次時間。並隨信附上活動行前通知參考書。</w:t>
      </w:r>
    </w:p>
    <w:p w:rsidR="00342D61" w:rsidRDefault="00342D61">
      <w:pPr>
        <w:widowControl/>
      </w:pPr>
    </w:p>
    <w:p w:rsidR="00342D61" w:rsidRPr="005363C2" w:rsidRDefault="00342D61" w:rsidP="005363C2">
      <w:pPr>
        <w:spacing w:line="360" w:lineRule="auto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拾</w:t>
      </w:r>
      <w:r w:rsidRPr="005363C2">
        <w:rPr>
          <w:rFonts w:eastAsia="標楷體" w:hint="eastAsia"/>
          <w:b/>
        </w:rPr>
        <w:t>、預期成果</w:t>
      </w:r>
    </w:p>
    <w:p w:rsidR="00342D61" w:rsidRDefault="00342D61" w:rsidP="00B65179">
      <w:pPr>
        <w:numPr>
          <w:ilvl w:val="0"/>
          <w:numId w:val="5"/>
        </w:numPr>
        <w:adjustRightInd w:val="0"/>
        <w:snapToGrid w:val="0"/>
        <w:spacing w:beforeLines="25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讓大湖文化成為南臺灣大眾都知道的先民文化。</w:t>
      </w:r>
    </w:p>
    <w:p w:rsidR="00342D61" w:rsidRDefault="00342D61" w:rsidP="00B65179">
      <w:pPr>
        <w:numPr>
          <w:ilvl w:val="0"/>
          <w:numId w:val="5"/>
        </w:numPr>
        <w:adjustRightInd w:val="0"/>
        <w:snapToGrid w:val="0"/>
        <w:spacing w:beforeLines="25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讓考古學大眾化，拉近先民文化與學生們的距離。</w:t>
      </w:r>
    </w:p>
    <w:p w:rsidR="00342D61" w:rsidRPr="005363C2" w:rsidRDefault="00342D61" w:rsidP="005363C2">
      <w:pPr>
        <w:numPr>
          <w:ilvl w:val="0"/>
          <w:numId w:val="5"/>
        </w:numPr>
        <w:spacing w:line="360" w:lineRule="auto"/>
        <w:rPr>
          <w:rFonts w:eastAsia="標楷體"/>
        </w:rPr>
      </w:pPr>
      <w:r>
        <w:rPr>
          <w:rFonts w:eastAsia="標楷體" w:hint="eastAsia"/>
        </w:rPr>
        <w:t>讓臺南市民眾了解史前先民生活並了解文化保存的重要。</w:t>
      </w:r>
    </w:p>
    <w:p w:rsidR="00342D61" w:rsidRDefault="00342D61" w:rsidP="00B65179">
      <w:pPr>
        <w:numPr>
          <w:ilvl w:val="0"/>
          <w:numId w:val="5"/>
        </w:numPr>
        <w:adjustRightInd w:val="0"/>
        <w:snapToGrid w:val="0"/>
        <w:spacing w:beforeLines="25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將文化資產融入環境教育，誘發學生對在地文化、環境保護與關懷之精神。</w:t>
      </w:r>
    </w:p>
    <w:p w:rsidR="00342D61" w:rsidRPr="00C77D00" w:rsidRDefault="00342D61" w:rsidP="00B65179">
      <w:pPr>
        <w:numPr>
          <w:ilvl w:val="0"/>
          <w:numId w:val="5"/>
        </w:numPr>
        <w:adjustRightInd w:val="0"/>
        <w:snapToGrid w:val="0"/>
        <w:spacing w:beforeLines="25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讓更多人了解文化局與樹谷在文化資產保護與環境教育推廣的努力。</w:t>
      </w:r>
    </w:p>
    <w:p w:rsidR="00342D61" w:rsidRDefault="00342D61" w:rsidP="00494048">
      <w:pPr>
        <w:widowControl/>
      </w:pPr>
      <w:r>
        <w:br w:type="page"/>
      </w:r>
      <w:r>
        <w:rPr>
          <w:rFonts w:hint="eastAsia"/>
        </w:rPr>
        <w:lastRenderedPageBreak/>
        <w:t>附件一</w:t>
      </w:r>
    </w:p>
    <w:p w:rsidR="00342D61" w:rsidRPr="00BD35D6" w:rsidRDefault="00342D61" w:rsidP="00BD35D6">
      <w:pPr>
        <w:spacing w:line="276" w:lineRule="auto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315"/>
        <w:gridCol w:w="520"/>
        <w:gridCol w:w="1418"/>
        <w:gridCol w:w="2318"/>
      </w:tblGrid>
      <w:tr w:rsidR="00342D61" w:rsidRPr="00494048" w:rsidTr="00175A25">
        <w:tc>
          <w:tcPr>
            <w:tcW w:w="1951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15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318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D61" w:rsidRPr="00494048" w:rsidTr="00175A25">
        <w:tc>
          <w:tcPr>
            <w:tcW w:w="1951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315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318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D61" w:rsidRPr="00494048" w:rsidTr="00175A25">
        <w:tc>
          <w:tcPr>
            <w:tcW w:w="1951" w:type="dxa"/>
            <w:tcBorders>
              <w:bottom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連絡信箱</w:t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bottom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18" w:type="dxa"/>
            <w:tcBorders>
              <w:bottom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D61" w:rsidRPr="00494048" w:rsidTr="00175A25">
        <w:tc>
          <w:tcPr>
            <w:tcW w:w="1951" w:type="dxa"/>
            <w:tcBorders>
              <w:top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9404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38" w:type="dxa"/>
            <w:gridSpan w:val="2"/>
            <w:tcBorders>
              <w:top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2318" w:type="dxa"/>
            <w:tcBorders>
              <w:top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42D61" w:rsidRPr="00494048" w:rsidTr="00175A25">
        <w:tc>
          <w:tcPr>
            <w:tcW w:w="1951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15" w:type="dxa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9404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38" w:type="dxa"/>
            <w:gridSpan w:val="2"/>
          </w:tcPr>
          <w:p w:rsidR="00342D61" w:rsidRPr="00494048" w:rsidRDefault="00342D61" w:rsidP="00B65179">
            <w:pPr>
              <w:spacing w:beforeLines="15" w:afterLines="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2318" w:type="dxa"/>
          </w:tcPr>
          <w:p w:rsidR="00342D61" w:rsidRPr="00494048" w:rsidRDefault="00342D61" w:rsidP="00B65179">
            <w:pPr>
              <w:spacing w:beforeLines="15" w:afterLines="1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42D61" w:rsidRPr="00494048" w:rsidTr="00175A25">
        <w:trPr>
          <w:trHeight w:val="820"/>
        </w:trPr>
        <w:tc>
          <w:tcPr>
            <w:tcW w:w="1951" w:type="dxa"/>
            <w:vMerge w:val="restart"/>
            <w:vAlign w:val="center"/>
          </w:tcPr>
          <w:p w:rsidR="00342D61" w:rsidRPr="00494048" w:rsidRDefault="00342D61" w:rsidP="00B65179">
            <w:pPr>
              <w:spacing w:beforeLines="15" w:afterLines="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參與梯次時間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</w:tcPr>
          <w:p w:rsidR="00342D61" w:rsidRPr="00494048" w:rsidRDefault="00342D61" w:rsidP="00B65179">
            <w:pPr>
              <w:spacing w:beforeLines="15" w:afterLines="15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第一志願：</w:t>
            </w:r>
          </w:p>
          <w:p w:rsidR="00342D61" w:rsidRPr="00494048" w:rsidRDefault="00342D61" w:rsidP="00B65179">
            <w:pPr>
              <w:spacing w:beforeLines="15" w:afterLines="15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第二志願：</w:t>
            </w:r>
          </w:p>
        </w:tc>
        <w:tc>
          <w:tcPr>
            <w:tcW w:w="3736" w:type="dxa"/>
            <w:gridSpan w:val="2"/>
            <w:tcBorders>
              <w:left w:val="nil"/>
              <w:bottom w:val="nil"/>
            </w:tcBorders>
          </w:tcPr>
          <w:p w:rsidR="00342D61" w:rsidRPr="00494048" w:rsidRDefault="00342D61" w:rsidP="00175A2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第三志願：</w:t>
            </w:r>
          </w:p>
          <w:p w:rsidR="00342D61" w:rsidRPr="00494048" w:rsidRDefault="00342D61" w:rsidP="00B65179">
            <w:pPr>
              <w:spacing w:beforeLines="15" w:afterLines="15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第四志願：</w:t>
            </w:r>
          </w:p>
        </w:tc>
      </w:tr>
      <w:tr w:rsidR="00342D61" w:rsidRPr="00494048" w:rsidTr="00175A25">
        <w:trPr>
          <w:trHeight w:val="459"/>
        </w:trPr>
        <w:tc>
          <w:tcPr>
            <w:tcW w:w="1951" w:type="dxa"/>
            <w:vMerge/>
            <w:tcBorders>
              <w:bottom w:val="double" w:sz="4" w:space="0" w:color="auto"/>
            </w:tcBorders>
            <w:vAlign w:val="center"/>
          </w:tcPr>
          <w:p w:rsidR="00342D61" w:rsidRPr="00494048" w:rsidRDefault="00342D61" w:rsidP="00B65179">
            <w:pPr>
              <w:spacing w:beforeLines="15" w:afterLines="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1" w:type="dxa"/>
            <w:gridSpan w:val="4"/>
            <w:tcBorders>
              <w:top w:val="nil"/>
              <w:bottom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/>
                <w:szCs w:val="28"/>
              </w:rPr>
              <w:t>(</w:t>
            </w:r>
            <w:r w:rsidRPr="00494048">
              <w:rPr>
                <w:rFonts w:ascii="標楷體" w:eastAsia="標楷體" w:hAnsi="標楷體" w:hint="eastAsia"/>
                <w:szCs w:val="28"/>
              </w:rPr>
              <w:t>以報名優先順序決定，若有問題基金會可以協調</w:t>
            </w:r>
            <w:r w:rsidRPr="00494048"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342D61" w:rsidRPr="00494048" w:rsidTr="00175A25">
        <w:trPr>
          <w:trHeight w:val="374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342D61" w:rsidRPr="00494048" w:rsidRDefault="00342D61" w:rsidP="00B65179">
            <w:pPr>
              <w:spacing w:beforeLines="15" w:afterLines="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 w:val="28"/>
                <w:szCs w:val="28"/>
              </w:rPr>
              <w:t>其他說明事項</w:t>
            </w:r>
          </w:p>
        </w:tc>
        <w:tc>
          <w:tcPr>
            <w:tcW w:w="6571" w:type="dxa"/>
            <w:gridSpan w:val="4"/>
            <w:tcBorders>
              <w:top w:val="double" w:sz="4" w:space="0" w:color="auto"/>
            </w:tcBorders>
          </w:tcPr>
          <w:p w:rsidR="00342D61" w:rsidRPr="00494048" w:rsidRDefault="00342D61" w:rsidP="00B65179">
            <w:pPr>
              <w:spacing w:beforeLines="15" w:afterLines="1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D61" w:rsidRPr="00494048" w:rsidTr="00175A25">
        <w:tc>
          <w:tcPr>
            <w:tcW w:w="8522" w:type="dxa"/>
            <w:gridSpan w:val="5"/>
            <w:tcBorders>
              <w:left w:val="nil"/>
              <w:bottom w:val="nil"/>
              <w:right w:val="nil"/>
            </w:tcBorders>
          </w:tcPr>
          <w:p w:rsidR="00342D61" w:rsidRPr="00494048" w:rsidRDefault="00342D61" w:rsidP="00B65179">
            <w:pPr>
              <w:spacing w:beforeLines="15" w:afterLines="15"/>
              <w:ind w:left="360" w:hangingChars="15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94048">
              <w:rPr>
                <w:rFonts w:ascii="標楷體" w:eastAsia="標楷體" w:hAnsi="標楷體" w:hint="eastAsia"/>
                <w:szCs w:val="28"/>
              </w:rPr>
              <w:t>＊</w:t>
            </w:r>
            <w:r w:rsidRPr="00494048">
              <w:rPr>
                <w:rFonts w:ascii="標楷體" w:eastAsia="標楷體" w:hAnsi="標楷體"/>
                <w:szCs w:val="28"/>
              </w:rPr>
              <w:t xml:space="preserve"> </w:t>
            </w:r>
            <w:r w:rsidRPr="00494048">
              <w:rPr>
                <w:rFonts w:ascii="標楷體" w:eastAsia="標楷體" w:hAnsi="標楷體" w:hint="eastAsia"/>
                <w:szCs w:val="28"/>
              </w:rPr>
              <w:t>報名表內所載明</w:t>
            </w:r>
            <w:r w:rsidRPr="00494048">
              <w:rPr>
                <w:rFonts w:ascii="標楷體" w:eastAsia="標楷體" w:hAnsi="標楷體"/>
                <w:szCs w:val="28"/>
              </w:rPr>
              <w:t>(</w:t>
            </w:r>
            <w:r w:rsidRPr="00494048">
              <w:rPr>
                <w:rFonts w:ascii="標楷體" w:eastAsia="標楷體" w:hAnsi="標楷體" w:hint="eastAsia"/>
                <w:szCs w:val="28"/>
              </w:rPr>
              <w:t>含資料處理</w:t>
            </w:r>
            <w:r w:rsidRPr="00494048">
              <w:rPr>
                <w:rFonts w:ascii="標楷體" w:eastAsia="標楷體" w:hAnsi="標楷體"/>
                <w:szCs w:val="28"/>
              </w:rPr>
              <w:t>)</w:t>
            </w:r>
            <w:r w:rsidRPr="00494048">
              <w:rPr>
                <w:rFonts w:ascii="標楷體" w:eastAsia="標楷體" w:hAnsi="標楷體" w:hint="eastAsia"/>
                <w:szCs w:val="28"/>
              </w:rPr>
              <w:t>之資料，樹谷文化基金會具有蒐集、利用監督權，並依法令之規定保護往來之機密，以維護雙方權益。</w:t>
            </w:r>
          </w:p>
        </w:tc>
      </w:tr>
    </w:tbl>
    <w:p w:rsidR="00342D61" w:rsidRPr="00BD35D6" w:rsidRDefault="00342D61"/>
    <w:sectPr w:rsidR="00342D61" w:rsidRPr="00BD35D6" w:rsidSect="00391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61" w:rsidRDefault="00342D61" w:rsidP="009A506F">
      <w:r>
        <w:separator/>
      </w:r>
    </w:p>
  </w:endnote>
  <w:endnote w:type="continuationSeparator" w:id="0">
    <w:p w:rsidR="00342D61" w:rsidRDefault="00342D61" w:rsidP="009A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61" w:rsidRDefault="00342D61" w:rsidP="009A506F">
      <w:r>
        <w:separator/>
      </w:r>
    </w:p>
  </w:footnote>
  <w:footnote w:type="continuationSeparator" w:id="0">
    <w:p w:rsidR="00342D61" w:rsidRDefault="00342D61" w:rsidP="009A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D1F"/>
    <w:multiLevelType w:val="hybridMultilevel"/>
    <w:tmpl w:val="71FE8248"/>
    <w:lvl w:ilvl="0" w:tplc="0409000F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3F30C6"/>
    <w:multiLevelType w:val="hybridMultilevel"/>
    <w:tmpl w:val="479E0D10"/>
    <w:lvl w:ilvl="0" w:tplc="6194CC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6B354FC"/>
    <w:multiLevelType w:val="hybridMultilevel"/>
    <w:tmpl w:val="52ACE792"/>
    <w:lvl w:ilvl="0" w:tplc="6194CC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CED37DB"/>
    <w:multiLevelType w:val="hybridMultilevel"/>
    <w:tmpl w:val="DA3A70A8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4">
    <w:nsid w:val="2D9D2BB0"/>
    <w:multiLevelType w:val="hybridMultilevel"/>
    <w:tmpl w:val="C6BEEC16"/>
    <w:lvl w:ilvl="0" w:tplc="4634A0C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8F9563E"/>
    <w:multiLevelType w:val="hybridMultilevel"/>
    <w:tmpl w:val="479E0D10"/>
    <w:lvl w:ilvl="0" w:tplc="6194CC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9F651A6"/>
    <w:multiLevelType w:val="hybridMultilevel"/>
    <w:tmpl w:val="AED0E294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7">
    <w:nsid w:val="4ABE2B70"/>
    <w:multiLevelType w:val="hybridMultilevel"/>
    <w:tmpl w:val="466AB784"/>
    <w:lvl w:ilvl="0" w:tplc="E6447F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EB7EE5"/>
    <w:multiLevelType w:val="hybridMultilevel"/>
    <w:tmpl w:val="1D0E1C8A"/>
    <w:lvl w:ilvl="0" w:tplc="6194CC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C440BF6"/>
    <w:multiLevelType w:val="hybridMultilevel"/>
    <w:tmpl w:val="2F58A0C8"/>
    <w:lvl w:ilvl="0" w:tplc="4BFE9E36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3C2"/>
    <w:rsid w:val="00073B63"/>
    <w:rsid w:val="000D3760"/>
    <w:rsid w:val="000E1087"/>
    <w:rsid w:val="00175A25"/>
    <w:rsid w:val="002D1358"/>
    <w:rsid w:val="00342D61"/>
    <w:rsid w:val="00391785"/>
    <w:rsid w:val="00394D0B"/>
    <w:rsid w:val="003A689D"/>
    <w:rsid w:val="003D4599"/>
    <w:rsid w:val="00424D90"/>
    <w:rsid w:val="0047115E"/>
    <w:rsid w:val="00494048"/>
    <w:rsid w:val="005363C2"/>
    <w:rsid w:val="00562E59"/>
    <w:rsid w:val="005917D3"/>
    <w:rsid w:val="006B0AAA"/>
    <w:rsid w:val="00743097"/>
    <w:rsid w:val="00795387"/>
    <w:rsid w:val="007C7842"/>
    <w:rsid w:val="007D1D17"/>
    <w:rsid w:val="007D719C"/>
    <w:rsid w:val="008215D4"/>
    <w:rsid w:val="009925A2"/>
    <w:rsid w:val="009A506F"/>
    <w:rsid w:val="009E235D"/>
    <w:rsid w:val="00AA6A62"/>
    <w:rsid w:val="00AE68FB"/>
    <w:rsid w:val="00B65179"/>
    <w:rsid w:val="00B73E38"/>
    <w:rsid w:val="00BC5294"/>
    <w:rsid w:val="00BD35D6"/>
    <w:rsid w:val="00C77D00"/>
    <w:rsid w:val="00DA2268"/>
    <w:rsid w:val="00F7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C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3C2"/>
    <w:pPr>
      <w:ind w:leftChars="200" w:left="480"/>
    </w:pPr>
  </w:style>
  <w:style w:type="table" w:styleId="a4">
    <w:name w:val="Table Grid"/>
    <w:basedOn w:val="a1"/>
    <w:uiPriority w:val="99"/>
    <w:rsid w:val="005363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A50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A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A50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375</Words>
  <Characters>2140</Characters>
  <Application>Microsoft Office Word</Application>
  <DocSecurity>4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校園瘋先民</dc:title>
  <dc:subject/>
  <dc:creator>Virgil</dc:creator>
  <cp:keywords/>
  <dc:description/>
  <cp:lastModifiedBy>user</cp:lastModifiedBy>
  <cp:revision>2</cp:revision>
  <dcterms:created xsi:type="dcterms:W3CDTF">2014-02-06T07:41:00Z</dcterms:created>
  <dcterms:modified xsi:type="dcterms:W3CDTF">2014-02-06T07:41:00Z</dcterms:modified>
</cp:coreProperties>
</file>