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FA" w:rsidRPr="004207FA" w:rsidRDefault="004207FA" w:rsidP="004207FA">
      <w:pPr>
        <w:tabs>
          <w:tab w:val="left" w:pos="900"/>
        </w:tabs>
        <w:adjustRightInd w:val="0"/>
        <w:spacing w:line="360" w:lineRule="auto"/>
        <w:jc w:val="righ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207FA">
        <w:rPr>
          <w:rFonts w:ascii="Times New Roman" w:eastAsia="標楷體" w:hAnsi="Times New Roman" w:cs="Times New Roman" w:hint="eastAsia"/>
          <w:kern w:val="0"/>
          <w:sz w:val="32"/>
          <w:szCs w:val="32"/>
        </w:rPr>
        <w:t>附件一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臺南市南英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高級</w:t>
      </w:r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商工職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業學</w:t>
      </w:r>
      <w:r w:rsidRPr="001C0111">
        <w:rPr>
          <w:rFonts w:ascii="Times New Roman" w:eastAsia="標楷體" w:hAnsi="Times New Roman" w:cs="Times New Roman"/>
          <w:b/>
          <w:spacing w:val="-2"/>
          <w:kern w:val="0"/>
          <w:sz w:val="32"/>
          <w:szCs w:val="32"/>
          <w:fitText w:val="8000" w:id="-2086514432"/>
        </w:rPr>
        <w:t>校</w:t>
      </w:r>
      <w:r w:rsidRPr="001776D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108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學年度均質化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---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特色課程活動設計實務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之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產業結盟導覽實習</w:t>
      </w:r>
      <w:r w:rsidRPr="001776DB">
        <w:rPr>
          <w:rFonts w:ascii="Times New Roman" w:eastAsia="標楷體" w:hAnsi="Times New Roman" w:cs="Times New Roman"/>
          <w:b/>
          <w:sz w:val="32"/>
          <w:szCs w:val="32"/>
        </w:rPr>
        <w:t>課程</w:t>
      </w:r>
    </w:p>
    <w:p w:rsidR="001776DB" w:rsidRPr="001776DB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1776DB">
        <w:rPr>
          <w:rFonts w:ascii="Times New Roman" w:eastAsia="標楷體" w:hAnsi="Times New Roman" w:cs="Times New Roman"/>
          <w:szCs w:val="24"/>
        </w:rPr>
        <w:t>活動目的：</w:t>
      </w:r>
    </w:p>
    <w:p w:rsidR="001776DB" w:rsidRPr="001C0111" w:rsidRDefault="001776DB" w:rsidP="005E36F6">
      <w:pPr>
        <w:pStyle w:val="a4"/>
        <w:numPr>
          <w:ilvl w:val="1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透過不同的產業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結合理論與實務，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帶領教師走訪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太康休閒農場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-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了解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當季農產品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芒果季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採</w:t>
      </w:r>
      <w:bookmarkStart w:id="0" w:name="_GoBack"/>
      <w:bookmarkEnd w:id="0"/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觀摩體驗、實習的方式，製作出特產和了解行銷方式</w:t>
      </w:r>
      <w:r w:rsidRPr="001C0111">
        <w:rPr>
          <w:rFonts w:ascii="Times New Roman" w:eastAsia="標楷體" w:hAnsi="Times New Roman" w:cs="Times New Roman"/>
          <w:sz w:val="28"/>
          <w:szCs w:val="24"/>
        </w:rPr>
        <w:t>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探討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如何運用在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漁光島未來旅遊發展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產品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服務的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概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念。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柳營和楠西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資源豐富，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選擇不同的產業並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透過產官學界能夠將這些資源整合開發出對在地產業有利基的產品，設計出具有社區特色之課程教材，達到社區中學子之『適性探索』之應用。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三、</w:t>
      </w:r>
      <w:r w:rsidRPr="001C0111">
        <w:rPr>
          <w:rFonts w:ascii="標楷體" w:eastAsia="標楷體" w:hAnsi="標楷體" w:cs="Times New Roman" w:hint="eastAsia"/>
          <w:sz w:val="28"/>
          <w:szCs w:val="24"/>
        </w:rPr>
        <w:t>藉由與嘉南藥理大學合作，由大學端資源共享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，主動積極和當地社經及產業發展結合，將知識傳遞給社會大眾，帶動所在地區繁榮與發展，以實踐社會責任強化區域產學鏈結，協助在地產業發展與升級，期能對區域發展能產生實質貢獻，並可提升在地價值。</w:t>
      </w:r>
    </w:p>
    <w:p w:rsidR="00915BD5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四、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研習成果能有助提升教學成效，幫助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教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師專業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知能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的提升，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將社會資源導入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課程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來提升學生對於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在地社區產業人文之認同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外，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帶動當地企業及社區文化的創新發展；藉由學習與參與的過程，也讓學生感受到「被社區需要」，凝聚在地認同</w:t>
      </w:r>
      <w:r w:rsidRPr="001C0111">
        <w:rPr>
          <w:rFonts w:ascii="標楷體" w:eastAsia="標楷體" w:hAnsi="標楷體" w:cs="Times New Roman"/>
          <w:sz w:val="28"/>
          <w:szCs w:val="24"/>
        </w:rPr>
        <w:t>創造出更多在地深度旅遊型態。</w:t>
      </w:r>
    </w:p>
    <w:p w:rsidR="001C0111" w:rsidRPr="001C0111" w:rsidRDefault="001C0111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辦理單位：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一、主辦單位：臺南市南英商工職校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觀光事業科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二、協辦單位：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嘉南藥理大學、虱目魚主題館總經理盧靖穎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研習時間：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10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 03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月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28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日（星期六）上午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08: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0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0~1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30</w:t>
      </w:r>
    </w:p>
    <w:p w:rsid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研習地點：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太康休閒農場、柳營吳晉淮音樂紀念館、劉家古厝劉啟祥美</w:t>
      </w:r>
    </w:p>
    <w:p w:rsidR="001776DB" w:rsidRDefault="001C0111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</w:t>
      </w:r>
      <w:r w:rsidR="001776DB" w:rsidRPr="001C0111">
        <w:rPr>
          <w:rFonts w:ascii="Times New Roman" w:eastAsia="標楷體" w:hAnsi="Times New Roman" w:cs="Times New Roman" w:hint="eastAsia"/>
          <w:sz w:val="28"/>
          <w:szCs w:val="24"/>
        </w:rPr>
        <w:t>術紀念館和烏山頭水庫。</w:t>
      </w:r>
    </w:p>
    <w:p w:rsidR="004207FA" w:rsidRPr="001C0111" w:rsidRDefault="004207FA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1C0111" w:rsidRDefault="001776DB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報名方式：</w:t>
      </w:r>
      <w:r w:rsidR="00915BD5" w:rsidRPr="001C0111">
        <w:rPr>
          <w:rFonts w:eastAsia="標楷體"/>
          <w:sz w:val="28"/>
          <w:szCs w:val="28"/>
        </w:rPr>
        <w:t>請上「全國教師在職進修資訊網」，於</w:t>
      </w:r>
      <w:r w:rsidR="00915BD5" w:rsidRPr="001C0111">
        <w:rPr>
          <w:rFonts w:eastAsia="標楷體"/>
          <w:sz w:val="28"/>
          <w:szCs w:val="28"/>
        </w:rPr>
        <w:t>10</w:t>
      </w:r>
      <w:r w:rsidR="00915BD5" w:rsidRPr="001C0111">
        <w:rPr>
          <w:rFonts w:eastAsia="標楷體" w:hint="eastAsia"/>
          <w:sz w:val="28"/>
          <w:szCs w:val="28"/>
        </w:rPr>
        <w:t>9</w:t>
      </w:r>
      <w:r w:rsidR="00915BD5" w:rsidRPr="001C0111">
        <w:rPr>
          <w:rFonts w:eastAsia="標楷體"/>
          <w:sz w:val="28"/>
          <w:szCs w:val="28"/>
        </w:rPr>
        <w:t>年</w:t>
      </w:r>
      <w:r w:rsidR="00915BD5" w:rsidRPr="001C0111">
        <w:rPr>
          <w:rFonts w:eastAsia="標楷體" w:hint="eastAsia"/>
          <w:sz w:val="28"/>
          <w:szCs w:val="28"/>
        </w:rPr>
        <w:t>3</w:t>
      </w:r>
      <w:r w:rsidR="00915BD5" w:rsidRPr="001C0111">
        <w:rPr>
          <w:rFonts w:eastAsia="標楷體"/>
          <w:sz w:val="28"/>
          <w:szCs w:val="28"/>
        </w:rPr>
        <w:t>月</w:t>
      </w:r>
      <w:r w:rsidR="00256A2A">
        <w:rPr>
          <w:rFonts w:eastAsia="標楷體" w:hint="eastAsia"/>
          <w:sz w:val="28"/>
          <w:szCs w:val="28"/>
        </w:rPr>
        <w:t>26</w:t>
      </w:r>
      <w:r w:rsidR="00915BD5" w:rsidRPr="001C0111">
        <w:rPr>
          <w:rFonts w:eastAsia="標楷體"/>
          <w:sz w:val="28"/>
          <w:szCs w:val="28"/>
        </w:rPr>
        <w:t>日</w:t>
      </w:r>
      <w:r w:rsidR="00915BD5" w:rsidRPr="001C0111">
        <w:rPr>
          <w:rFonts w:eastAsia="標楷體"/>
          <w:sz w:val="28"/>
          <w:szCs w:val="28"/>
        </w:rPr>
        <w:t>(</w:t>
      </w:r>
      <w:r w:rsidR="00915BD5" w:rsidRPr="001C0111">
        <w:rPr>
          <w:rFonts w:eastAsia="標楷體"/>
          <w:sz w:val="28"/>
          <w:szCs w:val="28"/>
        </w:rPr>
        <w:t>星期</w:t>
      </w:r>
      <w:r w:rsidR="00256A2A">
        <w:rPr>
          <w:rFonts w:eastAsia="標楷體" w:hint="eastAsia"/>
          <w:sz w:val="28"/>
          <w:szCs w:val="28"/>
        </w:rPr>
        <w:t>四</w:t>
      </w:r>
      <w:r w:rsidR="00915BD5" w:rsidRPr="001C0111">
        <w:rPr>
          <w:rFonts w:eastAsia="標楷體"/>
          <w:sz w:val="28"/>
          <w:szCs w:val="28"/>
        </w:rPr>
        <w:t>)</w:t>
      </w:r>
      <w:r w:rsidR="00915BD5" w:rsidRPr="001C0111">
        <w:rPr>
          <w:rFonts w:eastAsia="標楷體"/>
          <w:sz w:val="28"/>
          <w:szCs w:val="28"/>
        </w:rPr>
        <w:t>以前</w:t>
      </w:r>
    </w:p>
    <w:p w:rsidR="00915BD5" w:rsidRPr="001C0111" w:rsidRDefault="001C0111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915BD5" w:rsidRPr="001C0111">
        <w:rPr>
          <w:rFonts w:eastAsia="標楷體"/>
          <w:sz w:val="28"/>
          <w:szCs w:val="28"/>
        </w:rPr>
        <w:t>填寫完成報名，</w:t>
      </w:r>
      <w:r w:rsidR="00915BD5" w:rsidRPr="001C0111">
        <w:rPr>
          <w:rFonts w:eastAsia="標楷體"/>
          <w:color w:val="000000"/>
          <w:sz w:val="28"/>
          <w:szCs w:val="28"/>
        </w:rPr>
        <w:t>課程代碼：</w:t>
      </w:r>
      <w:r w:rsidR="00915BD5" w:rsidRPr="001C0111">
        <w:rPr>
          <w:b/>
          <w:color w:val="505050"/>
          <w:sz w:val="28"/>
          <w:szCs w:val="19"/>
          <w:u w:val="single"/>
          <w:shd w:val="clear" w:color="auto" w:fill="FFFFFF"/>
        </w:rPr>
        <w:t>2</w:t>
      </w:r>
      <w:r w:rsidR="00915BD5" w:rsidRPr="001C0111">
        <w:rPr>
          <w:rFonts w:hint="eastAsia"/>
          <w:b/>
          <w:color w:val="505050"/>
          <w:sz w:val="28"/>
          <w:szCs w:val="19"/>
          <w:u w:val="single"/>
          <w:shd w:val="clear" w:color="auto" w:fill="FFFFFF"/>
        </w:rPr>
        <w:t>815471</w:t>
      </w:r>
      <w:r w:rsidR="00915BD5" w:rsidRPr="001C0111">
        <w:rPr>
          <w:rFonts w:eastAsia="標楷體"/>
          <w:color w:val="000000"/>
          <w:sz w:val="28"/>
          <w:szCs w:val="28"/>
        </w:rPr>
        <w:t>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研習費用：全程免費。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活動行程：</w:t>
      </w:r>
    </w:p>
    <w:p w:rsidR="00881C5B" w:rsidRDefault="00881C5B" w:rsidP="00463F7E"/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881C5B" w:rsidRPr="00915BD5" w:rsidTr="004403B2">
        <w:trPr>
          <w:trHeight w:val="615"/>
        </w:trPr>
        <w:tc>
          <w:tcPr>
            <w:tcW w:w="198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850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行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程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出發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4403B2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9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:00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柳營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太康有機休閒農場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導覽解說、</w:t>
            </w:r>
            <w:r w:rsidR="00F13391">
              <w:rPr>
                <w:rFonts w:ascii="Times New Roman" w:eastAsia="標楷體" w:hAnsi="Times New Roman" w:cs="Times New Roman" w:hint="eastAsia"/>
                <w:sz w:val="28"/>
              </w:rPr>
              <w:t>採</w:t>
            </w:r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芒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果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 w:rsidP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午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餐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出發探訪柳營之美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-14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探訪柳營之美吳晉淮音樂紀念館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-15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劉家古厝劉啟祥美術紀念館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15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40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-17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拜訪烏山頭水庫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遊船導覽，並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探訪八田與一留給台灣人珍貴的禮物，飽覽有珊瑚潭美譽的烏山頭水上風光，欣賞櫻花公園開起粉色系的花朵，徜徉在碧綠的湖水上，越往水庫上游，島嶼散落其中猶如夢之湖般的幻麗，欣賞烏山頭水落夕陽美景。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18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4403B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到達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</w:p>
        </w:tc>
      </w:tr>
    </w:tbl>
    <w:p w:rsidR="004870E6" w:rsidRPr="00915BD5" w:rsidRDefault="000D7F3A" w:rsidP="004403B2">
      <w:pPr>
        <w:rPr>
          <w:rFonts w:ascii="Times New Roman" w:eastAsia="標楷體" w:hAnsi="Times New Roman" w:cs="Times New Roman"/>
        </w:rPr>
      </w:pPr>
    </w:p>
    <w:sectPr w:rsidR="004870E6" w:rsidRPr="00915BD5" w:rsidSect="004207FA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3A" w:rsidRDefault="000D7F3A" w:rsidP="0029238B">
      <w:r>
        <w:separator/>
      </w:r>
    </w:p>
  </w:endnote>
  <w:endnote w:type="continuationSeparator" w:id="0">
    <w:p w:rsidR="000D7F3A" w:rsidRDefault="000D7F3A" w:rsidP="0029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3A" w:rsidRDefault="000D7F3A" w:rsidP="0029238B">
      <w:r>
        <w:separator/>
      </w:r>
    </w:p>
  </w:footnote>
  <w:footnote w:type="continuationSeparator" w:id="0">
    <w:p w:rsidR="000D7F3A" w:rsidRDefault="000D7F3A" w:rsidP="0029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97D"/>
    <w:multiLevelType w:val="hybridMultilevel"/>
    <w:tmpl w:val="38F09864"/>
    <w:lvl w:ilvl="0" w:tplc="A73A09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6"/>
    <w:rsid w:val="0000280F"/>
    <w:rsid w:val="000735FD"/>
    <w:rsid w:val="000D7F3A"/>
    <w:rsid w:val="001545B6"/>
    <w:rsid w:val="001776DB"/>
    <w:rsid w:val="001C0111"/>
    <w:rsid w:val="00256A2A"/>
    <w:rsid w:val="0029238B"/>
    <w:rsid w:val="004207FA"/>
    <w:rsid w:val="004403B2"/>
    <w:rsid w:val="00463F7E"/>
    <w:rsid w:val="004E7AE3"/>
    <w:rsid w:val="004E7FB1"/>
    <w:rsid w:val="005C58D1"/>
    <w:rsid w:val="005E36F6"/>
    <w:rsid w:val="005E69A1"/>
    <w:rsid w:val="006A4843"/>
    <w:rsid w:val="00881C5B"/>
    <w:rsid w:val="00915BD5"/>
    <w:rsid w:val="0098157E"/>
    <w:rsid w:val="009B0F32"/>
    <w:rsid w:val="00A21261"/>
    <w:rsid w:val="00A953C7"/>
    <w:rsid w:val="00C50B40"/>
    <w:rsid w:val="00D514BB"/>
    <w:rsid w:val="00F13391"/>
    <w:rsid w:val="00F8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419C2-311A-4155-A099-AAB8F8B4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6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3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3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Windows 使用者</cp:lastModifiedBy>
  <cp:revision>2</cp:revision>
  <dcterms:created xsi:type="dcterms:W3CDTF">2020-03-23T08:16:00Z</dcterms:created>
  <dcterms:modified xsi:type="dcterms:W3CDTF">2020-03-23T08:16:00Z</dcterms:modified>
</cp:coreProperties>
</file>