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5C" w:rsidRDefault="00962618">
      <w:pPr>
        <w:pStyle w:val="Textbody"/>
        <w:autoSpaceDE w:val="0"/>
        <w:snapToGrid w:val="0"/>
        <w:jc w:val="center"/>
      </w:pPr>
      <w:bookmarkStart w:id="0" w:name="_GoBack"/>
      <w:r>
        <w:rPr>
          <w:rFonts w:ascii="標楷體" w:eastAsia="標楷體" w:hAnsi="標楷體"/>
          <w:b/>
          <w:sz w:val="30"/>
          <w:szCs w:val="30"/>
        </w:rPr>
        <w:t>臺南市</w:t>
      </w:r>
      <w:r>
        <w:rPr>
          <w:rFonts w:ascii="標楷體" w:eastAsia="標楷體" w:hAnsi="標楷體"/>
          <w:b/>
          <w:sz w:val="30"/>
          <w:szCs w:val="30"/>
        </w:rPr>
        <w:t>112</w:t>
      </w:r>
      <w:r>
        <w:rPr>
          <w:rFonts w:ascii="標楷體" w:eastAsia="標楷體" w:hAnsi="標楷體"/>
          <w:b/>
          <w:sz w:val="30"/>
          <w:szCs w:val="30"/>
        </w:rPr>
        <w:t>學年度本土語文縣市客家文化交流活動計畫</w:t>
      </w:r>
      <w:bookmarkEnd w:id="0"/>
    </w:p>
    <w:p w:rsidR="00DB395C" w:rsidRDefault="00962618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依據：</w:t>
      </w:r>
    </w:p>
    <w:p w:rsidR="00DB395C" w:rsidRDefault="00962618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教育部補助直轄市、縣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市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推動國民中小學本土教育要點。</w:t>
      </w:r>
    </w:p>
    <w:p w:rsidR="00DB395C" w:rsidRDefault="00962618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臺南市</w:t>
      </w:r>
      <w:r>
        <w:rPr>
          <w:rFonts w:ascii="標楷體" w:eastAsia="標楷體" w:hAnsi="標楷體"/>
          <w:sz w:val="28"/>
          <w:szCs w:val="24"/>
        </w:rPr>
        <w:t>112</w:t>
      </w:r>
      <w:r>
        <w:rPr>
          <w:rFonts w:ascii="標楷體" w:eastAsia="標楷體" w:hAnsi="標楷體"/>
          <w:sz w:val="28"/>
          <w:szCs w:val="24"/>
        </w:rPr>
        <w:t>學年度本土教育整體推動方案。</w:t>
      </w:r>
    </w:p>
    <w:p w:rsidR="00DB395C" w:rsidRDefault="00962618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活動目的：</w:t>
      </w:r>
    </w:p>
    <w:p w:rsidR="00DB395C" w:rsidRDefault="00962618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為因應本市客家人口與族群比例低，客家文化環境型塑不易，透過生態、文化踏查交流，讓教師親身體驗客家文化與學習環境。</w:t>
      </w:r>
    </w:p>
    <w:p w:rsidR="00DB395C" w:rsidRDefault="00962618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讓教師親身體會本土語文教學的智慧與經驗，培養教師了解自我、尊重與欣賞他人及不同文化之人本情懷。</w:t>
      </w:r>
    </w:p>
    <w:p w:rsidR="00DB395C" w:rsidRDefault="00962618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與地方本土教育社團緊密結合，建立臺南本土語文教師交流互動的平台，並能促進臺南本土語文教師的情感聯繫。</w:t>
      </w:r>
    </w:p>
    <w:p w:rsidR="00DB395C" w:rsidRDefault="00962618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透過本土教育特色或實驗學校參訪，培養教師對多元文化之理解，進而精進教師教學。</w:t>
      </w:r>
    </w:p>
    <w:p w:rsidR="00DB395C" w:rsidRDefault="00962618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辦理單位：</w:t>
      </w:r>
    </w:p>
    <w:p w:rsidR="00DB395C" w:rsidRDefault="00962618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主辦單位：臺南市政府教育局</w:t>
      </w:r>
    </w:p>
    <w:p w:rsidR="00DB395C" w:rsidRDefault="00962618">
      <w:pPr>
        <w:pStyle w:val="a3"/>
        <w:numPr>
          <w:ilvl w:val="0"/>
          <w:numId w:val="4"/>
        </w:numPr>
        <w:spacing w:line="500" w:lineRule="exact"/>
      </w:pPr>
      <w:r>
        <w:rPr>
          <w:rFonts w:ascii="標楷體" w:eastAsia="標楷體" w:hAnsi="標楷體"/>
          <w:sz w:val="28"/>
          <w:szCs w:val="24"/>
        </w:rPr>
        <w:t>承辦單位：臺南市北門區北門國中</w:t>
      </w:r>
    </w:p>
    <w:p w:rsidR="00DB395C" w:rsidRDefault="00962618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協辦單位：臺南市本土語文輔導團</w:t>
      </w:r>
    </w:p>
    <w:p w:rsidR="00DB395C" w:rsidRDefault="00962618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活動時間：</w:t>
      </w:r>
      <w:r>
        <w:rPr>
          <w:rFonts w:ascii="標楷體" w:eastAsia="標楷體" w:hAnsi="標楷體"/>
          <w:sz w:val="28"/>
          <w:szCs w:val="24"/>
        </w:rPr>
        <w:t>113</w:t>
      </w:r>
      <w:r>
        <w:rPr>
          <w:rFonts w:ascii="標楷體" w:eastAsia="標楷體" w:hAnsi="標楷體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19</w:t>
      </w:r>
      <w:r>
        <w:rPr>
          <w:rFonts w:ascii="標楷體" w:eastAsia="標楷體" w:hAnsi="標楷體"/>
          <w:sz w:val="28"/>
          <w:szCs w:val="24"/>
        </w:rPr>
        <w:t>日（星期五）</w:t>
      </w:r>
    </w:p>
    <w:p w:rsidR="00DB395C" w:rsidRDefault="00962618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活動地點：美濃本土文化園區等</w:t>
      </w:r>
    </w:p>
    <w:p w:rsidR="00DB395C" w:rsidRDefault="00962618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參加對象：本土語文輔導團及對客家文化有興趣之現職教師，</w:t>
      </w:r>
      <w:r>
        <w:rPr>
          <w:rFonts w:ascii="標楷體" w:eastAsia="標楷體" w:hAnsi="標楷體"/>
          <w:sz w:val="28"/>
          <w:szCs w:val="24"/>
        </w:rPr>
        <w:t>40</w:t>
      </w:r>
      <w:r>
        <w:rPr>
          <w:rFonts w:ascii="標楷體" w:eastAsia="標楷體" w:hAnsi="標楷體"/>
          <w:sz w:val="28"/>
          <w:szCs w:val="24"/>
        </w:rPr>
        <w:t>人額</w:t>
      </w:r>
      <w:r>
        <w:rPr>
          <w:rFonts w:ascii="標楷體" w:eastAsia="標楷體" w:hAnsi="標楷體"/>
          <w:sz w:val="28"/>
          <w:szCs w:val="24"/>
        </w:rPr>
        <w:t>滿為止。</w:t>
      </w:r>
    </w:p>
    <w:p w:rsidR="00DB395C" w:rsidRDefault="00962618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活動方式：</w:t>
      </w:r>
    </w:p>
    <w:p w:rsidR="00DB395C" w:rsidRDefault="00962618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客家文化體驗暨客家特色課程互動學習。</w:t>
      </w:r>
    </w:p>
    <w:p w:rsidR="00DB395C" w:rsidRDefault="00962618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客家文化與自然生態體驗學習。</w:t>
      </w:r>
    </w:p>
    <w:p w:rsidR="00DB395C" w:rsidRDefault="00962618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參加研習教師於活動結束後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週內需繳交</w:t>
      </w:r>
      <w:r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份自行設計之學習單或心得，並於</w:t>
      </w:r>
      <w:r>
        <w:rPr>
          <w:rFonts w:ascii="標楷體" w:eastAsia="標楷體" w:hAnsi="標楷體"/>
          <w:sz w:val="28"/>
          <w:szCs w:val="24"/>
        </w:rPr>
        <w:t>8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15</w:t>
      </w:r>
      <w:r>
        <w:rPr>
          <w:rFonts w:ascii="標楷體" w:eastAsia="標楷體" w:hAnsi="標楷體"/>
          <w:sz w:val="28"/>
          <w:szCs w:val="24"/>
        </w:rPr>
        <w:t>日前寄送至北門國中教導處，以利研習成果彙整。</w:t>
      </w:r>
    </w:p>
    <w:p w:rsidR="00DB395C" w:rsidRDefault="00DB395C">
      <w:pPr>
        <w:pStyle w:val="Textbody"/>
        <w:spacing w:line="440" w:lineRule="exact"/>
        <w:rPr>
          <w:rFonts w:ascii="標楷體" w:eastAsia="標楷體" w:hAnsi="標楷體"/>
          <w:szCs w:val="24"/>
        </w:rPr>
      </w:pPr>
    </w:p>
    <w:p w:rsidR="00DB395C" w:rsidRDefault="00962618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活動</w:t>
      </w:r>
      <w:r>
        <w:rPr>
          <w:rFonts w:ascii="標楷體" w:eastAsia="標楷體" w:hAnsi="標楷體"/>
          <w:sz w:val="28"/>
          <w:szCs w:val="28"/>
        </w:rPr>
        <w:t>課程表：</w:t>
      </w:r>
    </w:p>
    <w:p w:rsidR="00DB395C" w:rsidRDefault="00962618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07:00-07:30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報到：北門國中出發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08:30-08:40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市府永華市政中心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南島路上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08:40-10:00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國道風光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10:00-12:00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參訪美濃原鄉緣文化紙傘文化村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導覽認識油紙傘在客家文化中的重要性並體驗手作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品嘗風味午餐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參訪美濃本土文化園區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導覽客家文化特色如建築、工藝等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16:00-18:00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客家美濃擂茶體驗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晚餐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19:00-20:00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5C" w:rsidRDefault="00962618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DB395C" w:rsidRDefault="00962618">
      <w:pPr>
        <w:pStyle w:val="Textbody"/>
        <w:spacing w:line="440" w:lineRule="exact"/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5223509</wp:posOffset>
            </wp:positionH>
            <wp:positionV relativeFrom="paragraph">
              <wp:posOffset>81281</wp:posOffset>
            </wp:positionV>
            <wp:extent cx="1198796" cy="1198796"/>
            <wp:effectExtent l="0" t="0" r="1354" b="1354"/>
            <wp:wrapNone/>
            <wp:docPr id="1" name="圖片 1" descr="C:\Users\MIHC\AppData\Local\Microsoft\Windows\INetCache\Content.MSO\20BFB41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8796" cy="1198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B395C" w:rsidRDefault="00DB395C">
      <w:pPr>
        <w:pStyle w:val="Textbody"/>
        <w:spacing w:line="440" w:lineRule="exact"/>
        <w:rPr>
          <w:rFonts w:ascii="標楷體" w:eastAsia="標楷體" w:hAnsi="標楷體"/>
          <w:szCs w:val="24"/>
        </w:rPr>
      </w:pPr>
    </w:p>
    <w:p w:rsidR="00DB395C" w:rsidRDefault="00962618">
      <w:pPr>
        <w:pStyle w:val="a3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  <w:sz w:val="28"/>
          <w:szCs w:val="24"/>
        </w:rPr>
        <w:t>報名方式：詳附件</w:t>
      </w:r>
      <w:r>
        <w:rPr>
          <w:rFonts w:ascii="標楷體" w:eastAsia="標楷體" w:hAnsi="標楷體"/>
          <w:sz w:val="28"/>
          <w:szCs w:val="24"/>
        </w:rPr>
        <w:t>1</w:t>
      </w:r>
    </w:p>
    <w:p w:rsidR="00DB395C" w:rsidRDefault="00962618">
      <w:pPr>
        <w:pStyle w:val="a3"/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傳真報名：傳真號碼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06-7861193)</w:t>
      </w:r>
      <w:r>
        <w:rPr>
          <w:rFonts w:ascii="標楷體" w:eastAsia="標楷體" w:hAnsi="標楷體"/>
          <w:sz w:val="28"/>
          <w:szCs w:val="24"/>
        </w:rPr>
        <w:t>，北門國中教導處收。</w:t>
      </w:r>
      <w:r>
        <w:rPr>
          <w:rFonts w:ascii="標楷體" w:eastAsia="標楷體" w:hAnsi="標楷體"/>
          <w:sz w:val="28"/>
          <w:szCs w:val="24"/>
        </w:rPr>
        <w:t>`</w:t>
      </w:r>
    </w:p>
    <w:p w:rsidR="00DB395C" w:rsidRDefault="00962618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線上報名：</w:t>
      </w:r>
      <w:r>
        <w:rPr>
          <w:rFonts w:ascii="標楷體" w:eastAsia="標楷體" w:hAnsi="標楷體"/>
          <w:sz w:val="28"/>
          <w:szCs w:val="24"/>
        </w:rPr>
        <w:t>https://forms.gle/fkdqFrHLJXMqNkdT6</w:t>
      </w:r>
    </w:p>
    <w:p w:rsidR="00DB395C" w:rsidRDefault="00962618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報名後請務必來電確認，聯絡電話：</w:t>
      </w:r>
      <w:r>
        <w:rPr>
          <w:rFonts w:ascii="標楷體" w:eastAsia="標楷體" w:hAnsi="標楷體"/>
          <w:sz w:val="28"/>
          <w:szCs w:val="24"/>
        </w:rPr>
        <w:t>06-7862014</w:t>
      </w:r>
      <w:r>
        <w:rPr>
          <w:rFonts w:ascii="標楷體" w:eastAsia="標楷體" w:hAnsi="標楷體"/>
          <w:sz w:val="28"/>
          <w:szCs w:val="24"/>
        </w:rPr>
        <w:t>分機</w:t>
      </w:r>
      <w:r>
        <w:rPr>
          <w:rFonts w:ascii="標楷體" w:eastAsia="標楷體" w:hAnsi="標楷體"/>
          <w:sz w:val="28"/>
          <w:szCs w:val="24"/>
        </w:rPr>
        <w:t>12</w:t>
      </w:r>
      <w:r>
        <w:rPr>
          <w:rFonts w:ascii="標楷體" w:eastAsia="標楷體" w:hAnsi="標楷體"/>
          <w:sz w:val="28"/>
          <w:szCs w:val="24"/>
        </w:rPr>
        <w:t>，教導處黃主任。</w:t>
      </w:r>
    </w:p>
    <w:p w:rsidR="00DB395C" w:rsidRDefault="00962618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請各校惠予參加教師公假辦理。</w:t>
      </w:r>
    </w:p>
    <w:p w:rsidR="00DB395C" w:rsidRDefault="00962618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預期效益：</w:t>
      </w:r>
    </w:p>
    <w:p w:rsidR="00DB395C" w:rsidRDefault="00962618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建構本土客家文化之夥伴交流模式，促進都會區學校師生對客家民族文化之認識與理解。</w:t>
      </w:r>
    </w:p>
    <w:p w:rsidR="00DB395C" w:rsidRDefault="00962618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提供以本土語文教育為主體的文化思考，促進族群間之關懷與尊重，達成多元文化教育的實質內涵。</w:t>
      </w:r>
    </w:p>
    <w:p w:rsidR="00DB395C" w:rsidRDefault="00962618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在相互關懷與尊重的多元氛圍中，增進本土語文教師對多元族群文化的認識與認同。</w:t>
      </w:r>
    </w:p>
    <w:p w:rsidR="00DB395C" w:rsidRDefault="00962618">
      <w:pPr>
        <w:pStyle w:val="a3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  <w:sz w:val="28"/>
          <w:szCs w:val="24"/>
        </w:rPr>
        <w:t>經費來源：教育部補助推展國民中小學本土教育計畫經費支應。</w:t>
      </w:r>
    </w:p>
    <w:p w:rsidR="00DB395C" w:rsidRDefault="00962618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獎勵：本案辦理學校之有功人員，依「臺南市立高級中等以下學校教職員獎懲案件作業規定」辦理獎勵。</w:t>
      </w:r>
    </w:p>
    <w:p w:rsidR="00DB395C" w:rsidRDefault="00962618">
      <w:pPr>
        <w:pStyle w:val="Textbody"/>
        <w:pageBreakBefore/>
      </w:pPr>
      <w:r>
        <w:rPr>
          <w:rFonts w:ascii="標楷體" w:eastAsia="標楷體" w:hAnsi="標楷體"/>
          <w:sz w:val="28"/>
          <w:szCs w:val="24"/>
        </w:rPr>
        <w:t>附件</w:t>
      </w:r>
      <w:r>
        <w:rPr>
          <w:rFonts w:ascii="標楷體" w:eastAsia="標楷體" w:hAnsi="標楷體"/>
          <w:sz w:val="28"/>
          <w:szCs w:val="24"/>
        </w:rPr>
        <w:t xml:space="preserve">1       </w:t>
      </w:r>
      <w:r>
        <w:rPr>
          <w:rFonts w:ascii="標楷體" w:eastAsia="標楷體" w:hAnsi="標楷體"/>
          <w:sz w:val="28"/>
          <w:szCs w:val="24"/>
        </w:rPr>
        <w:t>臺南市</w:t>
      </w:r>
      <w:r>
        <w:rPr>
          <w:rFonts w:ascii="標楷體" w:eastAsia="標楷體" w:hAnsi="標楷體"/>
          <w:sz w:val="28"/>
          <w:szCs w:val="24"/>
        </w:rPr>
        <w:t>112</w:t>
      </w:r>
      <w:r>
        <w:rPr>
          <w:rFonts w:ascii="標楷體" w:eastAsia="標楷體" w:hAnsi="標楷體"/>
          <w:sz w:val="28"/>
          <w:szCs w:val="24"/>
        </w:rPr>
        <w:t>學年度本土語文教師縣市交流活動報名表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9"/>
        <w:gridCol w:w="2411"/>
        <w:gridCol w:w="1548"/>
        <w:gridCol w:w="2716"/>
        <w:gridCol w:w="465"/>
        <w:gridCol w:w="1141"/>
      </w:tblGrid>
      <w:tr w:rsidR="00DB395C">
        <w:tblPrEx>
          <w:tblCellMar>
            <w:top w:w="0" w:type="dxa"/>
            <w:bottom w:w="0" w:type="dxa"/>
          </w:tblCellMar>
        </w:tblPrEx>
        <w:trPr>
          <w:cantSplit/>
          <w:trHeight w:val="90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服務單位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DB39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身份別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本土語文</w:t>
            </w:r>
            <w:r>
              <w:rPr>
                <w:rFonts w:ascii="標楷體" w:eastAsia="標楷體" w:hAnsi="標楷體"/>
                <w:sz w:val="28"/>
                <w:szCs w:val="24"/>
              </w:rPr>
              <w:t>輔導團</w:t>
            </w:r>
          </w:p>
          <w:p w:rsidR="00DB395C" w:rsidRDefault="0096261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現職教師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DB39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出生年月日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firstLine="616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性別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男</w:t>
            </w:r>
          </w:p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女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身分證字號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DB395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聯絡電話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95C" w:rsidRDefault="00DB39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DB395C" w:rsidRDefault="00DB39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cantSplit/>
          <w:trHeight w:val="784"/>
          <w:jc w:val="center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DB39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DB39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緊急聯絡</w:t>
            </w:r>
          </w:p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電話手機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1.</w:t>
            </w:r>
          </w:p>
          <w:p w:rsidR="00DB395C" w:rsidRDefault="009626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2.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用餐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葷食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4"/>
              </w:rPr>
              <w:t>素食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4"/>
              </w:rPr>
              <w:t>（請自備環保筷、環保杯）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住址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left="840" w:hanging="84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臺南市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區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路街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段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巷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弄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樓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E-mail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left="240" w:firstLine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請填列並注意收信，以利日後聯繫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搭車地點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北門國中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大門口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  <w:p w:rsidR="00DB395C" w:rsidRDefault="00962618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永華市政中心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南島路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95C" w:rsidRDefault="00962618">
            <w:pPr>
              <w:pStyle w:val="Textbody"/>
              <w:spacing w:line="400" w:lineRule="exact"/>
              <w:ind w:left="839" w:hanging="83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113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DB395C">
        <w:tblPrEx>
          <w:tblCellMar>
            <w:top w:w="0" w:type="dxa"/>
            <w:bottom w:w="0" w:type="dxa"/>
          </w:tblCellMar>
        </w:tblPrEx>
        <w:trPr>
          <w:cantSplit/>
          <w:trHeight w:val="3477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95C" w:rsidRDefault="00962618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:rsidR="00DB395C" w:rsidRDefault="00962618">
            <w:pPr>
              <w:pStyle w:val="Textbody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本次活動以報名先後錄取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含承辦學校工作人員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，額滿為止。</w:t>
            </w:r>
          </w:p>
          <w:p w:rsidR="00DB395C" w:rsidRDefault="00962618">
            <w:pPr>
              <w:pStyle w:val="Textbody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本次參加對象以本市本土語文輔導團為優先錄取對象，若有剩餘名額再以對本土語文教育有興趣之一般現職教師後補。</w:t>
            </w:r>
          </w:p>
          <w:p w:rsidR="00DB395C" w:rsidRDefault="00962618">
            <w:pPr>
              <w:pStyle w:val="Textbody"/>
              <w:spacing w:line="40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參加研習教師於活動結束後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週內需繳交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份自行設計之學習單或心得，並於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日前寄送至北門國中教導處收，以利研習成果彙整。</w:t>
            </w:r>
          </w:p>
          <w:p w:rsidR="00DB395C" w:rsidRDefault="0096261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參加人員之課務請自行調整，並請各校惠予參加教師公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假辦理。</w:t>
            </w:r>
          </w:p>
          <w:p w:rsidR="00DB395C" w:rsidRDefault="0096261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報名方式：</w:t>
            </w:r>
          </w:p>
          <w:p w:rsidR="00DB395C" w:rsidRDefault="00962618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(1)</w:t>
            </w:r>
            <w:r>
              <w:rPr>
                <w:rFonts w:ascii="標楷體" w:eastAsia="標楷體" w:hAnsi="標楷體"/>
                <w:sz w:val="28"/>
                <w:szCs w:val="28"/>
              </w:rPr>
              <w:t>傳真報名：傳真號碼：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06-7861193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，北門國中教導處收。</w:t>
            </w:r>
          </w:p>
          <w:p w:rsidR="00DB395C" w:rsidRDefault="00962618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(2)</w:t>
            </w:r>
            <w:r>
              <w:rPr>
                <w:rFonts w:ascii="標楷體" w:eastAsia="標楷體" w:hAnsi="標楷體"/>
                <w:sz w:val="28"/>
                <w:szCs w:val="28"/>
              </w:rPr>
              <w:t>線上報名：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https://forms.gle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/fkdqFrHLJXMqNkdT6</w:t>
            </w:r>
          </w:p>
          <w:p w:rsidR="00DB395C" w:rsidRDefault="00962618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(3)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報名後請來電確認，聯絡電話：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7862017#12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，教導處黃主任。</w:t>
            </w:r>
          </w:p>
        </w:tc>
      </w:tr>
    </w:tbl>
    <w:p w:rsidR="00DB395C" w:rsidRDefault="00DB395C">
      <w:pPr>
        <w:pStyle w:val="Textbody"/>
        <w:rPr>
          <w:rFonts w:ascii="標楷體" w:eastAsia="標楷體" w:hAnsi="標楷體"/>
        </w:rPr>
      </w:pPr>
    </w:p>
    <w:sectPr w:rsidR="00DB395C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18" w:rsidRDefault="00962618">
      <w:r>
        <w:separator/>
      </w:r>
    </w:p>
  </w:endnote>
  <w:endnote w:type="continuationSeparator" w:id="0">
    <w:p w:rsidR="00962618" w:rsidRDefault="009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18" w:rsidRDefault="00962618">
      <w:r>
        <w:rPr>
          <w:color w:val="000000"/>
        </w:rPr>
        <w:separator/>
      </w:r>
    </w:p>
  </w:footnote>
  <w:footnote w:type="continuationSeparator" w:id="0">
    <w:p w:rsidR="00962618" w:rsidRDefault="0096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5F25"/>
    <w:multiLevelType w:val="multilevel"/>
    <w:tmpl w:val="B6EAE89E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B5EDD"/>
    <w:multiLevelType w:val="multilevel"/>
    <w:tmpl w:val="1E38D3C2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43222555"/>
    <w:multiLevelType w:val="multilevel"/>
    <w:tmpl w:val="E1087818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3" w15:restartNumberingAfterBreak="0">
    <w:nsid w:val="483B3BBA"/>
    <w:multiLevelType w:val="multilevel"/>
    <w:tmpl w:val="2B828C52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51851587"/>
    <w:multiLevelType w:val="multilevel"/>
    <w:tmpl w:val="2EC83304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66423E5D"/>
    <w:multiLevelType w:val="multilevel"/>
    <w:tmpl w:val="56F69BBE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6B294B5A"/>
    <w:multiLevelType w:val="multilevel"/>
    <w:tmpl w:val="ECB20E1A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395C"/>
    <w:rsid w:val="00962618"/>
    <w:rsid w:val="00A8390E"/>
    <w:rsid w:val="00DB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256D-5C26-4FE6-AB9A-7BD89A2F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ate"/>
    <w:basedOn w:val="Textbody"/>
    <w:next w:val="Textbody"/>
    <w:pPr>
      <w:jc w:val="right"/>
    </w:p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日期 字元"/>
    <w:basedOn w:val="a0"/>
    <w:rPr>
      <w:rFonts w:ascii="Calibri" w:eastAsia="新細明體" w:hAnsi="Calibri" w:cs="Times New Roman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劉協成</dc:creator>
  <dc:description/>
  <cp:lastModifiedBy>Windows 使用者</cp:lastModifiedBy>
  <cp:revision>2</cp:revision>
  <cp:lastPrinted>2024-06-05T04:01:00Z</cp:lastPrinted>
  <dcterms:created xsi:type="dcterms:W3CDTF">2024-07-10T00:43:00Z</dcterms:created>
  <dcterms:modified xsi:type="dcterms:W3CDTF">2024-07-10T00:43:00Z</dcterms:modified>
</cp:coreProperties>
</file>