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台南市立德南國民小學110學年度第一學期2021-08-29 週三午會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週三午會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2021-08-29 23:34:00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會議室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</w:t>
            </w:r>
          </w:p>
        </w:tc>
      </w:tr>
    </w:tbl>
    <w:p/>
    <w:p>
      <w:pPr>
        <w:pStyle w:val="Heading2"/>
      </w:pPr>
      <w:bookmarkStart w:id="2" w:name="_Toc2"/>
      <w:r>
        <w:t>壹、教導處（教務主任）報告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test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2026-06-17T05:59:36+08:00</dcterms:created>
  <dcterms:modified xsi:type="dcterms:W3CDTF">2026-06-17T05:59:36+08:00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