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55" w:rsidRDefault="00004B55" w:rsidP="00CF73D0">
      <w:pPr>
        <w:spacing w:line="240" w:lineRule="exact"/>
        <w:jc w:val="left"/>
        <w:rPr>
          <w:sz w:val="56"/>
        </w:rPr>
      </w:pPr>
      <w:r>
        <w:rPr>
          <w:rFonts w:hint="eastAsia"/>
          <w:b/>
          <w:spacing w:val="-100"/>
          <w:sz w:val="56"/>
        </w:rPr>
        <w:t>﹏﹏﹏﹏﹏﹏﹏﹏﹏﹏﹏﹏﹏﹏﹏﹏﹏﹏﹏﹏﹏﹏﹏</w:t>
      </w:r>
    </w:p>
    <w:p w:rsidR="00004B55" w:rsidRDefault="00004B55" w:rsidP="006B0E99">
      <w:pPr>
        <w:spacing w:line="1000" w:lineRule="exact"/>
        <w:rPr>
          <w:caps/>
          <w:spacing w:val="40"/>
        </w:rPr>
      </w:pPr>
      <w:r>
        <w:rPr>
          <w:rFonts w:hint="eastAsia"/>
          <w:b/>
          <w:bCs/>
          <w:position w:val="-6"/>
          <w:sz w:val="56"/>
        </w:rPr>
        <w:t>總統府公報</w:t>
      </w:r>
      <w:r>
        <w:rPr>
          <w:rFonts w:hint="eastAsia"/>
          <w:b/>
          <w:bCs/>
          <w:sz w:val="56"/>
        </w:rPr>
        <w:t xml:space="preserve">　　　　　　　</w:t>
      </w:r>
      <w:r>
        <w:rPr>
          <w:rFonts w:hint="eastAsia"/>
          <w:b/>
          <w:bCs/>
          <w:caps/>
          <w:position w:val="26"/>
          <w:sz w:val="36"/>
        </w:rPr>
        <w:t>第</w:t>
      </w:r>
      <w:r w:rsidR="00A17328">
        <w:rPr>
          <w:rFonts w:hint="eastAsia"/>
          <w:b/>
          <w:bCs/>
          <w:caps/>
          <w:spacing w:val="24"/>
          <w:position w:val="26"/>
          <w:sz w:val="36"/>
        </w:rPr>
        <w:t>7</w:t>
      </w:r>
      <w:r w:rsidR="003F4A70">
        <w:rPr>
          <w:rFonts w:hint="eastAsia"/>
          <w:b/>
          <w:bCs/>
          <w:caps/>
          <w:spacing w:val="24"/>
          <w:position w:val="26"/>
          <w:sz w:val="36"/>
        </w:rPr>
        <w:t>1</w:t>
      </w:r>
      <w:r w:rsidR="00A53825">
        <w:rPr>
          <w:b/>
          <w:bCs/>
          <w:caps/>
          <w:spacing w:val="24"/>
          <w:position w:val="26"/>
          <w:sz w:val="36"/>
        </w:rPr>
        <w:t>9</w:t>
      </w:r>
      <w:r w:rsidR="00F36125">
        <w:rPr>
          <w:b/>
          <w:bCs/>
          <w:caps/>
          <w:spacing w:val="24"/>
          <w:position w:val="26"/>
          <w:sz w:val="36"/>
        </w:rPr>
        <w:t>7</w:t>
      </w:r>
      <w:r>
        <w:rPr>
          <w:rFonts w:hint="eastAsia"/>
          <w:b/>
          <w:bCs/>
          <w:caps/>
          <w:position w:val="26"/>
          <w:sz w:val="36"/>
        </w:rPr>
        <w:t>號</w:t>
      </w:r>
    </w:p>
    <w:p w:rsidR="00004B55" w:rsidRDefault="00004B55">
      <w:pPr>
        <w:jc w:val="right"/>
      </w:pPr>
      <w:r>
        <w:rPr>
          <w:rFonts w:hint="eastAsia"/>
        </w:rPr>
        <w:t>中華民國</w:t>
      </w:r>
      <w:r w:rsidR="002F29FC">
        <w:rPr>
          <w:rFonts w:hint="eastAsia"/>
        </w:rPr>
        <w:t>10</w:t>
      </w:r>
      <w:r w:rsidR="007C2856">
        <w:rPr>
          <w:rFonts w:hint="eastAsia"/>
        </w:rPr>
        <w:t>4</w:t>
      </w:r>
      <w:r>
        <w:rPr>
          <w:rFonts w:hint="eastAsia"/>
        </w:rPr>
        <w:t>年</w:t>
      </w:r>
      <w:r w:rsidR="00503877">
        <w:t>6</w:t>
      </w:r>
      <w:r>
        <w:rPr>
          <w:rFonts w:hint="eastAsia"/>
        </w:rPr>
        <w:t>月</w:t>
      </w:r>
      <w:r w:rsidR="00F36125">
        <w:t>10</w:t>
      </w:r>
      <w:r>
        <w:rPr>
          <w:rFonts w:hint="eastAsia"/>
        </w:rPr>
        <w:t>日（星期三）</w:t>
      </w:r>
    </w:p>
    <w:p w:rsidR="00004B55" w:rsidRDefault="00004B55" w:rsidP="008C7010">
      <w:pPr>
        <w:spacing w:afterLines="50" w:line="240" w:lineRule="exact"/>
        <w:jc w:val="left"/>
        <w:rPr>
          <w:sz w:val="56"/>
        </w:rPr>
      </w:pPr>
      <w:r>
        <w:rPr>
          <w:rFonts w:hint="eastAsia"/>
          <w:b/>
          <w:spacing w:val="-100"/>
          <w:sz w:val="56"/>
        </w:rPr>
        <w:t>﹏﹏﹏﹏﹏﹏﹏﹏﹏﹏﹏﹏﹏﹏﹏﹏﹏﹏﹏﹏﹏﹏﹏</w:t>
      </w:r>
    </w:p>
    <w:p w:rsidR="00004B55" w:rsidRDefault="00004B55" w:rsidP="008C7010">
      <w:pPr>
        <w:tabs>
          <w:tab w:val="left" w:pos="142"/>
          <w:tab w:val="left" w:pos="3600"/>
          <w:tab w:val="left" w:pos="3960"/>
        </w:tabs>
        <w:spacing w:beforeLines="150" w:afterLines="50" w:line="240" w:lineRule="auto"/>
        <w:jc w:val="center"/>
        <w:rPr>
          <w:b/>
          <w:caps/>
          <w:sz w:val="48"/>
        </w:rPr>
      </w:pPr>
      <w:r>
        <w:rPr>
          <w:rFonts w:hint="eastAsia"/>
          <w:b/>
          <w:caps/>
          <w:sz w:val="48"/>
        </w:rPr>
        <w:t xml:space="preserve">目　　</w:t>
      </w:r>
      <w:r w:rsidR="006E6406">
        <w:rPr>
          <w:rFonts w:hint="eastAsia"/>
          <w:b/>
          <w:caps/>
          <w:sz w:val="48"/>
        </w:rPr>
        <w:t>次</w:t>
      </w:r>
    </w:p>
    <w:p w:rsidR="00004B55" w:rsidRDefault="00004B55" w:rsidP="008C7010">
      <w:pPr>
        <w:spacing w:beforeLines="100" w:afterLines="50" w:line="240" w:lineRule="auto"/>
        <w:rPr>
          <w:b/>
          <w:bCs/>
          <w:sz w:val="36"/>
        </w:rPr>
      </w:pPr>
      <w:r>
        <w:rPr>
          <w:rFonts w:hint="eastAsia"/>
          <w:b/>
          <w:bCs/>
          <w:sz w:val="36"/>
        </w:rPr>
        <w:t>壹、總統令</w:t>
      </w:r>
    </w:p>
    <w:p w:rsidR="00004B55" w:rsidRDefault="00D63D7A" w:rsidP="008C7010">
      <w:pPr>
        <w:spacing w:afterLines="50" w:line="240" w:lineRule="auto"/>
        <w:ind w:left="278"/>
        <w:rPr>
          <w:sz w:val="32"/>
        </w:rPr>
      </w:pPr>
      <w:r>
        <w:rPr>
          <w:rFonts w:hint="eastAsia"/>
          <w:sz w:val="32"/>
        </w:rPr>
        <w:t>一</w:t>
      </w:r>
      <w:r w:rsidR="00004B55">
        <w:rPr>
          <w:rFonts w:hint="eastAsia"/>
          <w:sz w:val="32"/>
        </w:rPr>
        <w:t>、公布法律</w:t>
      </w:r>
    </w:p>
    <w:p w:rsidR="00F8769D" w:rsidRDefault="00F8769D" w:rsidP="00261EA2">
      <w:pPr>
        <w:pStyle w:val="af0"/>
        <w:ind w:leftChars="250" w:left="700"/>
      </w:pPr>
      <w:r>
        <w:rPr>
          <w:rFonts w:hint="eastAsia"/>
        </w:rPr>
        <w:t>(</w:t>
      </w:r>
      <w:r>
        <w:rPr>
          <w:rFonts w:hint="eastAsia"/>
        </w:rPr>
        <w:t>一</w:t>
      </w:r>
      <w:r>
        <w:rPr>
          <w:rFonts w:hint="eastAsia"/>
        </w:rPr>
        <w:t>)</w:t>
      </w:r>
      <w:r>
        <w:rPr>
          <w:rFonts w:hint="eastAsia"/>
        </w:rPr>
        <w:t>制定</w:t>
      </w:r>
      <w:r w:rsidR="0036462A">
        <w:rPr>
          <w:rFonts w:hint="eastAsia"/>
        </w:rPr>
        <w:t>教師待遇</w:t>
      </w:r>
      <w:r w:rsidR="0036462A">
        <w:t>條例</w:t>
      </w:r>
      <w:r w:rsidR="0011229A">
        <w:rPr>
          <w:rFonts w:hint="eastAsia"/>
        </w:rPr>
        <w:t>…</w:t>
      </w:r>
      <w:r w:rsidR="005B32A4">
        <w:rPr>
          <w:rFonts w:hint="eastAsia"/>
        </w:rPr>
        <w:t>………………</w:t>
      </w:r>
      <w:r>
        <w:rPr>
          <w:rFonts w:hint="eastAsia"/>
        </w:rPr>
        <w:t>…………………</w:t>
      </w:r>
      <w:r w:rsidR="00E11375">
        <w:t>2</w:t>
      </w:r>
    </w:p>
    <w:p w:rsidR="00F8769D" w:rsidRPr="00F8769D" w:rsidRDefault="00F8769D" w:rsidP="008C7010">
      <w:pPr>
        <w:pStyle w:val="af0"/>
        <w:spacing w:beforeLines="25"/>
        <w:ind w:leftChars="250" w:left="700"/>
      </w:pPr>
      <w:r>
        <w:rPr>
          <w:rFonts w:hint="eastAsia"/>
        </w:rPr>
        <w:t>(</w:t>
      </w:r>
      <w:r>
        <w:rPr>
          <w:rFonts w:hint="eastAsia"/>
        </w:rPr>
        <w:t>二</w:t>
      </w:r>
      <w:r>
        <w:rPr>
          <w:rFonts w:hint="eastAsia"/>
        </w:rPr>
        <w:t>)</w:t>
      </w:r>
      <w:r w:rsidR="0036462A">
        <w:rPr>
          <w:rFonts w:hint="eastAsia"/>
        </w:rPr>
        <w:t>修正</w:t>
      </w:r>
      <w:r w:rsidR="00EF1719">
        <w:rPr>
          <w:rFonts w:hint="eastAsia"/>
        </w:rPr>
        <w:t>電影</w:t>
      </w:r>
      <w:r w:rsidR="00EF1719" w:rsidRPr="00166B65">
        <w:rPr>
          <w:rFonts w:hint="eastAsia"/>
        </w:rPr>
        <w:t>法</w:t>
      </w:r>
      <w:r w:rsidR="005B32A4">
        <w:rPr>
          <w:rFonts w:hint="eastAsia"/>
        </w:rPr>
        <w:t>………</w:t>
      </w:r>
      <w:r>
        <w:rPr>
          <w:rFonts w:hint="eastAsia"/>
        </w:rPr>
        <w:t>…………………………………</w:t>
      </w:r>
      <w:r w:rsidR="00E11375">
        <w:rPr>
          <w:rFonts w:hint="eastAsia"/>
        </w:rPr>
        <w:t>1</w:t>
      </w:r>
      <w:r>
        <w:rPr>
          <w:rFonts w:hint="eastAsia"/>
        </w:rPr>
        <w:t>2</w:t>
      </w:r>
    </w:p>
    <w:p w:rsidR="007F2500" w:rsidRDefault="007F2500" w:rsidP="008C7010">
      <w:pPr>
        <w:pStyle w:val="af0"/>
        <w:spacing w:beforeLines="25"/>
        <w:ind w:leftChars="250" w:left="700"/>
        <w:jc w:val="left"/>
      </w:pPr>
      <w:r>
        <w:rPr>
          <w:rFonts w:hint="eastAsia"/>
        </w:rPr>
        <w:t>(</w:t>
      </w:r>
      <w:r w:rsidR="001C03E1">
        <w:rPr>
          <w:rFonts w:hint="eastAsia"/>
        </w:rPr>
        <w:t>三</w:t>
      </w:r>
      <w:r>
        <w:rPr>
          <w:rFonts w:hint="eastAsia"/>
        </w:rPr>
        <w:t>)</w:t>
      </w:r>
      <w:r w:rsidR="0036462A">
        <w:rPr>
          <w:rFonts w:hint="eastAsia"/>
        </w:rPr>
        <w:t>修正學校</w:t>
      </w:r>
      <w:r w:rsidR="0036462A">
        <w:t>法人及</w:t>
      </w:r>
      <w:r w:rsidR="0036462A">
        <w:rPr>
          <w:rFonts w:hint="eastAsia"/>
        </w:rPr>
        <w:t>其</w:t>
      </w:r>
      <w:r w:rsidR="0036462A">
        <w:t>所屬私</w:t>
      </w:r>
      <w:r w:rsidR="0036462A">
        <w:rPr>
          <w:rFonts w:hint="eastAsia"/>
        </w:rPr>
        <w:t>立</w:t>
      </w:r>
      <w:r w:rsidR="0036462A">
        <w:t>學校</w:t>
      </w:r>
      <w:r w:rsidR="0036462A">
        <w:rPr>
          <w:rFonts w:hint="eastAsia"/>
        </w:rPr>
        <w:t>教職員</w:t>
      </w:r>
      <w:r w:rsidR="0036462A">
        <w:t>退休撫卹</w:t>
      </w:r>
    </w:p>
    <w:p w:rsidR="0036462A" w:rsidRDefault="0036462A" w:rsidP="008C7010">
      <w:pPr>
        <w:pStyle w:val="af0"/>
        <w:adjustRightInd/>
        <w:spacing w:beforeLines="25"/>
        <w:ind w:leftChars="435" w:left="1218"/>
      </w:pPr>
      <w:r>
        <w:rPr>
          <w:rFonts w:hint="eastAsia"/>
        </w:rPr>
        <w:t>離職</w:t>
      </w:r>
      <w:r>
        <w:t>資遣條例</w:t>
      </w:r>
      <w:r>
        <w:rPr>
          <w:rFonts w:hint="eastAsia"/>
        </w:rPr>
        <w:t>條文</w:t>
      </w:r>
      <w:r w:rsidR="009A0C4D">
        <w:rPr>
          <w:rFonts w:hint="eastAsia"/>
        </w:rPr>
        <w:t>…</w:t>
      </w:r>
      <w:r>
        <w:rPr>
          <w:rFonts w:hint="eastAsia"/>
        </w:rPr>
        <w:t>………………………………</w:t>
      </w:r>
      <w:r>
        <w:rPr>
          <w:rFonts w:hint="eastAsia"/>
        </w:rPr>
        <w:t>1</w:t>
      </w:r>
      <w:r w:rsidR="00E6660E">
        <w:t>8</w:t>
      </w:r>
    </w:p>
    <w:p w:rsidR="001C03E1" w:rsidRDefault="001C03E1" w:rsidP="008C7010">
      <w:pPr>
        <w:pStyle w:val="af0"/>
        <w:spacing w:beforeLines="25"/>
        <w:ind w:leftChars="250" w:left="700"/>
      </w:pPr>
      <w:r>
        <w:rPr>
          <w:rFonts w:hint="eastAsia"/>
        </w:rPr>
        <w:t>(</w:t>
      </w:r>
      <w:r>
        <w:rPr>
          <w:rFonts w:hint="eastAsia"/>
        </w:rPr>
        <w:t>四</w:t>
      </w:r>
      <w:r>
        <w:rPr>
          <w:rFonts w:hint="eastAsia"/>
        </w:rPr>
        <w:t>)</w:t>
      </w:r>
      <w:r>
        <w:rPr>
          <w:rFonts w:hint="eastAsia"/>
        </w:rPr>
        <w:t>修正護照</w:t>
      </w:r>
      <w:r w:rsidRPr="00166B65">
        <w:rPr>
          <w:rFonts w:hint="eastAsia"/>
        </w:rPr>
        <w:t>條例</w:t>
      </w:r>
      <w:r>
        <w:rPr>
          <w:rFonts w:hint="eastAsia"/>
        </w:rPr>
        <w:t>………………………………………</w:t>
      </w:r>
      <w:r w:rsidR="004E2621">
        <w:t>19</w:t>
      </w:r>
    </w:p>
    <w:p w:rsidR="00050549" w:rsidRPr="00050549" w:rsidRDefault="00050549" w:rsidP="008C7010">
      <w:pPr>
        <w:pStyle w:val="af0"/>
        <w:spacing w:beforeLines="25"/>
        <w:ind w:leftChars="250" w:left="700"/>
      </w:pPr>
      <w:r>
        <w:rPr>
          <w:rFonts w:hint="eastAsia"/>
        </w:rPr>
        <w:t>(</w:t>
      </w:r>
      <w:r>
        <w:rPr>
          <w:rFonts w:hint="eastAsia"/>
        </w:rPr>
        <w:t>五</w:t>
      </w:r>
      <w:r>
        <w:rPr>
          <w:rFonts w:hint="eastAsia"/>
        </w:rPr>
        <w:t>)</w:t>
      </w:r>
      <w:r>
        <w:rPr>
          <w:rFonts w:hint="eastAsia"/>
        </w:rPr>
        <w:t>修正民法條文………………………………………</w:t>
      </w:r>
      <w:r>
        <w:rPr>
          <w:rFonts w:hint="eastAsia"/>
        </w:rPr>
        <w:t>2</w:t>
      </w:r>
      <w:r w:rsidR="00E6660E">
        <w:t>7</w:t>
      </w:r>
    </w:p>
    <w:p w:rsidR="007F2500" w:rsidRDefault="007F2500" w:rsidP="008C7010">
      <w:pPr>
        <w:pStyle w:val="af0"/>
        <w:spacing w:beforeLines="25"/>
        <w:ind w:leftChars="250" w:left="700"/>
      </w:pPr>
      <w:r>
        <w:rPr>
          <w:rFonts w:hint="eastAsia"/>
        </w:rPr>
        <w:t>(</w:t>
      </w:r>
      <w:r w:rsidR="00050549">
        <w:rPr>
          <w:rFonts w:hint="eastAsia"/>
        </w:rPr>
        <w:t>六</w:t>
      </w:r>
      <w:r>
        <w:rPr>
          <w:rFonts w:hint="eastAsia"/>
        </w:rPr>
        <w:t>)</w:t>
      </w:r>
      <w:r w:rsidR="0036462A">
        <w:rPr>
          <w:rFonts w:hint="eastAsia"/>
        </w:rPr>
        <w:t>修正</w:t>
      </w:r>
      <w:r w:rsidR="00A778A4">
        <w:rPr>
          <w:rFonts w:hint="eastAsia"/>
        </w:rPr>
        <w:t>民法總則施行法</w:t>
      </w:r>
      <w:r>
        <w:rPr>
          <w:rFonts w:hint="eastAsia"/>
        </w:rPr>
        <w:t>條文</w:t>
      </w:r>
      <w:r w:rsidR="004A3DDD">
        <w:rPr>
          <w:rFonts w:hint="eastAsia"/>
        </w:rPr>
        <w:t>……</w:t>
      </w:r>
      <w:r>
        <w:rPr>
          <w:rFonts w:hint="eastAsia"/>
        </w:rPr>
        <w:t>……………………</w:t>
      </w:r>
      <w:r>
        <w:rPr>
          <w:rFonts w:hint="eastAsia"/>
        </w:rPr>
        <w:t>2</w:t>
      </w:r>
      <w:r w:rsidR="004E2621">
        <w:t>8</w:t>
      </w:r>
    </w:p>
    <w:p w:rsidR="00050549" w:rsidRPr="00050549" w:rsidRDefault="00050549" w:rsidP="008C7010">
      <w:pPr>
        <w:pStyle w:val="af0"/>
        <w:spacing w:beforeLines="25"/>
        <w:ind w:leftChars="250" w:left="700"/>
      </w:pPr>
      <w:r>
        <w:rPr>
          <w:rFonts w:hint="eastAsia"/>
        </w:rPr>
        <w:t>(</w:t>
      </w:r>
      <w:r>
        <w:rPr>
          <w:rFonts w:hint="eastAsia"/>
        </w:rPr>
        <w:t>七</w:t>
      </w:r>
      <w:r>
        <w:rPr>
          <w:rFonts w:hint="eastAsia"/>
        </w:rPr>
        <w:t>)</w:t>
      </w:r>
      <w:r>
        <w:rPr>
          <w:rFonts w:hint="eastAsia"/>
        </w:rPr>
        <w:t>修正公教人員保險法條文…………………………</w:t>
      </w:r>
      <w:r>
        <w:rPr>
          <w:rFonts w:hint="eastAsia"/>
        </w:rPr>
        <w:t>2</w:t>
      </w:r>
      <w:r w:rsidR="00E6660E">
        <w:t>8</w:t>
      </w:r>
    </w:p>
    <w:p w:rsidR="00004B55" w:rsidRDefault="00004B55" w:rsidP="008C7010">
      <w:pPr>
        <w:pStyle w:val="af0"/>
        <w:spacing w:beforeLines="25"/>
        <w:ind w:leftChars="250" w:left="700"/>
      </w:pPr>
      <w:r>
        <w:rPr>
          <w:rFonts w:hint="eastAsia"/>
        </w:rPr>
        <w:t>(</w:t>
      </w:r>
      <w:r w:rsidR="00050549">
        <w:rPr>
          <w:rFonts w:hint="eastAsia"/>
        </w:rPr>
        <w:t>八</w:t>
      </w:r>
      <w:r>
        <w:rPr>
          <w:rFonts w:hint="eastAsia"/>
        </w:rPr>
        <w:t>)</w:t>
      </w:r>
      <w:r>
        <w:rPr>
          <w:rFonts w:hint="eastAsia"/>
        </w:rPr>
        <w:t>修正</w:t>
      </w:r>
      <w:r w:rsidR="00A778A4">
        <w:rPr>
          <w:rFonts w:hint="eastAsia"/>
        </w:rPr>
        <w:t>離島建設條例</w:t>
      </w:r>
      <w:r>
        <w:rPr>
          <w:rFonts w:hint="eastAsia"/>
        </w:rPr>
        <w:t>條文…</w:t>
      </w:r>
      <w:r w:rsidR="008E03D8">
        <w:rPr>
          <w:rFonts w:hint="eastAsia"/>
        </w:rPr>
        <w:t>…</w:t>
      </w:r>
      <w:r>
        <w:rPr>
          <w:rFonts w:hint="eastAsia"/>
        </w:rPr>
        <w:t>………………………</w:t>
      </w:r>
      <w:r>
        <w:rPr>
          <w:rFonts w:hint="eastAsia"/>
        </w:rPr>
        <w:t>2</w:t>
      </w:r>
      <w:r w:rsidR="009E7ECA">
        <w:t>9</w:t>
      </w:r>
    </w:p>
    <w:p w:rsidR="00EF1719" w:rsidRPr="008C253D" w:rsidRDefault="00EF1719" w:rsidP="008C7010">
      <w:pPr>
        <w:pStyle w:val="af0"/>
        <w:spacing w:beforeLines="25"/>
        <w:ind w:leftChars="250" w:left="700"/>
      </w:pPr>
      <w:r>
        <w:rPr>
          <w:rFonts w:hint="eastAsia"/>
        </w:rPr>
        <w:t>(</w:t>
      </w:r>
      <w:r>
        <w:rPr>
          <w:rFonts w:hint="eastAsia"/>
        </w:rPr>
        <w:t>九</w:t>
      </w:r>
      <w:r>
        <w:rPr>
          <w:rFonts w:hint="eastAsia"/>
        </w:rPr>
        <w:t>)</w:t>
      </w:r>
      <w:r>
        <w:rPr>
          <w:rFonts w:hint="eastAsia"/>
        </w:rPr>
        <w:t>修正</w:t>
      </w:r>
      <w:r w:rsidR="00E86B34">
        <w:rPr>
          <w:rFonts w:hint="eastAsia"/>
        </w:rPr>
        <w:t>替代役實施條例</w:t>
      </w:r>
      <w:r>
        <w:rPr>
          <w:rFonts w:hint="eastAsia"/>
        </w:rPr>
        <w:t>條文…………………………</w:t>
      </w:r>
      <w:r w:rsidR="00971164">
        <w:rPr>
          <w:rFonts w:hint="eastAsia"/>
        </w:rPr>
        <w:t>3</w:t>
      </w:r>
      <w:r w:rsidR="00E6660E">
        <w:t>1</w:t>
      </w:r>
    </w:p>
    <w:p w:rsidR="00004B55" w:rsidRDefault="00004B55" w:rsidP="008C7010">
      <w:pPr>
        <w:pStyle w:val="af0"/>
        <w:spacing w:beforeLines="25"/>
        <w:ind w:leftChars="250" w:left="700"/>
      </w:pPr>
      <w:r>
        <w:rPr>
          <w:rFonts w:hint="eastAsia"/>
        </w:rPr>
        <w:t>(</w:t>
      </w:r>
      <w:r w:rsidR="00EF1719">
        <w:rPr>
          <w:rFonts w:hint="eastAsia"/>
        </w:rPr>
        <w:t>十</w:t>
      </w:r>
      <w:r>
        <w:rPr>
          <w:rFonts w:hint="eastAsia"/>
        </w:rPr>
        <w:t>)</w:t>
      </w:r>
      <w:r w:rsidR="007F2500">
        <w:rPr>
          <w:rFonts w:hint="eastAsia"/>
        </w:rPr>
        <w:t>廢止</w:t>
      </w:r>
      <w:r w:rsidR="00841CB5" w:rsidRPr="00F73836">
        <w:rPr>
          <w:rFonts w:hint="eastAsia"/>
        </w:rPr>
        <w:t>國立中正文化中心設置條例</w:t>
      </w:r>
      <w:r w:rsidR="00F73836">
        <w:rPr>
          <w:rFonts w:hint="eastAsia"/>
        </w:rPr>
        <w:t>……</w:t>
      </w:r>
      <w:r>
        <w:rPr>
          <w:rFonts w:hint="eastAsia"/>
        </w:rPr>
        <w:t>……………</w:t>
      </w:r>
      <w:r w:rsidR="003D09EB">
        <w:t>4</w:t>
      </w:r>
      <w:r w:rsidR="00E757AD">
        <w:t>2</w:t>
      </w:r>
    </w:p>
    <w:p w:rsidR="000B61A0" w:rsidRDefault="009E134F" w:rsidP="008C7010">
      <w:pPr>
        <w:pStyle w:val="af0"/>
        <w:spacing w:beforeLines="25"/>
        <w:ind w:leftChars="250" w:left="700"/>
        <w:jc w:val="left"/>
      </w:pPr>
      <w:r>
        <w:rPr>
          <w:rFonts w:hint="eastAsia"/>
        </w:rPr>
        <w:t>(</w:t>
      </w:r>
      <w:r>
        <w:rPr>
          <w:rFonts w:hint="eastAsia"/>
        </w:rPr>
        <w:t>十</w:t>
      </w:r>
      <w:r w:rsidR="00B3712A">
        <w:rPr>
          <w:rFonts w:hint="eastAsia"/>
        </w:rPr>
        <w:t>一</w:t>
      </w:r>
      <w:r>
        <w:rPr>
          <w:rFonts w:hint="eastAsia"/>
        </w:rPr>
        <w:t>)</w:t>
      </w:r>
      <w:r>
        <w:rPr>
          <w:rFonts w:hint="eastAsia"/>
        </w:rPr>
        <w:t>廢止</w:t>
      </w:r>
      <w:r w:rsidR="00FF3F8D" w:rsidRPr="00EF6E3D">
        <w:rPr>
          <w:rFonts w:hint="eastAsia"/>
        </w:rPr>
        <w:t>行政院國家科學委員會組織條例、科學工</w:t>
      </w:r>
    </w:p>
    <w:p w:rsidR="000B61A0" w:rsidRDefault="00FF3F8D" w:rsidP="008C7010">
      <w:pPr>
        <w:pStyle w:val="af0"/>
        <w:spacing w:beforeLines="25"/>
        <w:ind w:leftChars="550" w:left="1540"/>
        <w:jc w:val="left"/>
      </w:pPr>
      <w:r w:rsidRPr="00EF6E3D">
        <w:rPr>
          <w:rFonts w:hint="eastAsia"/>
        </w:rPr>
        <w:t>業園區管理局組織條例、行政院國家科學委員</w:t>
      </w:r>
    </w:p>
    <w:p w:rsidR="000B61A0" w:rsidRDefault="00FF3F8D" w:rsidP="008C7010">
      <w:pPr>
        <w:pStyle w:val="af0"/>
        <w:spacing w:beforeLines="25"/>
        <w:ind w:leftChars="550" w:left="1540"/>
        <w:jc w:val="left"/>
      </w:pPr>
      <w:r w:rsidRPr="00EF6E3D">
        <w:rPr>
          <w:rFonts w:hint="eastAsia"/>
        </w:rPr>
        <w:t>會中部科學工業園區管理局組織法</w:t>
      </w:r>
      <w:r w:rsidR="0066595D" w:rsidRPr="00EF6E3D">
        <w:rPr>
          <w:rFonts w:hint="eastAsia"/>
        </w:rPr>
        <w:t>及南部科學</w:t>
      </w:r>
    </w:p>
    <w:p w:rsidR="009E134F" w:rsidRDefault="0066595D" w:rsidP="008C7010">
      <w:pPr>
        <w:pStyle w:val="af0"/>
        <w:spacing w:beforeLines="25"/>
        <w:ind w:leftChars="550" w:left="1540"/>
      </w:pPr>
      <w:r w:rsidRPr="00EF6E3D">
        <w:rPr>
          <w:rFonts w:hint="eastAsia"/>
        </w:rPr>
        <w:t>工業園區管理局組織條例</w:t>
      </w:r>
      <w:r w:rsidR="00912951">
        <w:rPr>
          <w:rFonts w:hint="eastAsia"/>
        </w:rPr>
        <w:t>…………</w:t>
      </w:r>
      <w:r w:rsidR="00EF6E3D">
        <w:rPr>
          <w:rFonts w:hint="eastAsia"/>
        </w:rPr>
        <w:t>……………</w:t>
      </w:r>
      <w:r w:rsidR="0064122C">
        <w:t>4</w:t>
      </w:r>
      <w:r w:rsidR="00E757AD">
        <w:t>3</w:t>
      </w:r>
    </w:p>
    <w:p w:rsidR="007E1274" w:rsidRDefault="005A38C2" w:rsidP="008C7010">
      <w:pPr>
        <w:pStyle w:val="af0"/>
        <w:spacing w:beforeLines="25"/>
        <w:ind w:leftChars="250" w:left="700"/>
        <w:jc w:val="left"/>
      </w:pPr>
      <w:r>
        <w:rPr>
          <w:rFonts w:hint="eastAsia"/>
        </w:rPr>
        <w:lastRenderedPageBreak/>
        <w:t>(</w:t>
      </w:r>
      <w:r>
        <w:rPr>
          <w:rFonts w:hint="eastAsia"/>
        </w:rPr>
        <w:t>十二</w:t>
      </w:r>
      <w:r>
        <w:rPr>
          <w:rFonts w:hint="eastAsia"/>
        </w:rPr>
        <w:t>)</w:t>
      </w:r>
      <w:r>
        <w:rPr>
          <w:rFonts w:hint="eastAsia"/>
        </w:rPr>
        <w:t>廢止</w:t>
      </w:r>
      <w:r w:rsidRPr="005A38C2">
        <w:rPr>
          <w:rFonts w:hint="eastAsia"/>
        </w:rPr>
        <w:t>國立</w:t>
      </w:r>
      <w:r w:rsidR="008D25C2" w:rsidRPr="005A38C2">
        <w:rPr>
          <w:rFonts w:hint="eastAsia"/>
        </w:rPr>
        <w:t>歷</w:t>
      </w:r>
      <w:r w:rsidRPr="005A38C2">
        <w:rPr>
          <w:rFonts w:hint="eastAsia"/>
        </w:rPr>
        <w:t>史博物館</w:t>
      </w:r>
      <w:r w:rsidRPr="008D25C2">
        <w:rPr>
          <w:rFonts w:hint="eastAsia"/>
        </w:rPr>
        <w:t>組織條例、國立中正紀念</w:t>
      </w:r>
    </w:p>
    <w:p w:rsidR="00050549" w:rsidRPr="00361DA0" w:rsidRDefault="005A38C2" w:rsidP="008C7010">
      <w:pPr>
        <w:pStyle w:val="af0"/>
        <w:spacing w:beforeLines="25"/>
        <w:ind w:leftChars="550" w:left="1540"/>
        <w:rPr>
          <w:spacing w:val="-2"/>
        </w:rPr>
      </w:pPr>
      <w:r w:rsidRPr="00361DA0">
        <w:rPr>
          <w:rFonts w:hint="eastAsia"/>
          <w:spacing w:val="-2"/>
        </w:rPr>
        <w:t>堂管理</w:t>
      </w:r>
      <w:r w:rsidR="008D25C2" w:rsidRPr="00361DA0">
        <w:rPr>
          <w:rFonts w:hint="eastAsia"/>
          <w:spacing w:val="-2"/>
        </w:rPr>
        <w:t>處組</w:t>
      </w:r>
      <w:r w:rsidRPr="00361DA0">
        <w:rPr>
          <w:rFonts w:hint="eastAsia"/>
          <w:spacing w:val="-2"/>
        </w:rPr>
        <w:t>織條例及國立國父紀念館組織條例</w:t>
      </w:r>
      <w:r w:rsidR="001C58C4" w:rsidRPr="00361DA0">
        <w:rPr>
          <w:rFonts w:hint="eastAsia"/>
          <w:spacing w:val="-2"/>
        </w:rPr>
        <w:t>…</w:t>
      </w:r>
      <w:r w:rsidR="0064122C" w:rsidRPr="00361DA0">
        <w:rPr>
          <w:spacing w:val="-2"/>
        </w:rPr>
        <w:t>4</w:t>
      </w:r>
      <w:r w:rsidR="00E757AD" w:rsidRPr="00361DA0">
        <w:rPr>
          <w:spacing w:val="-2"/>
        </w:rPr>
        <w:t>3</w:t>
      </w:r>
    </w:p>
    <w:p w:rsidR="00CD56D1" w:rsidRPr="00CD56D1" w:rsidRDefault="00CD56D1" w:rsidP="008C7010">
      <w:pPr>
        <w:pStyle w:val="af0"/>
        <w:spacing w:beforeLines="25"/>
        <w:ind w:leftChars="250" w:left="700"/>
      </w:pPr>
      <w:r>
        <w:rPr>
          <w:rFonts w:hint="eastAsia"/>
        </w:rPr>
        <w:t>(</w:t>
      </w:r>
      <w:r>
        <w:rPr>
          <w:rFonts w:hint="eastAsia"/>
        </w:rPr>
        <w:t>十三</w:t>
      </w:r>
      <w:r>
        <w:rPr>
          <w:rFonts w:hint="eastAsia"/>
        </w:rPr>
        <w:t>)</w:t>
      </w:r>
      <w:r>
        <w:rPr>
          <w:rFonts w:hint="eastAsia"/>
        </w:rPr>
        <w:t>廢止</w:t>
      </w:r>
      <w:r w:rsidRPr="005A38C2">
        <w:rPr>
          <w:rFonts w:hint="eastAsia"/>
        </w:rPr>
        <w:t>行政院文化建設委員會組織條例</w:t>
      </w:r>
      <w:r>
        <w:rPr>
          <w:rFonts w:hint="eastAsia"/>
        </w:rPr>
        <w:t>…………</w:t>
      </w:r>
      <w:r>
        <w:t>43</w:t>
      </w:r>
    </w:p>
    <w:p w:rsidR="003D2D6F" w:rsidRPr="00FB7381" w:rsidRDefault="00FB7381" w:rsidP="008C7010">
      <w:pPr>
        <w:pStyle w:val="af0"/>
        <w:spacing w:beforeLines="25"/>
        <w:ind w:leftChars="250" w:left="700"/>
      </w:pPr>
      <w:r>
        <w:rPr>
          <w:rFonts w:hint="eastAsia"/>
        </w:rPr>
        <w:t>(</w:t>
      </w:r>
      <w:r>
        <w:rPr>
          <w:rFonts w:hint="eastAsia"/>
        </w:rPr>
        <w:t>十</w:t>
      </w:r>
      <w:r w:rsidR="00CD56D1">
        <w:rPr>
          <w:rFonts w:hint="eastAsia"/>
        </w:rPr>
        <w:t>四</w:t>
      </w:r>
      <w:r>
        <w:rPr>
          <w:rFonts w:hint="eastAsia"/>
        </w:rPr>
        <w:t>)</w:t>
      </w:r>
      <w:r>
        <w:rPr>
          <w:rFonts w:hint="eastAsia"/>
        </w:rPr>
        <w:t>廢止</w:t>
      </w:r>
      <w:r w:rsidR="00270368" w:rsidRPr="00270368">
        <w:rPr>
          <w:rFonts w:hint="eastAsia"/>
        </w:rPr>
        <w:t>法務部司法官訓練所組織條例</w:t>
      </w:r>
      <w:r>
        <w:rPr>
          <w:rFonts w:hint="eastAsia"/>
        </w:rPr>
        <w:t>……………</w:t>
      </w:r>
      <w:r w:rsidR="0064122C">
        <w:t>4</w:t>
      </w:r>
      <w:r w:rsidR="00E757AD">
        <w:t>3</w:t>
      </w:r>
    </w:p>
    <w:p w:rsidR="00004B55" w:rsidRDefault="00035BD6" w:rsidP="008C7010">
      <w:pPr>
        <w:spacing w:beforeLines="100" w:afterLines="50" w:line="240" w:lineRule="auto"/>
        <w:ind w:leftChars="100" w:left="280"/>
        <w:jc w:val="distribute"/>
        <w:rPr>
          <w:sz w:val="32"/>
        </w:rPr>
      </w:pPr>
      <w:r>
        <w:rPr>
          <w:rFonts w:hint="eastAsia"/>
          <w:sz w:val="32"/>
        </w:rPr>
        <w:t>二</w:t>
      </w:r>
      <w:r w:rsidR="00004B55">
        <w:rPr>
          <w:rFonts w:hint="eastAsia"/>
          <w:sz w:val="32"/>
        </w:rPr>
        <w:t>、任免官員………………………</w:t>
      </w:r>
      <w:r w:rsidR="00004B55">
        <w:rPr>
          <w:rFonts w:hint="eastAsia"/>
          <w:bCs/>
          <w:sz w:val="32"/>
        </w:rPr>
        <w:t>…</w:t>
      </w:r>
      <w:r w:rsidR="00D931C8">
        <w:rPr>
          <w:rFonts w:hint="eastAsia"/>
          <w:sz w:val="32"/>
        </w:rPr>
        <w:t>…</w:t>
      </w:r>
      <w:r w:rsidR="00004B55">
        <w:rPr>
          <w:rFonts w:hint="eastAsia"/>
          <w:bCs/>
          <w:sz w:val="32"/>
        </w:rPr>
        <w:t>………</w:t>
      </w:r>
      <w:r w:rsidR="00004B55">
        <w:rPr>
          <w:rFonts w:hint="eastAsia"/>
          <w:sz w:val="32"/>
        </w:rPr>
        <w:t>……………</w:t>
      </w:r>
      <w:r w:rsidR="00790F5D">
        <w:rPr>
          <w:sz w:val="32"/>
        </w:rPr>
        <w:t>4</w:t>
      </w:r>
      <w:r w:rsidR="00591D29">
        <w:rPr>
          <w:sz w:val="32"/>
        </w:rPr>
        <w:t>4</w:t>
      </w:r>
    </w:p>
    <w:p w:rsidR="003E0F25" w:rsidRPr="003E0F25" w:rsidRDefault="00035BD6" w:rsidP="008C7010">
      <w:pPr>
        <w:spacing w:beforeLines="50" w:afterLines="50" w:line="240" w:lineRule="auto"/>
        <w:ind w:leftChars="100" w:left="280"/>
        <w:jc w:val="distribute"/>
        <w:rPr>
          <w:sz w:val="32"/>
        </w:rPr>
      </w:pPr>
      <w:r>
        <w:rPr>
          <w:rFonts w:hint="eastAsia"/>
          <w:sz w:val="32"/>
        </w:rPr>
        <w:t>三</w:t>
      </w:r>
      <w:r w:rsidR="003E0F25">
        <w:rPr>
          <w:rFonts w:hint="eastAsia"/>
          <w:sz w:val="32"/>
        </w:rPr>
        <w:t>、授予勳章………………………</w:t>
      </w:r>
      <w:r w:rsidR="003E0F25">
        <w:rPr>
          <w:rFonts w:hint="eastAsia"/>
          <w:bCs/>
          <w:sz w:val="32"/>
        </w:rPr>
        <w:t>…</w:t>
      </w:r>
      <w:r w:rsidR="003E0F25">
        <w:rPr>
          <w:rFonts w:hint="eastAsia"/>
          <w:sz w:val="32"/>
        </w:rPr>
        <w:t>…</w:t>
      </w:r>
      <w:r w:rsidR="003E0F25">
        <w:rPr>
          <w:rFonts w:hint="eastAsia"/>
          <w:bCs/>
          <w:sz w:val="32"/>
        </w:rPr>
        <w:t>………</w:t>
      </w:r>
      <w:r w:rsidR="003E0F25">
        <w:rPr>
          <w:rFonts w:hint="eastAsia"/>
          <w:sz w:val="32"/>
        </w:rPr>
        <w:t>……………</w:t>
      </w:r>
      <w:r w:rsidR="00790F5D">
        <w:rPr>
          <w:sz w:val="32"/>
        </w:rPr>
        <w:t>5</w:t>
      </w:r>
      <w:r w:rsidR="00B469AE">
        <w:rPr>
          <w:sz w:val="32"/>
        </w:rPr>
        <w:t>2</w:t>
      </w:r>
    </w:p>
    <w:p w:rsidR="00004B55" w:rsidRDefault="00035BD6" w:rsidP="008C7010">
      <w:pPr>
        <w:spacing w:beforeLines="50" w:afterLines="50" w:line="240" w:lineRule="auto"/>
        <w:ind w:leftChars="100" w:left="280"/>
        <w:jc w:val="distribute"/>
        <w:rPr>
          <w:sz w:val="32"/>
        </w:rPr>
      </w:pPr>
      <w:r>
        <w:rPr>
          <w:rFonts w:hint="eastAsia"/>
          <w:sz w:val="32"/>
        </w:rPr>
        <w:t>四</w:t>
      </w:r>
      <w:r w:rsidR="00004B55">
        <w:rPr>
          <w:rFonts w:hint="eastAsia"/>
          <w:sz w:val="32"/>
        </w:rPr>
        <w:t>、明令褒揚………</w:t>
      </w:r>
      <w:r w:rsidR="00D931C8">
        <w:rPr>
          <w:rFonts w:hint="eastAsia"/>
          <w:sz w:val="32"/>
        </w:rPr>
        <w:t>…</w:t>
      </w:r>
      <w:r w:rsidR="00004B55">
        <w:rPr>
          <w:rFonts w:hint="eastAsia"/>
          <w:sz w:val="32"/>
        </w:rPr>
        <w:t>………………</w:t>
      </w:r>
      <w:r w:rsidR="00004B55">
        <w:rPr>
          <w:rFonts w:hint="eastAsia"/>
          <w:bCs/>
          <w:sz w:val="32"/>
        </w:rPr>
        <w:t>…………</w:t>
      </w:r>
      <w:r w:rsidR="00004B55">
        <w:rPr>
          <w:rFonts w:hint="eastAsia"/>
          <w:sz w:val="32"/>
        </w:rPr>
        <w:t>……………</w:t>
      </w:r>
      <w:r w:rsidR="00790F5D">
        <w:rPr>
          <w:sz w:val="32"/>
        </w:rPr>
        <w:t>5</w:t>
      </w:r>
      <w:r w:rsidR="00B469AE">
        <w:rPr>
          <w:sz w:val="32"/>
        </w:rPr>
        <w:t>2</w:t>
      </w:r>
    </w:p>
    <w:p w:rsidR="00004B55" w:rsidRDefault="00004B55" w:rsidP="008C7010">
      <w:pPr>
        <w:spacing w:beforeLines="100" w:afterLines="50" w:line="240" w:lineRule="auto"/>
        <w:rPr>
          <w:b/>
          <w:bCs/>
          <w:sz w:val="36"/>
        </w:rPr>
      </w:pPr>
      <w:r>
        <w:rPr>
          <w:rFonts w:hint="eastAsia"/>
          <w:b/>
          <w:bCs/>
          <w:sz w:val="36"/>
        </w:rPr>
        <w:t>貳、專載</w:t>
      </w:r>
    </w:p>
    <w:p w:rsidR="00ED4C58" w:rsidRPr="000B61A0" w:rsidRDefault="00CB4030" w:rsidP="008C7010">
      <w:pPr>
        <w:spacing w:beforeLines="50" w:afterLines="50" w:line="240" w:lineRule="auto"/>
        <w:ind w:leftChars="100" w:left="280"/>
        <w:jc w:val="distribute"/>
        <w:rPr>
          <w:spacing w:val="-2"/>
          <w:sz w:val="32"/>
        </w:rPr>
      </w:pPr>
      <w:r w:rsidRPr="000B61A0">
        <w:rPr>
          <w:rFonts w:hint="eastAsia"/>
          <w:spacing w:val="-2"/>
          <w:sz w:val="32"/>
        </w:rPr>
        <w:t>總統頒授美國在臺協會臺</w:t>
      </w:r>
      <w:r w:rsidRPr="000B61A0">
        <w:rPr>
          <w:rFonts w:hint="eastAsia"/>
          <w:spacing w:val="-2"/>
          <w:sz w:val="32"/>
          <w:szCs w:val="32"/>
        </w:rPr>
        <w:t>北辦事處處長馬啟思勳章典禮</w:t>
      </w:r>
      <w:r w:rsidR="006F3739" w:rsidRPr="000B61A0">
        <w:rPr>
          <w:rFonts w:hint="eastAsia"/>
          <w:bCs/>
          <w:spacing w:val="-2"/>
          <w:sz w:val="32"/>
        </w:rPr>
        <w:t>…</w:t>
      </w:r>
      <w:r w:rsidR="00790F5D" w:rsidRPr="000B61A0">
        <w:rPr>
          <w:spacing w:val="-2"/>
          <w:sz w:val="32"/>
        </w:rPr>
        <w:t>5</w:t>
      </w:r>
      <w:r w:rsidR="00B469AE">
        <w:rPr>
          <w:spacing w:val="-2"/>
          <w:sz w:val="32"/>
        </w:rPr>
        <w:t>3</w:t>
      </w:r>
    </w:p>
    <w:p w:rsidR="00004B55" w:rsidRDefault="00004B55" w:rsidP="008C7010">
      <w:pPr>
        <w:spacing w:beforeLines="100" w:afterLines="50" w:line="240" w:lineRule="auto"/>
        <w:rPr>
          <w:b/>
          <w:bCs/>
          <w:sz w:val="36"/>
        </w:rPr>
      </w:pPr>
      <w:r>
        <w:rPr>
          <w:rFonts w:hint="eastAsia"/>
          <w:b/>
          <w:bCs/>
          <w:sz w:val="36"/>
        </w:rPr>
        <w:t>參、總統及副總統活動紀要</w:t>
      </w:r>
    </w:p>
    <w:p w:rsidR="00004B55" w:rsidRDefault="00004B55" w:rsidP="008C7010">
      <w:pPr>
        <w:spacing w:beforeLines="50" w:afterLines="50" w:line="240" w:lineRule="auto"/>
        <w:ind w:leftChars="100" w:left="280"/>
        <w:jc w:val="distribute"/>
        <w:rPr>
          <w:bCs/>
          <w:sz w:val="32"/>
        </w:rPr>
      </w:pPr>
      <w:r w:rsidRPr="00EC15F0">
        <w:rPr>
          <w:rFonts w:hint="eastAsia"/>
          <w:sz w:val="32"/>
        </w:rPr>
        <w:t>一、總統</w:t>
      </w:r>
      <w:r>
        <w:rPr>
          <w:rFonts w:hint="eastAsia"/>
          <w:sz w:val="32"/>
        </w:rPr>
        <w:t>活動</w:t>
      </w:r>
      <w:r w:rsidRPr="00EC15F0">
        <w:rPr>
          <w:rFonts w:hint="eastAsia"/>
          <w:sz w:val="32"/>
        </w:rPr>
        <w:t>紀要</w:t>
      </w:r>
      <w:r w:rsidR="0011229A">
        <w:rPr>
          <w:rFonts w:hint="eastAsia"/>
        </w:rPr>
        <w:t>…</w:t>
      </w:r>
      <w:r>
        <w:rPr>
          <w:rFonts w:hint="eastAsia"/>
          <w:bCs/>
          <w:sz w:val="32"/>
        </w:rPr>
        <w:t>………………………………………</w:t>
      </w:r>
      <w:r>
        <w:rPr>
          <w:rFonts w:hint="eastAsia"/>
          <w:sz w:val="32"/>
        </w:rPr>
        <w:t>…</w:t>
      </w:r>
      <w:r w:rsidR="00790F5D">
        <w:rPr>
          <w:bCs/>
          <w:sz w:val="32"/>
        </w:rPr>
        <w:t>5</w:t>
      </w:r>
      <w:r w:rsidR="00E757AD">
        <w:rPr>
          <w:bCs/>
          <w:sz w:val="32"/>
        </w:rPr>
        <w:t>3</w:t>
      </w:r>
    </w:p>
    <w:p w:rsidR="0044106E" w:rsidRDefault="00004B55" w:rsidP="008C7010">
      <w:pPr>
        <w:spacing w:beforeLines="50" w:afterLines="50" w:line="240" w:lineRule="auto"/>
        <w:ind w:leftChars="100" w:left="280"/>
        <w:jc w:val="distribute"/>
        <w:rPr>
          <w:bCs/>
          <w:sz w:val="32"/>
        </w:rPr>
      </w:pPr>
      <w:r w:rsidRPr="00EC15F0">
        <w:rPr>
          <w:rFonts w:hint="eastAsia"/>
          <w:sz w:val="32"/>
        </w:rPr>
        <w:t>二、</w:t>
      </w:r>
      <w:r>
        <w:rPr>
          <w:rFonts w:hint="eastAsia"/>
          <w:sz w:val="32"/>
        </w:rPr>
        <w:t>副總統</w:t>
      </w:r>
      <w:r w:rsidRPr="00EC15F0">
        <w:rPr>
          <w:rFonts w:hint="eastAsia"/>
          <w:sz w:val="32"/>
        </w:rPr>
        <w:t>活動紀要</w:t>
      </w:r>
      <w:r w:rsidR="0011229A">
        <w:rPr>
          <w:rFonts w:hint="eastAsia"/>
        </w:rPr>
        <w:t>…</w:t>
      </w:r>
      <w:r w:rsidRPr="00EC15F0">
        <w:rPr>
          <w:rFonts w:hint="eastAsia"/>
          <w:sz w:val="32"/>
        </w:rPr>
        <w:t>…</w:t>
      </w:r>
      <w:r>
        <w:rPr>
          <w:rFonts w:hint="eastAsia"/>
          <w:bCs/>
          <w:sz w:val="32"/>
        </w:rPr>
        <w:t>………………………</w:t>
      </w:r>
      <w:r>
        <w:rPr>
          <w:rFonts w:hint="eastAsia"/>
          <w:sz w:val="32"/>
        </w:rPr>
        <w:t>…</w:t>
      </w:r>
      <w:r>
        <w:rPr>
          <w:rFonts w:hint="eastAsia"/>
          <w:bCs/>
          <w:sz w:val="32"/>
        </w:rPr>
        <w:t>…………</w:t>
      </w:r>
      <w:r w:rsidR="00790F5D">
        <w:rPr>
          <w:bCs/>
          <w:sz w:val="32"/>
        </w:rPr>
        <w:t>5</w:t>
      </w:r>
      <w:r w:rsidR="00B469AE">
        <w:rPr>
          <w:bCs/>
          <w:sz w:val="32"/>
        </w:rPr>
        <w:t>5</w:t>
      </w:r>
    </w:p>
    <w:p w:rsidR="00004B55" w:rsidRDefault="00004B55" w:rsidP="008C7010">
      <w:pPr>
        <w:spacing w:beforeLines="150" w:afterLines="100" w:line="240" w:lineRule="exact"/>
        <w:jc w:val="center"/>
        <w:rPr>
          <w:sz w:val="56"/>
        </w:rPr>
      </w:pPr>
      <w:r>
        <w:rPr>
          <w:rFonts w:hint="eastAsia"/>
          <w:b/>
          <w:spacing w:val="-100"/>
          <w:sz w:val="56"/>
        </w:rPr>
        <w:t>﹏﹏﹏﹏﹏﹏﹏﹏﹏﹏﹏﹏</w:t>
      </w:r>
    </w:p>
    <w:p w:rsidR="00004B55" w:rsidRDefault="00004B55" w:rsidP="008C7010">
      <w:pPr>
        <w:spacing w:beforeLines="50" w:afterLines="50" w:line="560" w:lineRule="exact"/>
        <w:ind w:leftChars="50" w:left="140"/>
        <w:jc w:val="center"/>
        <w:rPr>
          <w:b/>
          <w:sz w:val="48"/>
        </w:rPr>
      </w:pPr>
      <w:r>
        <w:rPr>
          <w:rFonts w:hint="eastAsia"/>
          <w:b/>
          <w:sz w:val="48"/>
        </w:rPr>
        <w:t>總　　統　　令</w:t>
      </w:r>
    </w:p>
    <w:p w:rsidR="00004B55" w:rsidRDefault="00004B55" w:rsidP="008C7010">
      <w:pPr>
        <w:spacing w:afterLines="100" w:line="240" w:lineRule="exact"/>
        <w:jc w:val="center"/>
        <w:rPr>
          <w:b/>
          <w:spacing w:val="-100"/>
          <w:sz w:val="56"/>
        </w:rPr>
      </w:pPr>
      <w:r>
        <w:rPr>
          <w:rFonts w:hint="eastAsia"/>
          <w:b/>
          <w:spacing w:val="-100"/>
          <w:sz w:val="56"/>
        </w:rPr>
        <w:t>﹏﹏﹏﹏﹏﹏﹏﹏﹏﹏﹏﹏</w:t>
      </w:r>
    </w:p>
    <w:tbl>
      <w:tblPr>
        <w:tblW w:w="6747" w:type="dxa"/>
        <w:tblLayout w:type="fixed"/>
        <w:tblCellMar>
          <w:left w:w="28" w:type="dxa"/>
          <w:right w:w="28" w:type="dxa"/>
        </w:tblCellMar>
        <w:tblLook w:val="0000"/>
      </w:tblPr>
      <w:tblGrid>
        <w:gridCol w:w="1988"/>
        <w:gridCol w:w="4759"/>
      </w:tblGrid>
      <w:tr w:rsidR="00004B55">
        <w:trPr>
          <w:trHeight w:hRule="exact" w:val="851"/>
        </w:trPr>
        <w:tc>
          <w:tcPr>
            <w:tcW w:w="1988" w:type="dxa"/>
            <w:vAlign w:val="center"/>
          </w:tcPr>
          <w:p w:rsidR="00004B55" w:rsidRDefault="00004B55" w:rsidP="00EC15F0">
            <w:pPr>
              <w:pStyle w:val="af9"/>
            </w:pPr>
            <w:r>
              <w:rPr>
                <w:rFonts w:hint="eastAsia"/>
              </w:rPr>
              <w:t>總統令</w:t>
            </w:r>
          </w:p>
        </w:tc>
        <w:tc>
          <w:tcPr>
            <w:tcW w:w="4759" w:type="dxa"/>
            <w:vAlign w:val="center"/>
          </w:tcPr>
          <w:p w:rsidR="00004B55" w:rsidRDefault="00004B55">
            <w:pPr>
              <w:spacing w:line="240" w:lineRule="auto"/>
              <w:jc w:val="distribute"/>
            </w:pPr>
            <w:r>
              <w:rPr>
                <w:rFonts w:hint="eastAsia"/>
              </w:rPr>
              <w:t>中華民國</w:t>
            </w:r>
            <w:r w:rsidR="002F29FC">
              <w:rPr>
                <w:rFonts w:hint="eastAsia"/>
              </w:rPr>
              <w:t>10</w:t>
            </w:r>
            <w:r w:rsidR="007C2856">
              <w:rPr>
                <w:rFonts w:hint="eastAsia"/>
              </w:rPr>
              <w:t>4</w:t>
            </w:r>
            <w:r>
              <w:rPr>
                <w:rFonts w:hint="eastAsia"/>
              </w:rPr>
              <w:t>年</w:t>
            </w:r>
            <w:r w:rsidR="00F36125">
              <w:rPr>
                <w:rFonts w:hint="eastAsia"/>
              </w:rPr>
              <w:t>6</w:t>
            </w:r>
            <w:r>
              <w:rPr>
                <w:rFonts w:hint="eastAsia"/>
              </w:rPr>
              <w:t>月</w:t>
            </w:r>
            <w:r w:rsidR="009F11BF">
              <w:rPr>
                <w:rFonts w:hint="eastAsia"/>
              </w:rPr>
              <w:t>10</w:t>
            </w:r>
            <w:r>
              <w:rPr>
                <w:rFonts w:hint="eastAsia"/>
              </w:rPr>
              <w:t>日</w:t>
            </w:r>
          </w:p>
          <w:p w:rsidR="00004B55" w:rsidRDefault="00004B55">
            <w:pPr>
              <w:spacing w:line="240" w:lineRule="auto"/>
              <w:jc w:val="distribute"/>
              <w:rPr>
                <w:spacing w:val="-8"/>
              </w:rPr>
            </w:pPr>
            <w:r>
              <w:rPr>
                <w:rFonts w:hint="eastAsia"/>
              </w:rPr>
              <w:t>華總一義字第</w:t>
            </w:r>
            <w:r w:rsidR="009F146C">
              <w:rPr>
                <w:rFonts w:hint="eastAsia"/>
              </w:rPr>
              <w:t>10</w:t>
            </w:r>
            <w:r w:rsidR="007C2856">
              <w:rPr>
                <w:rFonts w:hint="eastAsia"/>
              </w:rPr>
              <w:t>4</w:t>
            </w:r>
            <w:r>
              <w:rPr>
                <w:rFonts w:hint="eastAsia"/>
              </w:rPr>
              <w:t>000</w:t>
            </w:r>
            <w:r w:rsidR="006B71AC">
              <w:t>67391</w:t>
            </w:r>
            <w:r>
              <w:rPr>
                <w:rFonts w:hint="eastAsia"/>
              </w:rPr>
              <w:t>號</w:t>
            </w:r>
          </w:p>
        </w:tc>
      </w:tr>
    </w:tbl>
    <w:p w:rsidR="00004B55" w:rsidRDefault="00004B55" w:rsidP="009C1E15">
      <w:pPr>
        <w:pStyle w:val="10"/>
        <w:spacing w:before="120" w:after="120" w:line="500" w:lineRule="exact"/>
      </w:pPr>
      <w:r>
        <w:rPr>
          <w:rFonts w:hint="eastAsia"/>
        </w:rPr>
        <w:t>茲</w:t>
      </w:r>
      <w:r w:rsidR="00C406C0">
        <w:rPr>
          <w:rFonts w:hint="eastAsia"/>
        </w:rPr>
        <w:t>制定</w:t>
      </w:r>
      <w:r w:rsidR="00C406C0" w:rsidRPr="00EB2E0E">
        <w:rPr>
          <w:rFonts w:hint="eastAsia"/>
        </w:rPr>
        <w:t>教師待遇條例</w:t>
      </w:r>
      <w:r>
        <w:rPr>
          <w:rFonts w:hint="eastAsia"/>
        </w:rPr>
        <w:t>，公布之。</w:t>
      </w:r>
    </w:p>
    <w:p w:rsidR="00E73948" w:rsidRPr="00B60426" w:rsidRDefault="00E73948" w:rsidP="008C7010">
      <w:pPr>
        <w:spacing w:beforeLines="50"/>
      </w:pPr>
      <w:r w:rsidRPr="00B60426">
        <w:rPr>
          <w:rFonts w:hint="eastAsia"/>
        </w:rPr>
        <w:t>總　　　統　馬英九</w:t>
      </w:r>
    </w:p>
    <w:p w:rsidR="00E73948" w:rsidRPr="00B60426" w:rsidRDefault="00E73948" w:rsidP="00E73948">
      <w:r w:rsidRPr="00B60426">
        <w:rPr>
          <w:rFonts w:hint="eastAsia"/>
        </w:rPr>
        <w:t xml:space="preserve">行政院院長　</w:t>
      </w:r>
      <w:r>
        <w:rPr>
          <w:rFonts w:hint="eastAsia"/>
        </w:rPr>
        <w:t>毛治國</w:t>
      </w:r>
    </w:p>
    <w:p w:rsidR="00E73948" w:rsidRDefault="00E73948" w:rsidP="008C7010">
      <w:pPr>
        <w:spacing w:afterLines="100"/>
      </w:pPr>
      <w:r>
        <w:rPr>
          <w:rFonts w:hint="eastAsia"/>
        </w:rPr>
        <w:t>教育</w:t>
      </w:r>
      <w:r w:rsidRPr="00B60426">
        <w:rPr>
          <w:rFonts w:hint="eastAsia"/>
        </w:rPr>
        <w:t xml:space="preserve">部部長　</w:t>
      </w:r>
      <w:r>
        <w:rPr>
          <w:rFonts w:hint="eastAsia"/>
        </w:rPr>
        <w:t>吳思華</w:t>
      </w:r>
    </w:p>
    <w:p w:rsidR="00C406C0" w:rsidRPr="00C406C0" w:rsidRDefault="00C406C0" w:rsidP="00C406C0">
      <w:pPr>
        <w:pStyle w:val="10"/>
        <w:spacing w:before="120" w:after="120"/>
        <w:rPr>
          <w:sz w:val="32"/>
          <w:szCs w:val="32"/>
        </w:rPr>
      </w:pPr>
      <w:r w:rsidRPr="00C406C0">
        <w:rPr>
          <w:rFonts w:hint="eastAsia"/>
          <w:sz w:val="32"/>
          <w:szCs w:val="32"/>
        </w:rPr>
        <w:lastRenderedPageBreak/>
        <w:t>教師待遇條例</w:t>
      </w:r>
    </w:p>
    <w:p w:rsidR="00004B55" w:rsidRDefault="00004B55" w:rsidP="008C7010">
      <w:pPr>
        <w:spacing w:afterLines="50" w:line="440" w:lineRule="exact"/>
      </w:pPr>
      <w:r>
        <w:rPr>
          <w:rFonts w:hint="eastAsia"/>
        </w:rPr>
        <w:t>中華民國</w:t>
      </w:r>
      <w:r w:rsidR="002F29FC">
        <w:rPr>
          <w:rFonts w:hint="eastAsia"/>
        </w:rPr>
        <w:t>10</w:t>
      </w:r>
      <w:r w:rsidR="007C2856">
        <w:rPr>
          <w:rFonts w:hint="eastAsia"/>
        </w:rPr>
        <w:t>4</w:t>
      </w:r>
      <w:r>
        <w:rPr>
          <w:rFonts w:hint="eastAsia"/>
        </w:rPr>
        <w:t>年</w:t>
      </w:r>
      <w:r w:rsidR="00503877">
        <w:t>6</w:t>
      </w:r>
      <w:r>
        <w:rPr>
          <w:rFonts w:hint="eastAsia"/>
        </w:rPr>
        <w:t>月</w:t>
      </w:r>
      <w:r w:rsidR="00EB1BFA">
        <w:rPr>
          <w:rFonts w:hint="eastAsia"/>
        </w:rPr>
        <w:t>10</w:t>
      </w:r>
      <w:r>
        <w:rPr>
          <w:rFonts w:hint="eastAsia"/>
        </w:rPr>
        <w:t>日公布</w:t>
      </w:r>
    </w:p>
    <w:p w:rsidR="00C406C0" w:rsidRDefault="00C406C0" w:rsidP="003B2A8F">
      <w:pPr>
        <w:pStyle w:val="a6"/>
        <w:spacing w:line="446" w:lineRule="exact"/>
        <w:ind w:left="1400" w:hanging="1400"/>
      </w:pPr>
      <w:r>
        <w:rPr>
          <w:rFonts w:hint="eastAsia"/>
        </w:rPr>
        <w:t>第　一　條　　教師之待遇，依本條例行之。</w:t>
      </w:r>
    </w:p>
    <w:p w:rsidR="00C406C0" w:rsidRDefault="00C406C0" w:rsidP="003B2A8F">
      <w:pPr>
        <w:pStyle w:val="a6"/>
        <w:spacing w:line="446" w:lineRule="exact"/>
        <w:ind w:left="1400" w:hanging="1400"/>
      </w:pPr>
      <w:r>
        <w:rPr>
          <w:rFonts w:hint="eastAsia"/>
        </w:rPr>
        <w:t>第　二　條　　教師之待遇，分本薪（年功薪）、加給及獎金。</w:t>
      </w:r>
    </w:p>
    <w:p w:rsidR="00C406C0" w:rsidRDefault="00C406C0" w:rsidP="003B2A8F">
      <w:pPr>
        <w:pStyle w:val="a6"/>
        <w:spacing w:line="446" w:lineRule="exact"/>
        <w:ind w:left="1400" w:hanging="1400"/>
      </w:pPr>
      <w:r>
        <w:rPr>
          <w:rFonts w:hint="eastAsia"/>
        </w:rPr>
        <w:t>第　三　條　　本條例所稱主管機關如下：</w:t>
      </w:r>
    </w:p>
    <w:p w:rsidR="00C406C0" w:rsidRDefault="00C406C0" w:rsidP="003B2A8F">
      <w:pPr>
        <w:pStyle w:val="11"/>
        <w:spacing w:line="446" w:lineRule="exact"/>
        <w:ind w:left="2520" w:hangingChars="200" w:hanging="560"/>
      </w:pPr>
      <w:r>
        <w:rPr>
          <w:rFonts w:hint="eastAsia"/>
        </w:rPr>
        <w:t>一、公立學校：</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一</w:t>
      </w:r>
      <w:r w:rsidRPr="00EB2E0E">
        <w:rPr>
          <w:rFonts w:ascii="華康細明體" w:hint="eastAsia"/>
        </w:rPr>
        <w:t>)</w:t>
      </w:r>
      <w:r>
        <w:rPr>
          <w:rFonts w:hint="eastAsia"/>
        </w:rPr>
        <w:t>國立學校為教育部。</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二</w:t>
      </w:r>
      <w:r w:rsidRPr="00EB2E0E">
        <w:rPr>
          <w:rFonts w:ascii="華康細明體" w:hint="eastAsia"/>
        </w:rPr>
        <w:t>)</w:t>
      </w:r>
      <w:r>
        <w:rPr>
          <w:rFonts w:hint="eastAsia"/>
        </w:rPr>
        <w:t>直轄市立學校為直轄市政府。</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三</w:t>
      </w:r>
      <w:r w:rsidRPr="00EB2E0E">
        <w:rPr>
          <w:rFonts w:ascii="華康細明體" w:hint="eastAsia"/>
        </w:rPr>
        <w:t>)</w:t>
      </w:r>
      <w:r>
        <w:rPr>
          <w:rFonts w:hint="eastAsia"/>
        </w:rPr>
        <w:t>縣（市）立學校為縣（市）政府。</w:t>
      </w:r>
    </w:p>
    <w:p w:rsidR="00C406C0" w:rsidRDefault="00C406C0" w:rsidP="003B2A8F">
      <w:pPr>
        <w:pStyle w:val="11"/>
        <w:spacing w:line="446" w:lineRule="exact"/>
        <w:ind w:left="2520" w:hangingChars="200" w:hanging="560"/>
      </w:pPr>
      <w:r>
        <w:rPr>
          <w:rFonts w:hint="eastAsia"/>
        </w:rPr>
        <w:t>二、私立學校：</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一</w:t>
      </w:r>
      <w:r w:rsidRPr="00EB2E0E">
        <w:rPr>
          <w:rFonts w:ascii="華康細明體" w:hint="eastAsia"/>
        </w:rPr>
        <w:t>)</w:t>
      </w:r>
      <w:r>
        <w:rPr>
          <w:rFonts w:hint="eastAsia"/>
        </w:rPr>
        <w:t>專科以上學校為教育部。</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二</w:t>
      </w:r>
      <w:r w:rsidRPr="00EB2E0E">
        <w:rPr>
          <w:rFonts w:ascii="華康細明體" w:hint="eastAsia"/>
        </w:rPr>
        <w:t>)</w:t>
      </w:r>
      <w:r w:rsidRPr="003F3BB2">
        <w:rPr>
          <w:rFonts w:hint="eastAsia"/>
          <w:spacing w:val="-6"/>
        </w:rPr>
        <w:t>高級中等學校在直轄市為直轄市政府，在縣（市）</w:t>
      </w:r>
      <w:r>
        <w:rPr>
          <w:rFonts w:hint="eastAsia"/>
        </w:rPr>
        <w:t>為教育部。但縣（市）改制或與其他直轄市、縣（市）合併改制為直轄市，其業務調整移撥予直轄市前，主管機關為教育部。</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三</w:t>
      </w:r>
      <w:r w:rsidRPr="00EB2E0E">
        <w:rPr>
          <w:rFonts w:ascii="華康細明體" w:hint="eastAsia"/>
        </w:rPr>
        <w:t>)</w:t>
      </w:r>
      <w:r>
        <w:rPr>
          <w:rFonts w:hint="eastAsia"/>
        </w:rPr>
        <w:t>國民中小學在直轄市為直轄市政府；在縣（市）為縣（市）政府。</w:t>
      </w:r>
    </w:p>
    <w:p w:rsidR="00C406C0" w:rsidRDefault="00C406C0" w:rsidP="003B2A8F">
      <w:pPr>
        <w:pStyle w:val="a6"/>
        <w:spacing w:line="446" w:lineRule="exact"/>
        <w:ind w:left="1400" w:hanging="1400"/>
      </w:pPr>
      <w:r>
        <w:rPr>
          <w:rFonts w:hint="eastAsia"/>
        </w:rPr>
        <w:t>第　四　條　　本條例用詞，定義如下：</w:t>
      </w:r>
    </w:p>
    <w:p w:rsidR="00C406C0" w:rsidRDefault="00C406C0" w:rsidP="003B2A8F">
      <w:pPr>
        <w:pStyle w:val="11"/>
        <w:spacing w:line="446" w:lineRule="exact"/>
        <w:ind w:left="2520" w:hangingChars="200" w:hanging="560"/>
      </w:pPr>
      <w:r>
        <w:rPr>
          <w:rFonts w:hint="eastAsia"/>
        </w:rPr>
        <w:t>一、本薪：指教師應領取之基本給與。</w:t>
      </w:r>
    </w:p>
    <w:p w:rsidR="00C406C0" w:rsidRDefault="00C406C0" w:rsidP="003B2A8F">
      <w:pPr>
        <w:pStyle w:val="11"/>
        <w:spacing w:line="446" w:lineRule="exact"/>
        <w:ind w:left="2520" w:hangingChars="200" w:hanging="560"/>
      </w:pPr>
      <w:r>
        <w:rPr>
          <w:rFonts w:hint="eastAsia"/>
        </w:rPr>
        <w:t>二、年功薪：指高於本薪最高薪級之給與。</w:t>
      </w:r>
    </w:p>
    <w:p w:rsidR="00C406C0" w:rsidRDefault="00C406C0" w:rsidP="003B2A8F">
      <w:pPr>
        <w:pStyle w:val="11"/>
        <w:spacing w:line="446" w:lineRule="exact"/>
        <w:ind w:left="2520" w:hangingChars="200" w:hanging="560"/>
      </w:pPr>
      <w:r>
        <w:rPr>
          <w:rFonts w:hint="eastAsia"/>
        </w:rPr>
        <w:t>三、薪級：指本薪（年功薪）所分之級次。</w:t>
      </w:r>
    </w:p>
    <w:p w:rsidR="00C406C0" w:rsidRDefault="00C406C0" w:rsidP="003B2A8F">
      <w:pPr>
        <w:pStyle w:val="11"/>
        <w:spacing w:line="446" w:lineRule="exact"/>
        <w:ind w:left="2520" w:hangingChars="200" w:hanging="560"/>
      </w:pPr>
      <w:r>
        <w:rPr>
          <w:rFonts w:hint="eastAsia"/>
        </w:rPr>
        <w:t>四、薪點：指本薪（年功薪）對照薪額之基數。</w:t>
      </w:r>
    </w:p>
    <w:p w:rsidR="00C406C0" w:rsidRDefault="00C406C0" w:rsidP="003B2A8F">
      <w:pPr>
        <w:pStyle w:val="11"/>
        <w:spacing w:line="446" w:lineRule="exact"/>
        <w:ind w:left="2520" w:hangingChars="200" w:hanging="560"/>
      </w:pPr>
      <w:r>
        <w:rPr>
          <w:rFonts w:hint="eastAsia"/>
        </w:rPr>
        <w:t>五、加給：指本薪（年功薪）以外，因所任職務種類、性質與服務地區之不同，而另加之給與。</w:t>
      </w:r>
    </w:p>
    <w:p w:rsidR="00C406C0" w:rsidRDefault="00C406C0" w:rsidP="003B2A8F">
      <w:pPr>
        <w:pStyle w:val="11"/>
        <w:spacing w:line="446" w:lineRule="exact"/>
        <w:ind w:left="2520" w:hangingChars="200" w:hanging="560"/>
      </w:pPr>
      <w:r>
        <w:rPr>
          <w:rFonts w:hint="eastAsia"/>
        </w:rPr>
        <w:t>六、薪給：指本薪（年功薪）及加給合計之給與。</w:t>
      </w:r>
    </w:p>
    <w:p w:rsidR="00C406C0" w:rsidRDefault="00C406C0" w:rsidP="004B6567">
      <w:pPr>
        <w:pStyle w:val="11"/>
        <w:spacing w:line="474" w:lineRule="exact"/>
        <w:ind w:left="2478" w:hangingChars="185" w:hanging="518"/>
      </w:pPr>
      <w:r>
        <w:rPr>
          <w:rFonts w:hint="eastAsia"/>
        </w:rPr>
        <w:lastRenderedPageBreak/>
        <w:t>七、獎金：指為獎勵教學、研究、輔導與年度服務績效以激勵教師士氣，而另發之給與。</w:t>
      </w:r>
    </w:p>
    <w:p w:rsidR="00C406C0" w:rsidRDefault="00C406C0" w:rsidP="004B6567">
      <w:pPr>
        <w:pStyle w:val="a6"/>
        <w:spacing w:line="474" w:lineRule="exact"/>
        <w:ind w:left="1400" w:hanging="1400"/>
      </w:pPr>
      <w:r>
        <w:rPr>
          <w:rFonts w:hint="eastAsia"/>
        </w:rPr>
        <w:t>第　五　條　　本條例於公立及已立案之私立學校編制內，依法取得教師資格之專任教師適用之。</w:t>
      </w:r>
    </w:p>
    <w:p w:rsidR="00C406C0" w:rsidRDefault="00C406C0" w:rsidP="004B6567">
      <w:pPr>
        <w:pStyle w:val="a6"/>
        <w:spacing w:line="474" w:lineRule="exact"/>
        <w:ind w:left="1400" w:hanging="1400"/>
      </w:pPr>
      <w:r>
        <w:rPr>
          <w:rFonts w:hint="eastAsia"/>
        </w:rPr>
        <w:t>第　六　條　　教師之薪給以月計之，並應按月給付，自實際到職之日起支，並自實際離職之日停支。</w:t>
      </w:r>
    </w:p>
    <w:p w:rsidR="00C406C0" w:rsidRDefault="00C406C0" w:rsidP="004B6567">
      <w:pPr>
        <w:pStyle w:val="a7"/>
        <w:spacing w:line="474" w:lineRule="exact"/>
        <w:ind w:left="1400" w:firstLine="560"/>
      </w:pPr>
      <w:r>
        <w:rPr>
          <w:rFonts w:hint="eastAsia"/>
        </w:rPr>
        <w:t>前項薪給之支給，服務未滿整月者，按實際在職日數覈實計支；其每日計發金額，以當月全月薪給除以該月全月之日數計算。但死亡當月之薪給按全月支給。</w:t>
      </w:r>
    </w:p>
    <w:p w:rsidR="00C406C0" w:rsidRDefault="00C406C0" w:rsidP="004B6567">
      <w:pPr>
        <w:pStyle w:val="a6"/>
        <w:spacing w:line="474" w:lineRule="exact"/>
        <w:ind w:left="1400" w:hanging="1400"/>
      </w:pPr>
      <w:r>
        <w:rPr>
          <w:rFonts w:hint="eastAsia"/>
        </w:rPr>
        <w:t xml:space="preserve">第　七　條　　</w:t>
      </w:r>
      <w:r w:rsidRPr="00B92177">
        <w:rPr>
          <w:rFonts w:hint="eastAsia"/>
          <w:spacing w:val="-6"/>
        </w:rPr>
        <w:t>高級中等以下學校教師（以下簡稱中小學教師）之薪級，</w:t>
      </w:r>
      <w:r>
        <w:rPr>
          <w:rFonts w:hint="eastAsia"/>
        </w:rPr>
        <w:t>以學經歷及年資敘定之；專科以上學校教師（以下簡稱大專教師）之薪級，以級別、學經歷及年資敘定之。</w:t>
      </w:r>
    </w:p>
    <w:p w:rsidR="00C406C0" w:rsidRDefault="00C406C0" w:rsidP="004B6567">
      <w:pPr>
        <w:pStyle w:val="a7"/>
        <w:spacing w:line="474" w:lineRule="exact"/>
        <w:ind w:left="1400" w:firstLine="560"/>
      </w:pPr>
      <w:r>
        <w:rPr>
          <w:rFonts w:hint="eastAsia"/>
        </w:rPr>
        <w:t>教師之薪級，依附表一規定。</w:t>
      </w:r>
    </w:p>
    <w:p w:rsidR="00C406C0" w:rsidRDefault="00C406C0" w:rsidP="004B6567">
      <w:pPr>
        <w:pStyle w:val="a7"/>
        <w:spacing w:line="474" w:lineRule="exact"/>
        <w:ind w:left="1400" w:firstLine="560"/>
      </w:pPr>
      <w:r>
        <w:rPr>
          <w:rFonts w:hint="eastAsia"/>
        </w:rPr>
        <w:t>教師應敘之薪級，公立學校教師由主管機關敘定，必要時，得委任服務學校辦理；私立學校教師由服務學校敘定。</w:t>
      </w:r>
    </w:p>
    <w:p w:rsidR="00C406C0" w:rsidRDefault="00C406C0" w:rsidP="004B6567">
      <w:pPr>
        <w:pStyle w:val="a6"/>
        <w:spacing w:line="474" w:lineRule="exact"/>
        <w:ind w:left="1400" w:hanging="1400"/>
      </w:pPr>
      <w:r>
        <w:rPr>
          <w:rFonts w:hint="eastAsia"/>
        </w:rPr>
        <w:t>第　八　條　　初任教師，其薪級之起敘規定如下：</w:t>
      </w:r>
    </w:p>
    <w:p w:rsidR="00C406C0" w:rsidRDefault="00C406C0" w:rsidP="004B6567">
      <w:pPr>
        <w:pStyle w:val="11"/>
        <w:spacing w:line="474" w:lineRule="exact"/>
        <w:ind w:left="2520" w:hangingChars="200" w:hanging="560"/>
      </w:pPr>
      <w:r>
        <w:rPr>
          <w:rFonts w:hint="eastAsia"/>
        </w:rPr>
        <w:t>一、中小學教師以學歷起敘；其起敘基準依附表二規定。</w:t>
      </w:r>
    </w:p>
    <w:p w:rsidR="00C406C0" w:rsidRDefault="00C406C0" w:rsidP="004B6567">
      <w:pPr>
        <w:pStyle w:val="11"/>
        <w:spacing w:line="474" w:lineRule="exact"/>
        <w:ind w:left="2450" w:hangingChars="175" w:hanging="490"/>
      </w:pPr>
      <w:r>
        <w:rPr>
          <w:rFonts w:hint="eastAsia"/>
        </w:rPr>
        <w:t>二、大專教師以所聘等級本薪最低薪級起敘。但講師及助理教授具博士學位者，得自三三○薪點起敘。</w:t>
      </w:r>
    </w:p>
    <w:p w:rsidR="00C406C0" w:rsidRDefault="00C406C0" w:rsidP="004B6567">
      <w:pPr>
        <w:pStyle w:val="a7"/>
        <w:spacing w:line="474" w:lineRule="exact"/>
        <w:ind w:left="1400" w:firstLine="560"/>
      </w:pPr>
      <w:r>
        <w:rPr>
          <w:rFonts w:hint="eastAsia"/>
        </w:rPr>
        <w:t>前項第二款大專教師具有較高等級教師聘任資格，而以較低等級教師聘任者，得比照較高等級教師本薪最低薪級起敘。</w:t>
      </w:r>
    </w:p>
    <w:p w:rsidR="00C406C0" w:rsidRDefault="00C406C0" w:rsidP="004B6567">
      <w:pPr>
        <w:pStyle w:val="a6"/>
        <w:spacing w:line="474" w:lineRule="exact"/>
        <w:ind w:left="1400" w:hanging="1400"/>
      </w:pPr>
      <w:r>
        <w:rPr>
          <w:rFonts w:hint="eastAsia"/>
        </w:rPr>
        <w:lastRenderedPageBreak/>
        <w:t>第　九　條　　公立學校教師於職前曾任下列職務且服務成績優良之年資，按年採計提敘薪級至所聘職務等級最高年功薪：</w:t>
      </w:r>
    </w:p>
    <w:p w:rsidR="00C406C0" w:rsidRDefault="00C406C0" w:rsidP="00DA4E36">
      <w:pPr>
        <w:pStyle w:val="11"/>
        <w:spacing w:line="438" w:lineRule="exact"/>
        <w:ind w:left="2520" w:hangingChars="200" w:hanging="560"/>
      </w:pPr>
      <w:r>
        <w:rPr>
          <w:rFonts w:hint="eastAsia"/>
        </w:rPr>
        <w:t>一、銓敘或登記有案之公務人員或其他適用特種任用法規審定資格人員、公營事業人員、政務人員、公私立學校校長、教師、助教、專業技術人員、研究人員、護理教師、運動教練、公立社會教育機構專業人員、公立學術研究機構研究人員等級相當之年資。</w:t>
      </w:r>
    </w:p>
    <w:p w:rsidR="00C406C0" w:rsidRDefault="00C406C0" w:rsidP="00DA4E36">
      <w:pPr>
        <w:pStyle w:val="11"/>
        <w:spacing w:line="438" w:lineRule="exact"/>
        <w:ind w:left="2520" w:hangingChars="200" w:hanging="560"/>
      </w:pPr>
      <w:r>
        <w:rPr>
          <w:rFonts w:hint="eastAsia"/>
        </w:rPr>
        <w:t>二、後備軍人轉任教師，採計等級相當之軍職年資。</w:t>
      </w:r>
    </w:p>
    <w:p w:rsidR="00C406C0" w:rsidRDefault="00C406C0" w:rsidP="00DA4E36">
      <w:pPr>
        <w:pStyle w:val="11"/>
        <w:spacing w:line="438" w:lineRule="exact"/>
        <w:ind w:left="2450" w:hangingChars="175" w:hanging="490"/>
      </w:pPr>
      <w:r>
        <w:rPr>
          <w:rFonts w:hint="eastAsia"/>
        </w:rPr>
        <w:t>三、中小學教師曾任代理教師年資，每次期間三個月以上累積滿一年者，提敘一級。</w:t>
      </w:r>
    </w:p>
    <w:p w:rsidR="00C406C0" w:rsidRDefault="00C406C0" w:rsidP="00DA4E36">
      <w:pPr>
        <w:pStyle w:val="11"/>
        <w:spacing w:line="438" w:lineRule="exact"/>
        <w:ind w:left="2240" w:hanging="280"/>
      </w:pPr>
      <w:r>
        <w:rPr>
          <w:rFonts w:hint="eastAsia"/>
        </w:rPr>
        <w:t>四、其他經教育部認定等級相當之服務年資。</w:t>
      </w:r>
    </w:p>
    <w:p w:rsidR="00C406C0" w:rsidRDefault="00C406C0" w:rsidP="00DA4E36">
      <w:pPr>
        <w:pStyle w:val="a7"/>
        <w:spacing w:line="438" w:lineRule="exact"/>
        <w:ind w:left="1400" w:firstLine="560"/>
      </w:pPr>
      <w:r>
        <w:rPr>
          <w:rFonts w:hint="eastAsia"/>
        </w:rPr>
        <w:t>公立大專教師職前於具有規模之國內外私人機構性質相近、服務成績優良及等級相當之任職年資，得按年採計提敘薪級至所聘職務等級最高年功薪。</w:t>
      </w:r>
    </w:p>
    <w:p w:rsidR="00C406C0" w:rsidRDefault="00C406C0" w:rsidP="00DA4E36">
      <w:pPr>
        <w:pStyle w:val="a7"/>
        <w:spacing w:line="438" w:lineRule="exact"/>
        <w:ind w:left="1400" w:firstLine="560"/>
      </w:pPr>
      <w:r>
        <w:rPr>
          <w:rFonts w:hint="eastAsia"/>
        </w:rPr>
        <w:t>第一項年資採計方式，除第三款外，不足一年之月數不予採計。</w:t>
      </w:r>
    </w:p>
    <w:p w:rsidR="00C406C0" w:rsidRDefault="00C406C0" w:rsidP="00DA4E36">
      <w:pPr>
        <w:pStyle w:val="a7"/>
        <w:spacing w:line="438" w:lineRule="exact"/>
        <w:ind w:left="1400" w:firstLine="560"/>
      </w:pPr>
      <w:r>
        <w:rPr>
          <w:rFonts w:hint="eastAsia"/>
        </w:rPr>
        <w:t>第一項及第二項性質相近、服務成績優良及等級相當年資採計提敘辦法，由教育部定之。</w:t>
      </w:r>
    </w:p>
    <w:p w:rsidR="00C406C0" w:rsidRDefault="00C406C0" w:rsidP="00DA4E36">
      <w:pPr>
        <w:pStyle w:val="a7"/>
        <w:spacing w:line="438" w:lineRule="exact"/>
        <w:ind w:left="1400" w:firstLine="560"/>
      </w:pPr>
      <w:r>
        <w:rPr>
          <w:rFonts w:hint="eastAsia"/>
        </w:rPr>
        <w:t>私立學校教師採計職前年資之規定，各校得視財務狀況及需求，於前四項所定範圍內定之。</w:t>
      </w:r>
    </w:p>
    <w:p w:rsidR="00C406C0" w:rsidRDefault="00C406C0" w:rsidP="00DA4E36">
      <w:pPr>
        <w:pStyle w:val="a6"/>
        <w:spacing w:line="438" w:lineRule="exact"/>
        <w:ind w:left="1400" w:hanging="1400"/>
      </w:pPr>
      <w:r>
        <w:rPr>
          <w:rFonts w:hint="eastAsia"/>
        </w:rPr>
        <w:t>第　十　條　　中小學教師在職期間經服務學校或主管機關基於教學需要，同意其進修、研究與其教學有關之知能，取得較高學歷者，以現敘薪級為基準，依下列規定改敘，並受所聘職務等級最高本薪之限制：</w:t>
      </w:r>
    </w:p>
    <w:p w:rsidR="00C406C0" w:rsidRDefault="00C406C0" w:rsidP="00DA4E36">
      <w:pPr>
        <w:pStyle w:val="11"/>
        <w:spacing w:line="438" w:lineRule="exact"/>
        <w:ind w:left="2450" w:hangingChars="175" w:hanging="490"/>
      </w:pPr>
      <w:r>
        <w:rPr>
          <w:rFonts w:hint="eastAsia"/>
        </w:rPr>
        <w:lastRenderedPageBreak/>
        <w:t>一、以專科以上學校畢業或同等學歷取得碩士學位，提</w:t>
      </w:r>
      <w:r w:rsidRPr="00B92177">
        <w:rPr>
          <w:rFonts w:hint="eastAsia"/>
          <w:spacing w:val="-6"/>
        </w:rPr>
        <w:t>敘薪級三級；逕修讀取得博士學位，提敘薪級五級；</w:t>
      </w:r>
      <w:r>
        <w:rPr>
          <w:rFonts w:hint="eastAsia"/>
        </w:rPr>
        <w:t>以碩士學歷取得博士學位，提敘薪級二級。</w:t>
      </w:r>
    </w:p>
    <w:p w:rsidR="00C406C0" w:rsidRDefault="00C406C0" w:rsidP="00DA4E36">
      <w:pPr>
        <w:pStyle w:val="11"/>
        <w:spacing w:line="474" w:lineRule="exact"/>
        <w:ind w:left="2450" w:hangingChars="175" w:hanging="490"/>
      </w:pPr>
      <w:r>
        <w:rPr>
          <w:rFonts w:hint="eastAsia"/>
        </w:rPr>
        <w:t>二、依前款規定提敘薪級後，所敘薪級低於較高學歷起敘基準者，按較高學歷改敘。</w:t>
      </w:r>
    </w:p>
    <w:p w:rsidR="00C406C0" w:rsidRDefault="00C406C0" w:rsidP="00DA4E36">
      <w:pPr>
        <w:pStyle w:val="a7"/>
        <w:spacing w:line="474" w:lineRule="exact"/>
        <w:ind w:left="1400" w:firstLine="560"/>
      </w:pPr>
      <w:r>
        <w:rPr>
          <w:rFonts w:hint="eastAsia"/>
        </w:rPr>
        <w:t>本條例施行前已取得學位或業經服務學校書面核准進修學位者，得適用施行前之規定辦理改敘。</w:t>
      </w:r>
    </w:p>
    <w:p w:rsidR="00C406C0" w:rsidRDefault="00FC1BA9" w:rsidP="00DA4E36">
      <w:pPr>
        <w:pStyle w:val="a6"/>
        <w:spacing w:line="474" w:lineRule="exact"/>
        <w:ind w:left="1406" w:hangingChars="370" w:hanging="1406"/>
      </w:pPr>
      <w:r>
        <w:rPr>
          <w:rFonts w:hint="eastAsia"/>
          <w:spacing w:val="50"/>
        </w:rPr>
        <w:t>第十一條</w:t>
      </w:r>
      <w:r>
        <w:rPr>
          <w:rFonts w:hint="eastAsia"/>
          <w:spacing w:val="-30"/>
        </w:rPr>
        <w:t xml:space="preserve">　　</w:t>
      </w:r>
      <w:r w:rsidR="00C406C0">
        <w:rPr>
          <w:rFonts w:hint="eastAsia"/>
        </w:rPr>
        <w:t>公立學校教師轉任其他公立學校教師時，依原敘薪級核敘。但原敘薪級高於所聘職務等級最高年功薪時，以該職務等級最高年功薪核敘，超過部分，保留至聘任相當薪級職務時再予回復。</w:t>
      </w:r>
    </w:p>
    <w:p w:rsidR="00C406C0" w:rsidRDefault="00C406C0" w:rsidP="00DA4E36">
      <w:pPr>
        <w:pStyle w:val="a7"/>
        <w:spacing w:line="474" w:lineRule="exact"/>
        <w:ind w:left="1400" w:firstLine="560"/>
      </w:pPr>
      <w:r>
        <w:rPr>
          <w:rFonts w:hint="eastAsia"/>
        </w:rPr>
        <w:t>私立學校教師轉任公立學校教師時，依下列規定敘定薪級：</w:t>
      </w:r>
    </w:p>
    <w:p w:rsidR="00C406C0" w:rsidRDefault="00C406C0" w:rsidP="00EA5823">
      <w:pPr>
        <w:pStyle w:val="11"/>
        <w:spacing w:line="474" w:lineRule="exact"/>
        <w:ind w:left="2520" w:hangingChars="200" w:hanging="560"/>
      </w:pPr>
      <w:r>
        <w:rPr>
          <w:rFonts w:hint="eastAsia"/>
        </w:rPr>
        <w:t>一、中小學教師按其初任教師之學歷依第八條第一項第一款規定起敘，並依第九條第一項、第三項及第四項規定提敘薪級；其已取得較高學歷者，並依前條規定辦理改敘。</w:t>
      </w:r>
    </w:p>
    <w:p w:rsidR="00C406C0" w:rsidRDefault="00C406C0" w:rsidP="00EA5823">
      <w:pPr>
        <w:pStyle w:val="11"/>
        <w:spacing w:line="474" w:lineRule="exact"/>
        <w:ind w:left="2562" w:hangingChars="215" w:hanging="602"/>
      </w:pPr>
      <w:r>
        <w:rPr>
          <w:rFonts w:hint="eastAsia"/>
        </w:rPr>
        <w:t>二、大專教師依第八條第一項第二款及第二項規定起敘，並依第九條第一項至第四項規定提敘薪級。</w:t>
      </w:r>
    </w:p>
    <w:p w:rsidR="00C406C0" w:rsidRDefault="00C406C0" w:rsidP="00DA4E36">
      <w:pPr>
        <w:pStyle w:val="a7"/>
        <w:spacing w:line="474" w:lineRule="exact"/>
        <w:ind w:left="1400" w:firstLine="560"/>
      </w:pPr>
      <w:r>
        <w:rPr>
          <w:rFonts w:hint="eastAsia"/>
        </w:rPr>
        <w:t>公、私立學校教師轉任私立學校教師時，依第八條規定起敘，並依第九條第五項規定提敘薪級；中小學教師已取得較高學歷者，並依前條規定辦理改敘。</w:t>
      </w:r>
    </w:p>
    <w:p w:rsidR="00C406C0" w:rsidRDefault="00BD02B6" w:rsidP="00DA4E36">
      <w:pPr>
        <w:pStyle w:val="a6"/>
        <w:spacing w:line="474" w:lineRule="exact"/>
        <w:ind w:left="1406" w:hangingChars="370" w:hanging="1406"/>
      </w:pPr>
      <w:r>
        <w:rPr>
          <w:rFonts w:hint="eastAsia"/>
          <w:spacing w:val="50"/>
        </w:rPr>
        <w:t>第十二條</w:t>
      </w:r>
      <w:r>
        <w:rPr>
          <w:rFonts w:hint="eastAsia"/>
          <w:spacing w:val="-30"/>
        </w:rPr>
        <w:t xml:space="preserve">　　</w:t>
      </w:r>
      <w:r w:rsidR="00C406C0">
        <w:rPr>
          <w:rFonts w:hint="eastAsia"/>
        </w:rPr>
        <w:t>公立中小學教師薪級之晉級，依公立高級中等以下學校教師成績考核辦法規定辦理。</w:t>
      </w:r>
    </w:p>
    <w:p w:rsidR="00C406C0" w:rsidRDefault="00C406C0" w:rsidP="00DA4E36">
      <w:pPr>
        <w:pStyle w:val="a7"/>
        <w:spacing w:line="474" w:lineRule="exact"/>
        <w:ind w:left="1400" w:firstLine="560"/>
      </w:pPr>
      <w:r>
        <w:rPr>
          <w:rFonts w:hint="eastAsia"/>
        </w:rPr>
        <w:lastRenderedPageBreak/>
        <w:t>公立大專教師服務滿一學年，由學校按學年度評定其教學、研究、輔導、服務等成績，並得依評定結果晉本薪（年功薪）一級，至所聘職務等級最高年功薪為限。</w:t>
      </w:r>
    </w:p>
    <w:p w:rsidR="00C406C0" w:rsidRDefault="00C406C0" w:rsidP="00DA4E36">
      <w:pPr>
        <w:pStyle w:val="a7"/>
        <w:spacing w:line="438" w:lineRule="exact"/>
        <w:ind w:left="1400" w:firstLine="560"/>
      </w:pPr>
      <w:r>
        <w:rPr>
          <w:rFonts w:hint="eastAsia"/>
        </w:rPr>
        <w:t>私立中小學教師薪級之晉級，除考核年度、晉級方式比照公立高級中等以下學校教師成績考核辦法規定辦理外，由各校定之；私立大專教師薪級之晉級，由各校比照前項規定定之。</w:t>
      </w:r>
    </w:p>
    <w:p w:rsidR="00C406C0" w:rsidRDefault="00BD02B6" w:rsidP="00DA4E36">
      <w:pPr>
        <w:pStyle w:val="a6"/>
        <w:spacing w:line="438" w:lineRule="exact"/>
        <w:ind w:left="1406" w:hangingChars="370" w:hanging="1406"/>
      </w:pPr>
      <w:r>
        <w:rPr>
          <w:rFonts w:hint="eastAsia"/>
          <w:spacing w:val="50"/>
        </w:rPr>
        <w:t>第十三條</w:t>
      </w:r>
      <w:r>
        <w:rPr>
          <w:rFonts w:hint="eastAsia"/>
          <w:spacing w:val="-30"/>
        </w:rPr>
        <w:t xml:space="preserve">　　</w:t>
      </w:r>
      <w:r w:rsidR="00C406C0">
        <w:rPr>
          <w:rFonts w:hint="eastAsia"/>
        </w:rPr>
        <w:t>加給分下列三種：</w:t>
      </w:r>
    </w:p>
    <w:p w:rsidR="00C406C0" w:rsidRDefault="00C406C0" w:rsidP="00DA4E36">
      <w:pPr>
        <w:pStyle w:val="11"/>
        <w:spacing w:line="438" w:lineRule="exact"/>
        <w:ind w:left="2450" w:hangingChars="175" w:hanging="490"/>
      </w:pPr>
      <w:r>
        <w:rPr>
          <w:rFonts w:hint="eastAsia"/>
        </w:rPr>
        <w:t>一、職務加給：對兼任主管職務者、導師或擔任特殊教育者加給之。</w:t>
      </w:r>
    </w:p>
    <w:p w:rsidR="00C406C0" w:rsidRDefault="00C406C0" w:rsidP="00DA4E36">
      <w:pPr>
        <w:pStyle w:val="11"/>
        <w:spacing w:line="438" w:lineRule="exact"/>
        <w:ind w:left="2520" w:hangingChars="200" w:hanging="560"/>
      </w:pPr>
      <w:r>
        <w:rPr>
          <w:rFonts w:hint="eastAsia"/>
        </w:rPr>
        <w:t>二、</w:t>
      </w:r>
      <w:r w:rsidRPr="00775E6E">
        <w:rPr>
          <w:rFonts w:hint="eastAsia"/>
          <w:spacing w:val="-6"/>
        </w:rPr>
        <w:t>學術研究加給：對從事教學研究或學術研究者加給之。</w:t>
      </w:r>
    </w:p>
    <w:p w:rsidR="00C406C0" w:rsidRDefault="00C406C0" w:rsidP="00DA4E36">
      <w:pPr>
        <w:pStyle w:val="11"/>
        <w:spacing w:line="438" w:lineRule="exact"/>
        <w:ind w:left="2520" w:hangingChars="200" w:hanging="560"/>
      </w:pPr>
      <w:r>
        <w:rPr>
          <w:rFonts w:hint="eastAsia"/>
        </w:rPr>
        <w:t>三、地域加給：對服務於邊遠或特殊地區者加給之。</w:t>
      </w:r>
    </w:p>
    <w:p w:rsidR="00C406C0" w:rsidRDefault="00BD02B6" w:rsidP="00DA4E36">
      <w:pPr>
        <w:pStyle w:val="a6"/>
        <w:spacing w:line="438" w:lineRule="exact"/>
        <w:ind w:left="1406" w:hangingChars="370" w:hanging="1406"/>
      </w:pPr>
      <w:r>
        <w:rPr>
          <w:rFonts w:hint="eastAsia"/>
          <w:spacing w:val="50"/>
        </w:rPr>
        <w:t>第十四條</w:t>
      </w:r>
      <w:r>
        <w:rPr>
          <w:rFonts w:hint="eastAsia"/>
          <w:spacing w:val="-30"/>
        </w:rPr>
        <w:t xml:space="preserve">　　</w:t>
      </w:r>
      <w:r w:rsidR="00C406C0">
        <w:rPr>
          <w:rFonts w:hint="eastAsia"/>
        </w:rPr>
        <w:t>公立學校教師兼任主管職務及公立中小學教師擔任導師或與特殊教育有關之特定工作者，其職務加給之給與條件及支給數額，由教育部依各級學校、組織層級及職責程度擬訂，報行政院核定。</w:t>
      </w:r>
    </w:p>
    <w:p w:rsidR="00C406C0" w:rsidRDefault="00BD02B6" w:rsidP="00DA4E36">
      <w:pPr>
        <w:pStyle w:val="a6"/>
        <w:spacing w:line="438" w:lineRule="exact"/>
        <w:ind w:left="1406" w:hangingChars="370" w:hanging="1406"/>
      </w:pPr>
      <w:r>
        <w:rPr>
          <w:rFonts w:hint="eastAsia"/>
          <w:spacing w:val="50"/>
        </w:rPr>
        <w:t>第十五條</w:t>
      </w:r>
      <w:r>
        <w:rPr>
          <w:rFonts w:hint="eastAsia"/>
          <w:spacing w:val="-30"/>
        </w:rPr>
        <w:t xml:space="preserve">　　</w:t>
      </w:r>
      <w:r w:rsidR="00C406C0">
        <w:rPr>
          <w:rFonts w:hint="eastAsia"/>
        </w:rPr>
        <w:t>公立學校教師學術研究加給之支給規定如下：</w:t>
      </w:r>
    </w:p>
    <w:p w:rsidR="00C406C0" w:rsidRDefault="00C406C0" w:rsidP="00DA4E36">
      <w:pPr>
        <w:pStyle w:val="11"/>
        <w:spacing w:line="438" w:lineRule="exact"/>
        <w:ind w:left="2520" w:hangingChars="200" w:hanging="560"/>
      </w:pPr>
      <w:r>
        <w:rPr>
          <w:rFonts w:hint="eastAsia"/>
        </w:rPr>
        <w:t>一、中小學教師：按所支本薪區分四級支給。</w:t>
      </w:r>
    </w:p>
    <w:p w:rsidR="00C406C0" w:rsidRDefault="00C406C0" w:rsidP="00DA4E36">
      <w:pPr>
        <w:pStyle w:val="11"/>
        <w:spacing w:line="438" w:lineRule="exact"/>
        <w:ind w:left="2450" w:hangingChars="175" w:hanging="490"/>
      </w:pPr>
      <w:r>
        <w:rPr>
          <w:rFonts w:hint="eastAsia"/>
        </w:rPr>
        <w:t>二、大專教師：按教授、副教授、助理教授及講師四級支給。</w:t>
      </w:r>
    </w:p>
    <w:p w:rsidR="00C406C0" w:rsidRDefault="00C406C0" w:rsidP="00DA4E36">
      <w:pPr>
        <w:pStyle w:val="a7"/>
        <w:spacing w:line="438" w:lineRule="exact"/>
        <w:ind w:left="1400" w:firstLine="560"/>
      </w:pPr>
      <w:r>
        <w:rPr>
          <w:rFonts w:hint="eastAsia"/>
        </w:rPr>
        <w:t>前項學術研究加給之給與條件及支給數額，由教育部擬訂，報行政院核定。</w:t>
      </w:r>
    </w:p>
    <w:p w:rsidR="00C406C0" w:rsidRDefault="00BD02B6" w:rsidP="00DA4E36">
      <w:pPr>
        <w:pStyle w:val="a6"/>
        <w:spacing w:line="438" w:lineRule="exact"/>
        <w:ind w:left="1406" w:hangingChars="370" w:hanging="1406"/>
      </w:pPr>
      <w:r>
        <w:rPr>
          <w:rFonts w:hint="eastAsia"/>
          <w:spacing w:val="50"/>
        </w:rPr>
        <w:t>第十六條</w:t>
      </w:r>
      <w:r>
        <w:rPr>
          <w:rFonts w:hint="eastAsia"/>
          <w:spacing w:val="-30"/>
        </w:rPr>
        <w:t xml:space="preserve">　　</w:t>
      </w:r>
      <w:r w:rsidR="00C406C0">
        <w:rPr>
          <w:rFonts w:hint="eastAsia"/>
        </w:rPr>
        <w:t>公立學校教師地域加給之給與條件及支給數額，由行政院參酌服務處所之地理環境、交通狀況、艱苦程度、經</w:t>
      </w:r>
      <w:r w:rsidR="00C406C0">
        <w:rPr>
          <w:rFonts w:hint="eastAsia"/>
        </w:rPr>
        <w:lastRenderedPageBreak/>
        <w:t>濟條件等因素定之。</w:t>
      </w:r>
    </w:p>
    <w:p w:rsidR="00C406C0" w:rsidRDefault="00BD02B6" w:rsidP="00DA4E36">
      <w:pPr>
        <w:pStyle w:val="a6"/>
        <w:spacing w:line="438" w:lineRule="exact"/>
        <w:ind w:left="1406" w:hangingChars="370" w:hanging="1406"/>
      </w:pPr>
      <w:r>
        <w:rPr>
          <w:rFonts w:hint="eastAsia"/>
          <w:spacing w:val="50"/>
        </w:rPr>
        <w:t>第十七條</w:t>
      </w:r>
      <w:r>
        <w:rPr>
          <w:rFonts w:hint="eastAsia"/>
          <w:spacing w:val="-30"/>
        </w:rPr>
        <w:t xml:space="preserve">　　</w:t>
      </w:r>
      <w:r w:rsidR="00C406C0">
        <w:rPr>
          <w:rFonts w:hint="eastAsia"/>
        </w:rPr>
        <w:t>私立學校教師之職務加給、學術研究加給及地域加給，各校準用前三條規定訂定，並應將所定支給數額納入教師聘約；私立學校在未與教師協議前，不得變更支給數額。教師加入工會者，得授權由工會代表協議。</w:t>
      </w:r>
    </w:p>
    <w:p w:rsidR="00C406C0" w:rsidRDefault="00BD02B6" w:rsidP="00DA4E36">
      <w:pPr>
        <w:pStyle w:val="a6"/>
        <w:spacing w:line="438" w:lineRule="exact"/>
        <w:ind w:left="1406" w:hangingChars="370" w:hanging="1406"/>
      </w:pPr>
      <w:r>
        <w:rPr>
          <w:rFonts w:hint="eastAsia"/>
          <w:spacing w:val="50"/>
        </w:rPr>
        <w:t>第十八條</w:t>
      </w:r>
      <w:r>
        <w:rPr>
          <w:rFonts w:hint="eastAsia"/>
          <w:spacing w:val="-30"/>
        </w:rPr>
        <w:t xml:space="preserve">　　</w:t>
      </w:r>
      <w:r w:rsidR="00C406C0">
        <w:rPr>
          <w:rFonts w:hint="eastAsia"/>
        </w:rPr>
        <w:t>公立學校教師之獎金，政府得視財政狀況發給；其發給之對象、類別、條件及程序等有關事項之辦法，除其他法律另有規定外，由教育部會商其他相關機關後擬訂，報行政院核定。</w:t>
      </w:r>
    </w:p>
    <w:p w:rsidR="00C406C0" w:rsidRDefault="00C406C0" w:rsidP="00DA4E36">
      <w:pPr>
        <w:pStyle w:val="a7"/>
        <w:spacing w:line="438" w:lineRule="exact"/>
        <w:ind w:left="1400" w:firstLine="560"/>
      </w:pPr>
      <w:r>
        <w:rPr>
          <w:rFonts w:hint="eastAsia"/>
        </w:rPr>
        <w:t>私立學校教師之獎金，除由政府依相關規定發給外，由各校視教師教學工作及財務狀況自行辦理；其發給之對象、類別、條件、程序及金額，由各校定之。</w:t>
      </w:r>
    </w:p>
    <w:p w:rsidR="00C406C0" w:rsidRDefault="00BD02B6" w:rsidP="00DA4E36">
      <w:pPr>
        <w:pStyle w:val="a6"/>
        <w:spacing w:line="438" w:lineRule="exact"/>
        <w:ind w:left="1406" w:hangingChars="370" w:hanging="1406"/>
      </w:pPr>
      <w:r>
        <w:rPr>
          <w:rFonts w:hint="eastAsia"/>
          <w:spacing w:val="50"/>
        </w:rPr>
        <w:t>第十九條</w:t>
      </w:r>
      <w:r>
        <w:rPr>
          <w:rFonts w:hint="eastAsia"/>
          <w:spacing w:val="-30"/>
        </w:rPr>
        <w:t xml:space="preserve">　　</w:t>
      </w:r>
      <w:r w:rsidR="00C406C0">
        <w:rPr>
          <w:rFonts w:hint="eastAsia"/>
        </w:rPr>
        <w:t>依法停聘之教師，於停聘期間及停聘原因消滅後回復聘任者，依教師法規定發給本薪（年功薪）。</w:t>
      </w:r>
    </w:p>
    <w:p w:rsidR="00C406C0" w:rsidRDefault="00C406C0" w:rsidP="00DA4E36">
      <w:pPr>
        <w:pStyle w:val="a7"/>
        <w:spacing w:line="438" w:lineRule="exact"/>
        <w:ind w:left="1400" w:firstLine="560"/>
      </w:pPr>
      <w:r>
        <w:rPr>
          <w:rFonts w:hint="eastAsia"/>
        </w:rPr>
        <w:t>停聘教師死亡者，得補發停聘期間未發給之本薪（年功薪），並由依法得領受撫卹金之人具領之。</w:t>
      </w:r>
    </w:p>
    <w:p w:rsidR="00C406C0" w:rsidRDefault="00C406C0" w:rsidP="00DA4E36">
      <w:pPr>
        <w:pStyle w:val="a7"/>
        <w:spacing w:line="438" w:lineRule="exact"/>
        <w:ind w:left="1400" w:firstLine="560"/>
      </w:pPr>
      <w:r>
        <w:rPr>
          <w:rFonts w:hint="eastAsia"/>
        </w:rPr>
        <w:t>停聘、解聘、不續聘或資遣之教師，依法提起救濟後確定回復聘任關係者，其停聘、解聘、不續聘或資遣期間未發給之本薪（年功薪）應予補發。</w:t>
      </w:r>
    </w:p>
    <w:p w:rsidR="00C406C0" w:rsidRDefault="00C406C0" w:rsidP="00DA4E36">
      <w:pPr>
        <w:pStyle w:val="a7"/>
        <w:spacing w:line="438" w:lineRule="exact"/>
        <w:ind w:left="1400" w:firstLine="560"/>
      </w:pPr>
      <w:r>
        <w:rPr>
          <w:rFonts w:hint="eastAsia"/>
        </w:rPr>
        <w:t>教師失蹤，自失蹤之日起至民法第八條所定期限屆滿之日止，得發給本薪（年功薪）。</w:t>
      </w:r>
    </w:p>
    <w:p w:rsidR="00C406C0" w:rsidRDefault="00C406C0" w:rsidP="00DA4E36">
      <w:pPr>
        <w:pStyle w:val="a7"/>
        <w:spacing w:line="438" w:lineRule="exact"/>
        <w:ind w:left="1400" w:firstLine="560"/>
      </w:pPr>
      <w:r>
        <w:rPr>
          <w:rFonts w:hint="eastAsia"/>
        </w:rPr>
        <w:t>教師曠職（課）或請事假超過規定日數者，以時計算，累積滿八小時以一日計，並按第六條第二項所定計算方式，扣除其曠職（課）或請事假超過規定日數之薪給。</w:t>
      </w:r>
    </w:p>
    <w:p w:rsidR="00C406C0" w:rsidRDefault="00BD02B6" w:rsidP="00DA4E36">
      <w:pPr>
        <w:pStyle w:val="a6"/>
        <w:spacing w:line="438" w:lineRule="exact"/>
        <w:ind w:left="1406" w:hangingChars="370" w:hanging="1406"/>
      </w:pPr>
      <w:r>
        <w:rPr>
          <w:rFonts w:hint="eastAsia"/>
          <w:spacing w:val="50"/>
        </w:rPr>
        <w:t>第二十條</w:t>
      </w:r>
      <w:r>
        <w:rPr>
          <w:rFonts w:hint="eastAsia"/>
          <w:spacing w:val="-30"/>
        </w:rPr>
        <w:t xml:space="preserve">　　</w:t>
      </w:r>
      <w:r w:rsidR="00C406C0">
        <w:rPr>
          <w:rFonts w:hint="eastAsia"/>
        </w:rPr>
        <w:t>為安定教師生活，激勵教學及工作士氣，政府得視財政狀況，規劃辦理公立學校教師福利措施。</w:t>
      </w:r>
    </w:p>
    <w:p w:rsidR="00C406C0" w:rsidRDefault="00C406C0" w:rsidP="00DA4E36">
      <w:pPr>
        <w:pStyle w:val="a7"/>
        <w:spacing w:line="438" w:lineRule="exact"/>
        <w:ind w:left="1400" w:firstLine="560"/>
      </w:pPr>
      <w:r>
        <w:rPr>
          <w:rFonts w:hint="eastAsia"/>
        </w:rPr>
        <w:lastRenderedPageBreak/>
        <w:t>私立學校教師之福利措施及津貼，得由各校視財務狀況自行辦理。</w:t>
      </w:r>
    </w:p>
    <w:p w:rsidR="00C406C0" w:rsidRDefault="00C406C0" w:rsidP="00DA4E36">
      <w:pPr>
        <w:pStyle w:val="a6"/>
        <w:spacing w:line="438" w:lineRule="exact"/>
        <w:ind w:left="1400" w:hanging="1400"/>
      </w:pPr>
      <w:r>
        <w:rPr>
          <w:rFonts w:hint="eastAsia"/>
        </w:rPr>
        <w:t>第二十一條　　公立學校校長、助教、稀少性科技人員、社會教育機構專業人員及各級主管機關所屬學術研究機構研究人員，除其他法律另有規定外，準用公立學校教師之規定。</w:t>
      </w:r>
    </w:p>
    <w:p w:rsidR="00C406C0" w:rsidRDefault="00C406C0" w:rsidP="00DA4E36">
      <w:pPr>
        <w:pStyle w:val="a6"/>
        <w:spacing w:line="438" w:lineRule="exact"/>
        <w:ind w:left="1400" w:hanging="1400"/>
      </w:pPr>
      <w:r>
        <w:rPr>
          <w:rFonts w:hint="eastAsia"/>
        </w:rPr>
        <w:t>第二十二條　　軍警學校及矯正學校依教師法及教育人員任用條例規定聘任之專任教師，除其他法律另有規定外，其薪給之給付、薪級之敘定、起敘、提敘、改敘、晉級及加給之給與，準用本條例之規定，其獎金、福利及津貼之給與，依公立學校教師之規定辦理。</w:t>
      </w:r>
    </w:p>
    <w:p w:rsidR="00C406C0" w:rsidRDefault="00C406C0" w:rsidP="00DA4E36">
      <w:pPr>
        <w:pStyle w:val="a7"/>
        <w:spacing w:line="438" w:lineRule="exact"/>
        <w:ind w:left="1400" w:firstLine="560"/>
      </w:pPr>
      <w:r>
        <w:rPr>
          <w:rFonts w:hint="eastAsia"/>
        </w:rPr>
        <w:t>軍警學校專任助教，除其他法律另有規定外，準用公立學校教師之規定。</w:t>
      </w:r>
    </w:p>
    <w:p w:rsidR="00C406C0" w:rsidRDefault="00C406C0" w:rsidP="00DA4E36">
      <w:pPr>
        <w:pStyle w:val="a7"/>
        <w:spacing w:line="438" w:lineRule="exact"/>
        <w:ind w:left="1400" w:firstLine="560"/>
      </w:pPr>
      <w:r>
        <w:rPr>
          <w:rFonts w:hint="eastAsia"/>
        </w:rPr>
        <w:t>軍警校院及矯正學校於準用本條例時，以其所屬主管機關為本條例所稱主管機關。</w:t>
      </w:r>
    </w:p>
    <w:p w:rsidR="00C406C0" w:rsidRDefault="00C406C0" w:rsidP="00DA4E36">
      <w:pPr>
        <w:pStyle w:val="a6"/>
        <w:spacing w:line="438" w:lineRule="exact"/>
        <w:ind w:left="1400" w:hanging="1400"/>
      </w:pPr>
      <w:r>
        <w:rPr>
          <w:rFonts w:hint="eastAsia"/>
        </w:rPr>
        <w:t>第二十三條　　私立學校有下列各款情形之一，經主管機關限期改善，屆期未改善者，得處新臺幣十萬元以上五十萬元以下罰鍰，並得按次處罰至改善為止：</w:t>
      </w:r>
    </w:p>
    <w:p w:rsidR="00C406C0" w:rsidRDefault="00C406C0" w:rsidP="0021113A">
      <w:pPr>
        <w:pStyle w:val="11"/>
        <w:spacing w:line="438" w:lineRule="exact"/>
        <w:ind w:left="2436" w:hangingChars="170" w:hanging="476"/>
      </w:pPr>
      <w:r>
        <w:rPr>
          <w:rFonts w:hint="eastAsia"/>
        </w:rPr>
        <w:t>一、違反第六條或第十九條第一項、第三項薪給支給之規定。</w:t>
      </w:r>
    </w:p>
    <w:p w:rsidR="00C406C0" w:rsidRDefault="00C406C0" w:rsidP="0021113A">
      <w:pPr>
        <w:pStyle w:val="11"/>
        <w:spacing w:line="438" w:lineRule="exact"/>
        <w:ind w:left="2436" w:hangingChars="170" w:hanging="476"/>
      </w:pPr>
      <w:r>
        <w:rPr>
          <w:rFonts w:hint="eastAsia"/>
        </w:rPr>
        <w:t>二、違反第七條第一項、第二項核敘薪級、第十條第一項改敘或第八條第一項第一款、第二款本文或第十一條第三項有關起敘及改敘之規定。</w:t>
      </w:r>
    </w:p>
    <w:p w:rsidR="00C406C0" w:rsidRDefault="00C406C0" w:rsidP="0021113A">
      <w:pPr>
        <w:pStyle w:val="11"/>
        <w:spacing w:line="438" w:lineRule="exact"/>
        <w:ind w:left="2436" w:hangingChars="170" w:hanging="476"/>
      </w:pPr>
      <w:r>
        <w:rPr>
          <w:rFonts w:hint="eastAsia"/>
        </w:rPr>
        <w:t>三、違反第十二條第三項規定，中小學教師薪級之晉級未比照公立高級中等以下學校教師成績考核辦法規定辦理，或大專教師薪級之晉級，未比照同條第二項按學年度評定成績或依評定結果晉本薪（年</w:t>
      </w:r>
      <w:r>
        <w:rPr>
          <w:rFonts w:hint="eastAsia"/>
        </w:rPr>
        <w:lastRenderedPageBreak/>
        <w:t>功薪）一級之規定。</w:t>
      </w:r>
    </w:p>
    <w:p w:rsidR="00C406C0" w:rsidRDefault="00C406C0" w:rsidP="0021113A">
      <w:pPr>
        <w:pStyle w:val="11"/>
        <w:spacing w:line="438" w:lineRule="exact"/>
        <w:ind w:left="2436" w:hangingChars="170" w:hanging="476"/>
      </w:pPr>
      <w:r>
        <w:rPr>
          <w:rFonts w:hint="eastAsia"/>
        </w:rPr>
        <w:t>四、違反依第十七條所定職務加給、學術研究加給或地</w:t>
      </w:r>
      <w:r w:rsidRPr="00E8289B">
        <w:rPr>
          <w:rFonts w:hint="eastAsia"/>
          <w:spacing w:val="-4"/>
        </w:rPr>
        <w:t>域加給之規定，或未將上開加給規定納入教師聘約，</w:t>
      </w:r>
      <w:r>
        <w:rPr>
          <w:rFonts w:hint="eastAsia"/>
        </w:rPr>
        <w:t>或未與教師協議前變更支給數額。</w:t>
      </w:r>
    </w:p>
    <w:p w:rsidR="00C406C0" w:rsidRDefault="00C406C0" w:rsidP="00DA4E36">
      <w:pPr>
        <w:pStyle w:val="a7"/>
        <w:spacing w:line="438" w:lineRule="exact"/>
        <w:ind w:left="1400" w:firstLine="560"/>
      </w:pPr>
      <w:r>
        <w:rPr>
          <w:rFonts w:hint="eastAsia"/>
        </w:rPr>
        <w:t>前項情形同時得依私立學校法相關規定辦理。</w:t>
      </w:r>
    </w:p>
    <w:p w:rsidR="00C406C0" w:rsidRDefault="00C406C0" w:rsidP="00DA4E36">
      <w:pPr>
        <w:pStyle w:val="a6"/>
        <w:spacing w:line="460" w:lineRule="exact"/>
        <w:ind w:left="1400" w:hanging="1400"/>
      </w:pPr>
      <w:r>
        <w:rPr>
          <w:rFonts w:hint="eastAsia"/>
        </w:rPr>
        <w:t>第二十四條　　私立學校未依聘約支給教師薪給時，其所屬學校財團法人全體董事應就未支給部分與學校負連帶責任。</w:t>
      </w:r>
    </w:p>
    <w:p w:rsidR="00C406C0" w:rsidRDefault="00C406C0" w:rsidP="00DA4E36">
      <w:pPr>
        <w:pStyle w:val="a6"/>
        <w:spacing w:line="460" w:lineRule="exact"/>
        <w:ind w:left="1400" w:hanging="1400"/>
      </w:pPr>
      <w:r>
        <w:rPr>
          <w:rFonts w:hint="eastAsia"/>
        </w:rPr>
        <w:t>第二十五條　　本條例施行細則，由教育部定之。</w:t>
      </w:r>
    </w:p>
    <w:p w:rsidR="00004B55" w:rsidRDefault="00C406C0" w:rsidP="008C7010">
      <w:pPr>
        <w:spacing w:afterLines="100" w:line="460" w:lineRule="exact"/>
      </w:pPr>
      <w:r>
        <w:rPr>
          <w:rFonts w:hint="eastAsia"/>
        </w:rPr>
        <w:t>第二十六條　　本條例施行日期，由行政院定之。</w:t>
      </w:r>
    </w:p>
    <w:p w:rsidR="00AE435F" w:rsidRPr="00A61AC9" w:rsidRDefault="00AE435F" w:rsidP="008C7010">
      <w:pPr>
        <w:spacing w:beforeLines="50" w:afterLines="100"/>
        <w:jc w:val="center"/>
        <w:rPr>
          <w:rFonts w:ascii="標楷體" w:hAnsi="標楷體"/>
          <w:szCs w:val="28"/>
        </w:rPr>
      </w:pPr>
      <w:r w:rsidRPr="00A61AC9">
        <w:rPr>
          <w:rFonts w:ascii="標楷體" w:hAnsi="標楷體" w:hint="eastAsia"/>
          <w:bCs/>
          <w:szCs w:val="28"/>
        </w:rPr>
        <w:t>附表一　　教師薪級表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85"/>
        <w:gridCol w:w="808"/>
        <w:gridCol w:w="802"/>
        <w:gridCol w:w="827"/>
        <w:gridCol w:w="792"/>
        <w:gridCol w:w="789"/>
        <w:gridCol w:w="2416"/>
      </w:tblGrid>
      <w:tr w:rsidR="00AE435F" w:rsidRPr="00B56471" w:rsidTr="00937C46">
        <w:trPr>
          <w:trHeight w:hRule="exact" w:val="397"/>
          <w:jc w:val="center"/>
        </w:trPr>
        <w:tc>
          <w:tcPr>
            <w:tcW w:w="1261" w:type="dxa"/>
            <w:tcBorders>
              <w:top w:val="single" w:sz="12" w:space="0" w:color="auto"/>
              <w:left w:val="single" w:sz="12" w:space="0" w:color="auto"/>
            </w:tcBorders>
            <w:shd w:val="clear" w:color="auto" w:fill="auto"/>
            <w:vAlign w:val="center"/>
          </w:tcPr>
          <w:p w:rsidR="00AE435F" w:rsidRPr="00B56471" w:rsidRDefault="00AE435F" w:rsidP="00CB4030">
            <w:pPr>
              <w:spacing w:line="240" w:lineRule="exact"/>
              <w:jc w:val="center"/>
              <w:rPr>
                <w:rFonts w:ascii="標楷體" w:hAnsi="標楷體"/>
                <w:bCs/>
                <w:sz w:val="24"/>
                <w:szCs w:val="24"/>
              </w:rPr>
            </w:pPr>
            <w:r w:rsidRPr="00B56471">
              <w:rPr>
                <w:rFonts w:ascii="標楷體" w:hAnsi="標楷體"/>
                <w:bCs/>
                <w:sz w:val="24"/>
                <w:szCs w:val="24"/>
              </w:rPr>
              <w:t>薪級</w:t>
            </w:r>
          </w:p>
        </w:tc>
        <w:tc>
          <w:tcPr>
            <w:tcW w:w="785" w:type="dxa"/>
            <w:tcBorders>
              <w:top w:val="single" w:sz="12" w:space="0" w:color="auto"/>
            </w:tcBorders>
            <w:shd w:val="clear" w:color="auto" w:fill="auto"/>
            <w:vAlign w:val="center"/>
          </w:tcPr>
          <w:p w:rsidR="00AE435F" w:rsidRPr="00B56471" w:rsidRDefault="00AE435F" w:rsidP="00CB4030">
            <w:pPr>
              <w:spacing w:line="240" w:lineRule="exact"/>
              <w:jc w:val="center"/>
              <w:rPr>
                <w:rFonts w:ascii="標楷體" w:hAnsi="標楷體"/>
                <w:bCs/>
                <w:sz w:val="24"/>
                <w:szCs w:val="24"/>
              </w:rPr>
            </w:pPr>
            <w:r w:rsidRPr="00B56471">
              <w:rPr>
                <w:rFonts w:ascii="標楷體" w:hAnsi="標楷體"/>
                <w:bCs/>
                <w:sz w:val="24"/>
                <w:szCs w:val="24"/>
              </w:rPr>
              <w:t>薪點</w:t>
            </w:r>
          </w:p>
        </w:tc>
        <w:tc>
          <w:tcPr>
            <w:tcW w:w="4018" w:type="dxa"/>
            <w:gridSpan w:val="5"/>
            <w:tcBorders>
              <w:top w:val="single" w:sz="12" w:space="0" w:color="auto"/>
            </w:tcBorders>
            <w:shd w:val="clear" w:color="auto" w:fill="auto"/>
            <w:vAlign w:val="center"/>
          </w:tcPr>
          <w:p w:rsidR="00AE435F" w:rsidRPr="00B56471" w:rsidRDefault="00AE435F" w:rsidP="00CB4030">
            <w:pPr>
              <w:widowControl/>
              <w:spacing w:line="240" w:lineRule="exact"/>
              <w:jc w:val="center"/>
              <w:rPr>
                <w:rFonts w:ascii="標楷體" w:hAnsi="標楷體"/>
                <w:bCs/>
                <w:sz w:val="24"/>
                <w:szCs w:val="24"/>
              </w:rPr>
            </w:pPr>
            <w:r w:rsidRPr="009E5A05">
              <w:rPr>
                <w:rFonts w:ascii="標楷體" w:hAnsi="標楷體" w:hint="eastAsia"/>
                <w:bCs/>
                <w:spacing w:val="180"/>
                <w:sz w:val="24"/>
                <w:szCs w:val="24"/>
                <w:fitText w:val="3346" w:id="907814400"/>
              </w:rPr>
              <w:t>職務等級名</w:t>
            </w:r>
            <w:r w:rsidRPr="009E5A05">
              <w:rPr>
                <w:rFonts w:ascii="標楷體" w:hAnsi="標楷體" w:hint="eastAsia"/>
                <w:bCs/>
                <w:spacing w:val="52"/>
                <w:sz w:val="24"/>
                <w:szCs w:val="24"/>
                <w:fitText w:val="3346" w:id="907814400"/>
              </w:rPr>
              <w:t>稱</w:t>
            </w:r>
          </w:p>
        </w:tc>
        <w:tc>
          <w:tcPr>
            <w:tcW w:w="2416" w:type="dxa"/>
            <w:tcBorders>
              <w:top w:val="single" w:sz="12" w:space="0" w:color="auto"/>
              <w:right w:val="single" w:sz="12" w:space="0" w:color="auto"/>
            </w:tcBorders>
            <w:shd w:val="clear" w:color="auto" w:fill="auto"/>
            <w:vAlign w:val="center"/>
          </w:tcPr>
          <w:p w:rsidR="00AE435F" w:rsidRPr="00B56471" w:rsidRDefault="00AE435F" w:rsidP="00CB4030">
            <w:pPr>
              <w:widowControl/>
              <w:spacing w:line="240" w:lineRule="exact"/>
              <w:jc w:val="center"/>
              <w:rPr>
                <w:rFonts w:ascii="標楷體" w:hAnsi="標楷體"/>
                <w:bCs/>
                <w:sz w:val="24"/>
                <w:szCs w:val="24"/>
              </w:rPr>
            </w:pPr>
            <w:r w:rsidRPr="00B56471">
              <w:rPr>
                <w:rFonts w:ascii="標楷體" w:hAnsi="標楷體" w:hint="eastAsia"/>
                <w:bCs/>
                <w:sz w:val="24"/>
                <w:szCs w:val="24"/>
              </w:rPr>
              <w:t>說明</w:t>
            </w: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一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770</w:t>
            </w:r>
          </w:p>
        </w:tc>
        <w:tc>
          <w:tcPr>
            <w:tcW w:w="808" w:type="dxa"/>
            <w:tcBorders>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770</w:t>
            </w:r>
          </w:p>
        </w:tc>
        <w:tc>
          <w:tcPr>
            <w:tcW w:w="802" w:type="dxa"/>
            <w:vMerge w:val="restart"/>
            <w:tcBorders>
              <w:left w:val="dashed" w:sz="4"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val="restart"/>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val="restart"/>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val="restart"/>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val="restart"/>
            <w:tcBorders>
              <w:right w:val="single" w:sz="12" w:space="0" w:color="auto"/>
            </w:tcBorders>
            <w:shd w:val="clear" w:color="auto" w:fill="auto"/>
          </w:tcPr>
          <w:p w:rsidR="00AE435F" w:rsidRPr="00937C46" w:rsidRDefault="00AE435F" w:rsidP="00CB4030">
            <w:pPr>
              <w:tabs>
                <w:tab w:val="left" w:pos="2816"/>
              </w:tabs>
              <w:spacing w:line="260" w:lineRule="exact"/>
              <w:ind w:left="400" w:hangingChars="200" w:hanging="400"/>
              <w:rPr>
                <w:rFonts w:ascii="標楷體" w:hAnsi="標楷體"/>
                <w:sz w:val="20"/>
              </w:rPr>
            </w:pPr>
            <w:r w:rsidRPr="00937C46">
              <w:rPr>
                <w:rFonts w:ascii="標楷體" w:hAnsi="標楷體" w:hint="eastAsia"/>
                <w:sz w:val="20"/>
              </w:rPr>
              <w:t>一、</w:t>
            </w:r>
            <w:r w:rsidRPr="00937C46">
              <w:rPr>
                <w:rFonts w:ascii="標楷體" w:hAnsi="標楷體"/>
                <w:sz w:val="20"/>
              </w:rPr>
              <w:t>高級中等以下學校教師</w:t>
            </w:r>
            <w:r w:rsidRPr="00937C46">
              <w:rPr>
                <w:rFonts w:ascii="標楷體" w:hAnsi="標楷體" w:hint="eastAsia"/>
                <w:sz w:val="20"/>
              </w:rPr>
              <w:t>，如具有</w:t>
            </w:r>
            <w:r w:rsidRPr="00937C46">
              <w:rPr>
                <w:rFonts w:ascii="標楷體" w:hAnsi="標楷體"/>
                <w:sz w:val="20"/>
              </w:rPr>
              <w:t>大學校院或教育部認可之國外大學校院研究所碩士學位</w:t>
            </w:r>
            <w:r w:rsidRPr="00937C46">
              <w:rPr>
                <w:rFonts w:ascii="標楷體" w:hAnsi="標楷體" w:hint="eastAsia"/>
                <w:sz w:val="20"/>
              </w:rPr>
              <w:t>，</w:t>
            </w:r>
            <w:r w:rsidRPr="00937C46">
              <w:rPr>
                <w:rFonts w:ascii="標楷體" w:hAnsi="標楷體"/>
                <w:sz w:val="20"/>
              </w:rPr>
              <w:t>最高本薪得晉至五二五薪點，年功薪</w:t>
            </w:r>
            <w:r w:rsidRPr="00937C46">
              <w:rPr>
                <w:rFonts w:ascii="標楷體" w:hAnsi="標楷體" w:hint="eastAsia"/>
                <w:sz w:val="20"/>
              </w:rPr>
              <w:t>五級</w:t>
            </w:r>
            <w:r w:rsidRPr="00937C46">
              <w:rPr>
                <w:rFonts w:ascii="標楷體" w:hAnsi="標楷體"/>
                <w:sz w:val="20"/>
              </w:rPr>
              <w:t>至六五○薪點</w:t>
            </w:r>
            <w:r w:rsidRPr="00937C46">
              <w:rPr>
                <w:rFonts w:ascii="標楷體" w:hAnsi="標楷體" w:hint="eastAsia"/>
                <w:sz w:val="20"/>
              </w:rPr>
              <w:t>；如具有</w:t>
            </w:r>
            <w:r w:rsidRPr="00937C46">
              <w:rPr>
                <w:rFonts w:ascii="標楷體" w:hAnsi="標楷體"/>
                <w:sz w:val="20"/>
              </w:rPr>
              <w:t>大學校院或教育部認可之國外大學校院研究所博士學位</w:t>
            </w:r>
            <w:r w:rsidRPr="00937C46">
              <w:rPr>
                <w:rFonts w:ascii="標楷體" w:hAnsi="標楷體" w:hint="eastAsia"/>
                <w:sz w:val="20"/>
              </w:rPr>
              <w:t>，</w:t>
            </w:r>
            <w:r w:rsidRPr="00937C46">
              <w:rPr>
                <w:rFonts w:ascii="標楷體" w:hAnsi="標楷體"/>
                <w:sz w:val="20"/>
              </w:rPr>
              <w:t>最高本薪得晉至五五○薪點，年功薪</w:t>
            </w:r>
            <w:r w:rsidRPr="00937C46">
              <w:rPr>
                <w:rFonts w:ascii="標楷體" w:hAnsi="標楷體" w:hint="eastAsia"/>
                <w:sz w:val="20"/>
              </w:rPr>
              <w:t>五級</w:t>
            </w:r>
            <w:r w:rsidRPr="00937C46">
              <w:rPr>
                <w:rFonts w:ascii="標楷體" w:hAnsi="標楷體"/>
                <w:sz w:val="20"/>
              </w:rPr>
              <w:t>至六八○薪點。</w:t>
            </w:r>
          </w:p>
          <w:p w:rsidR="00AE435F" w:rsidRPr="00937C46" w:rsidRDefault="00AE435F" w:rsidP="00CB4030">
            <w:pPr>
              <w:tabs>
                <w:tab w:val="left" w:pos="2816"/>
              </w:tabs>
              <w:spacing w:line="260" w:lineRule="exact"/>
              <w:ind w:left="400" w:hangingChars="200" w:hanging="400"/>
              <w:rPr>
                <w:rFonts w:ascii="標楷體" w:hAnsi="標楷體"/>
                <w:sz w:val="20"/>
              </w:rPr>
            </w:pPr>
            <w:r w:rsidRPr="00937C46">
              <w:rPr>
                <w:rFonts w:ascii="標楷體" w:hAnsi="標楷體" w:hint="eastAsia"/>
                <w:sz w:val="20"/>
              </w:rPr>
              <w:t>二、</w:t>
            </w:r>
            <w:r w:rsidRPr="00937C46">
              <w:rPr>
                <w:rFonts w:ascii="標楷體" w:hAnsi="標楷體"/>
                <w:sz w:val="20"/>
              </w:rPr>
              <w:t>大專講師及助理教授具博士學位者，得自三三○薪點起</w:t>
            </w:r>
            <w:r w:rsidRPr="00937C46">
              <w:rPr>
                <w:rFonts w:ascii="標楷體" w:hAnsi="標楷體" w:hint="eastAsia"/>
                <w:sz w:val="20"/>
              </w:rPr>
              <w:t>敘。</w:t>
            </w:r>
          </w:p>
          <w:p w:rsidR="00AE435F" w:rsidRPr="00937C46" w:rsidRDefault="00AE435F" w:rsidP="00CB4030">
            <w:pPr>
              <w:widowControl/>
              <w:tabs>
                <w:tab w:val="left" w:pos="2816"/>
              </w:tabs>
              <w:spacing w:line="260" w:lineRule="exact"/>
              <w:ind w:left="400" w:hangingChars="200" w:hanging="400"/>
              <w:rPr>
                <w:rFonts w:ascii="標楷體" w:hAnsi="標楷體"/>
                <w:sz w:val="20"/>
              </w:rPr>
            </w:pPr>
            <w:r w:rsidRPr="00937C46">
              <w:rPr>
                <w:rFonts w:ascii="標楷體" w:hAnsi="標楷體" w:hint="eastAsia"/>
                <w:sz w:val="20"/>
              </w:rPr>
              <w:t>三、</w:t>
            </w:r>
            <w:r w:rsidRPr="00937C46">
              <w:rPr>
                <w:rFonts w:ascii="標楷體" w:hAnsi="標楷體"/>
                <w:sz w:val="20"/>
              </w:rPr>
              <w:t>本薪最高級上面之虛線係屬年功薪</w:t>
            </w:r>
            <w:r w:rsidRPr="00937C46">
              <w:rPr>
                <w:rFonts w:ascii="標楷體" w:hAnsi="標楷體" w:hint="eastAsia"/>
                <w:sz w:val="20"/>
              </w:rPr>
              <w:t>。</w:t>
            </w:r>
          </w:p>
          <w:p w:rsidR="00AE435F" w:rsidRPr="00B56471" w:rsidRDefault="00AE435F" w:rsidP="00CB4030">
            <w:pPr>
              <w:widowControl/>
              <w:tabs>
                <w:tab w:val="left" w:pos="2816"/>
              </w:tabs>
              <w:spacing w:line="260" w:lineRule="exact"/>
              <w:ind w:left="400" w:hangingChars="200" w:hanging="400"/>
              <w:rPr>
                <w:rFonts w:ascii="標楷體" w:hAnsi="標楷體"/>
                <w:b/>
                <w:bCs/>
                <w:sz w:val="24"/>
                <w:szCs w:val="24"/>
              </w:rPr>
            </w:pPr>
            <w:r w:rsidRPr="00937C46">
              <w:rPr>
                <w:rFonts w:ascii="標楷體" w:hAnsi="標楷體" w:hint="eastAsia"/>
                <w:sz w:val="20"/>
              </w:rPr>
              <w:t>四</w:t>
            </w:r>
            <w:r w:rsidRPr="00937C46">
              <w:rPr>
                <w:rFonts w:ascii="標楷體" w:hAnsi="標楷體"/>
                <w:sz w:val="20"/>
              </w:rPr>
              <w:t>、教育人員任用條例八十六年三月二十一日修正</w:t>
            </w:r>
            <w:r w:rsidRPr="00937C46">
              <w:rPr>
                <w:rFonts w:ascii="標楷體" w:hAnsi="標楷體" w:hint="eastAsia"/>
                <w:sz w:val="20"/>
              </w:rPr>
              <w:t>生效</w:t>
            </w:r>
            <w:r w:rsidRPr="00937C46">
              <w:rPr>
                <w:rFonts w:ascii="標楷體" w:hAnsi="標楷體"/>
                <w:sz w:val="20"/>
              </w:rPr>
              <w:t>前進用之助教，其薪級自二○○</w:t>
            </w:r>
            <w:r w:rsidRPr="00937C46">
              <w:rPr>
                <w:rFonts w:ascii="標楷體" w:hAnsi="標楷體" w:hint="eastAsia"/>
                <w:sz w:val="20"/>
              </w:rPr>
              <w:lastRenderedPageBreak/>
              <w:t>薪</w:t>
            </w:r>
            <w:r w:rsidRPr="00937C46">
              <w:rPr>
                <w:rFonts w:ascii="標楷體" w:hAnsi="標楷體"/>
                <w:sz w:val="20"/>
              </w:rPr>
              <w:t>點起敘，最高本薪得晉至三三○薪點，年功薪</w:t>
            </w:r>
            <w:r w:rsidRPr="00937C46">
              <w:rPr>
                <w:rFonts w:ascii="標楷體" w:hAnsi="標楷體" w:hint="eastAsia"/>
                <w:sz w:val="20"/>
              </w:rPr>
              <w:t>得晉</w:t>
            </w:r>
            <w:r w:rsidRPr="00937C46">
              <w:rPr>
                <w:rFonts w:ascii="標楷體" w:hAnsi="標楷體"/>
                <w:sz w:val="20"/>
              </w:rPr>
              <w:t>至四五○薪點</w:t>
            </w:r>
            <w:r w:rsidRPr="00937C46">
              <w:rPr>
                <w:rFonts w:ascii="標楷體" w:hAnsi="標楷體" w:hint="eastAsia"/>
                <w:sz w:val="20"/>
              </w:rPr>
              <w:t>，</w:t>
            </w:r>
            <w:r w:rsidRPr="00937C46">
              <w:rPr>
                <w:rFonts w:ascii="標楷體" w:hAnsi="標楷體"/>
                <w:sz w:val="20"/>
              </w:rPr>
              <w:t>本薪十級，年功薪六級</w:t>
            </w:r>
            <w:r w:rsidRPr="00937C46">
              <w:rPr>
                <w:rFonts w:ascii="標楷體" w:hAnsi="標楷體" w:hint="eastAsia"/>
                <w:sz w:val="20"/>
              </w:rPr>
              <w:t>。</w:t>
            </w: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二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740</w:t>
            </w:r>
          </w:p>
        </w:tc>
        <w:tc>
          <w:tcPr>
            <w:tcW w:w="808" w:type="dxa"/>
            <w:tcBorders>
              <w:top w:val="nil"/>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dashed" w:sz="4" w:space="0" w:color="auto"/>
              <w:bottom w:val="dashed" w:sz="4"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三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710</w:t>
            </w:r>
          </w:p>
        </w:tc>
        <w:tc>
          <w:tcPr>
            <w:tcW w:w="808" w:type="dxa"/>
            <w:tcBorders>
              <w:top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dashed" w:sz="4" w:space="0" w:color="auto"/>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710</w:t>
            </w:r>
          </w:p>
        </w:tc>
        <w:tc>
          <w:tcPr>
            <w:tcW w:w="827" w:type="dxa"/>
            <w:vMerge/>
            <w:tcBorders>
              <w:left w:val="dashed" w:sz="4"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四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680</w:t>
            </w:r>
          </w:p>
        </w:tc>
        <w:tc>
          <w:tcPr>
            <w:tcW w:w="808" w:type="dxa"/>
            <w:vMerge w:val="restart"/>
            <w:shd w:val="clear" w:color="auto" w:fill="auto"/>
            <w:textDirection w:val="tbRlV"/>
            <w:vAlign w:val="center"/>
          </w:tcPr>
          <w:p w:rsidR="00AE435F" w:rsidRPr="00B56471" w:rsidRDefault="00AE435F" w:rsidP="00CB4030">
            <w:pPr>
              <w:widowControl/>
              <w:spacing w:line="260" w:lineRule="exact"/>
              <w:ind w:left="113" w:right="113"/>
              <w:jc w:val="center"/>
              <w:rPr>
                <w:rFonts w:ascii="標楷體" w:hAnsi="標楷體"/>
                <w:sz w:val="24"/>
                <w:szCs w:val="24"/>
              </w:rPr>
            </w:pPr>
            <w:r w:rsidRPr="00B56471">
              <w:rPr>
                <w:rFonts w:ascii="標楷體" w:hAnsi="標楷體" w:hint="eastAsia"/>
                <w:sz w:val="24"/>
                <w:szCs w:val="24"/>
              </w:rPr>
              <w:t>教授</w:t>
            </w:r>
          </w:p>
        </w:tc>
        <w:tc>
          <w:tcPr>
            <w:tcW w:w="802" w:type="dxa"/>
            <w:tcBorders>
              <w:top w:val="nil"/>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dashed" w:sz="4" w:space="0" w:color="auto"/>
              <w:bottom w:val="dashed" w:sz="4"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五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650</w:t>
            </w:r>
          </w:p>
        </w:tc>
        <w:tc>
          <w:tcPr>
            <w:tcW w:w="808"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nil"/>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dashed" w:sz="4" w:space="0" w:color="auto"/>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650</w:t>
            </w:r>
          </w:p>
        </w:tc>
        <w:tc>
          <w:tcPr>
            <w:tcW w:w="792" w:type="dxa"/>
            <w:vMerge/>
            <w:tcBorders>
              <w:left w:val="dashed" w:sz="4" w:space="0" w:color="auto"/>
              <w:bottom w:val="dashed" w:sz="4"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tcBorders>
              <w:left w:val="nil"/>
              <w:bottom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六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625</w:t>
            </w:r>
          </w:p>
        </w:tc>
        <w:tc>
          <w:tcPr>
            <w:tcW w:w="808"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nil"/>
              <w:bottom w:val="single" w:sz="4" w:space="0" w:color="auto"/>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dashed" w:sz="4" w:space="0" w:color="auto"/>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625</w:t>
            </w:r>
          </w:p>
        </w:tc>
        <w:tc>
          <w:tcPr>
            <w:tcW w:w="789" w:type="dxa"/>
            <w:tcBorders>
              <w:top w:val="dashed" w:sz="4" w:space="0" w:color="auto"/>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625</w:t>
            </w: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七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600</w:t>
            </w:r>
          </w:p>
        </w:tc>
        <w:tc>
          <w:tcPr>
            <w:tcW w:w="808"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val="restart"/>
            <w:shd w:val="clear" w:color="auto" w:fill="auto"/>
            <w:textDirection w:val="tbRlV"/>
            <w:vAlign w:val="center"/>
          </w:tcPr>
          <w:p w:rsidR="00AE435F" w:rsidRPr="00B56471" w:rsidRDefault="00AE435F" w:rsidP="00CB4030">
            <w:pPr>
              <w:widowControl/>
              <w:spacing w:line="260" w:lineRule="exact"/>
              <w:ind w:left="113" w:right="113"/>
              <w:jc w:val="center"/>
              <w:rPr>
                <w:rFonts w:ascii="標楷體" w:hAnsi="標楷體"/>
                <w:sz w:val="24"/>
                <w:szCs w:val="24"/>
              </w:rPr>
            </w:pPr>
            <w:r w:rsidRPr="00B56471">
              <w:rPr>
                <w:rFonts w:ascii="標楷體" w:hAnsi="標楷體" w:hint="eastAsia"/>
                <w:sz w:val="24"/>
                <w:szCs w:val="24"/>
              </w:rPr>
              <w:t>副教授</w:t>
            </w:r>
          </w:p>
        </w:tc>
        <w:tc>
          <w:tcPr>
            <w:tcW w:w="827" w:type="dxa"/>
            <w:tcBorders>
              <w:top w:val="nil"/>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八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575</w:t>
            </w:r>
          </w:p>
        </w:tc>
        <w:tc>
          <w:tcPr>
            <w:tcW w:w="808"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九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550</w:t>
            </w:r>
          </w:p>
        </w:tc>
        <w:tc>
          <w:tcPr>
            <w:tcW w:w="808" w:type="dxa"/>
            <w:vMerge/>
            <w:tcBorders>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bottom w:val="nil"/>
              <w:right w:val="dashed" w:sz="4" w:space="0" w:color="auto"/>
            </w:tcBorders>
            <w:shd w:val="clear" w:color="auto" w:fill="auto"/>
            <w:textDirection w:val="tbRlV"/>
            <w:vAlign w:val="center"/>
          </w:tcPr>
          <w:p w:rsidR="00AE435F" w:rsidRPr="00B56471" w:rsidRDefault="00AE435F" w:rsidP="00CB4030">
            <w:pPr>
              <w:widowControl/>
              <w:spacing w:line="260" w:lineRule="exact"/>
              <w:ind w:left="113" w:right="113"/>
              <w:jc w:val="center"/>
              <w:rPr>
                <w:rFonts w:ascii="標楷體" w:hAnsi="標楷體"/>
                <w:sz w:val="24"/>
                <w:szCs w:val="24"/>
              </w:rPr>
            </w:pPr>
          </w:p>
        </w:tc>
        <w:tc>
          <w:tcPr>
            <w:tcW w:w="792" w:type="dxa"/>
            <w:tcBorders>
              <w:top w:val="nil"/>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525</w:t>
            </w:r>
          </w:p>
        </w:tc>
        <w:tc>
          <w:tcPr>
            <w:tcW w:w="808" w:type="dxa"/>
            <w:tcBorders>
              <w:top w:val="nil"/>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680</w:t>
            </w:r>
          </w:p>
        </w:tc>
        <w:tc>
          <w:tcPr>
            <w:tcW w:w="80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bottom w:val="single" w:sz="4" w:space="0" w:color="auto"/>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十一級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500</w:t>
            </w:r>
          </w:p>
        </w:tc>
        <w:tc>
          <w:tcPr>
            <w:tcW w:w="808" w:type="dxa"/>
            <w:tcBorders>
              <w:top w:val="nil"/>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sz w:val="24"/>
                <w:szCs w:val="24"/>
              </w:rPr>
              <w:t>|</w:t>
            </w:r>
          </w:p>
        </w:tc>
        <w:tc>
          <w:tcPr>
            <w:tcW w:w="80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val="restart"/>
            <w:tcBorders>
              <w:top w:val="single" w:sz="4" w:space="0" w:color="auto"/>
              <w:right w:val="single" w:sz="4" w:space="0" w:color="auto"/>
            </w:tcBorders>
            <w:shd w:val="clear" w:color="auto" w:fill="auto"/>
            <w:vAlign w:val="center"/>
          </w:tcPr>
          <w:p w:rsidR="00AE435F" w:rsidRPr="00B56471" w:rsidRDefault="00AE435F" w:rsidP="00CB4030">
            <w:pPr>
              <w:spacing w:line="260" w:lineRule="exact"/>
              <w:ind w:left="113" w:right="113"/>
              <w:jc w:val="center"/>
              <w:rPr>
                <w:rFonts w:ascii="標楷體" w:hAnsi="標楷體"/>
                <w:sz w:val="24"/>
                <w:szCs w:val="24"/>
              </w:rPr>
            </w:pPr>
            <w:r w:rsidRPr="00B56471">
              <w:rPr>
                <w:rFonts w:ascii="標楷體" w:hAnsi="標楷體" w:hint="eastAsia"/>
                <w:sz w:val="24"/>
                <w:szCs w:val="24"/>
              </w:rPr>
              <w:t>助理教授</w:t>
            </w:r>
          </w:p>
        </w:tc>
        <w:tc>
          <w:tcPr>
            <w:tcW w:w="792" w:type="dxa"/>
            <w:tcBorders>
              <w:top w:val="nil"/>
              <w:left w:val="single"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十二級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475</w:t>
            </w:r>
          </w:p>
        </w:tc>
        <w:tc>
          <w:tcPr>
            <w:tcW w:w="808" w:type="dxa"/>
            <w:tcBorders>
              <w:top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475</w:t>
            </w:r>
          </w:p>
        </w:tc>
        <w:tc>
          <w:tcPr>
            <w:tcW w:w="80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single" w:sz="4" w:space="0" w:color="auto"/>
              <w:bottom w:val="single" w:sz="4" w:space="0" w:color="auto"/>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十三級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450</w:t>
            </w:r>
          </w:p>
        </w:tc>
        <w:tc>
          <w:tcPr>
            <w:tcW w:w="808" w:type="dxa"/>
            <w:vMerge w:val="restart"/>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tc>
        <w:tc>
          <w:tcPr>
            <w:tcW w:w="802" w:type="dxa"/>
            <w:vMerge/>
            <w:tcBorders>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val="restart"/>
            <w:tcBorders>
              <w:left w:val="single" w:sz="4" w:space="0" w:color="auto"/>
            </w:tcBorders>
            <w:shd w:val="clear" w:color="auto" w:fill="auto"/>
            <w:textDirection w:val="tbRlV"/>
            <w:vAlign w:val="center"/>
          </w:tcPr>
          <w:p w:rsidR="00AE435F" w:rsidRPr="00B56471" w:rsidRDefault="00AE435F" w:rsidP="00CB4030">
            <w:pPr>
              <w:widowControl/>
              <w:spacing w:line="260" w:lineRule="exact"/>
              <w:ind w:left="113" w:right="113"/>
              <w:jc w:val="center"/>
              <w:rPr>
                <w:rFonts w:ascii="標楷體" w:hAnsi="標楷體"/>
                <w:sz w:val="24"/>
                <w:szCs w:val="24"/>
              </w:rPr>
            </w:pPr>
            <w:r w:rsidRPr="00B56471">
              <w:rPr>
                <w:rFonts w:ascii="標楷體" w:hAnsi="標楷體" w:hint="eastAsia"/>
                <w:sz w:val="24"/>
                <w:szCs w:val="24"/>
              </w:rPr>
              <w:t>講師</w:t>
            </w:r>
          </w:p>
        </w:tc>
        <w:tc>
          <w:tcPr>
            <w:tcW w:w="789" w:type="dxa"/>
            <w:vMerge w:val="restart"/>
            <w:shd w:val="clear" w:color="auto" w:fill="auto"/>
            <w:textDirection w:val="tbRlV"/>
            <w:vAlign w:val="center"/>
          </w:tcPr>
          <w:p w:rsidR="00AE435F" w:rsidRPr="00B56471" w:rsidRDefault="00AE435F" w:rsidP="00CB4030">
            <w:pPr>
              <w:widowControl/>
              <w:spacing w:line="260" w:lineRule="exact"/>
              <w:ind w:left="113" w:right="113"/>
              <w:jc w:val="center"/>
              <w:rPr>
                <w:rFonts w:ascii="標楷體" w:hAnsi="標楷體"/>
                <w:sz w:val="24"/>
                <w:szCs w:val="24"/>
              </w:rPr>
            </w:pPr>
            <w:r w:rsidRPr="00B56471">
              <w:rPr>
                <w:rFonts w:ascii="標楷體" w:hAnsi="標楷體" w:hint="eastAsia"/>
                <w:sz w:val="24"/>
                <w:szCs w:val="24"/>
              </w:rPr>
              <w:t>高級中等以下學校教師</w:t>
            </w: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十四級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430</w:t>
            </w:r>
          </w:p>
        </w:tc>
        <w:tc>
          <w:tcPr>
            <w:tcW w:w="808"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600</w:t>
            </w:r>
          </w:p>
        </w:tc>
        <w:tc>
          <w:tcPr>
            <w:tcW w:w="827"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十五級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410</w:t>
            </w:r>
          </w:p>
        </w:tc>
        <w:tc>
          <w:tcPr>
            <w:tcW w:w="808"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sz w:val="24"/>
                <w:szCs w:val="24"/>
              </w:rPr>
              <w:t>|</w:t>
            </w:r>
          </w:p>
        </w:tc>
        <w:tc>
          <w:tcPr>
            <w:tcW w:w="827"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十六級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390</w:t>
            </w:r>
          </w:p>
        </w:tc>
        <w:tc>
          <w:tcPr>
            <w:tcW w:w="808"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nil"/>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390</w:t>
            </w:r>
          </w:p>
        </w:tc>
        <w:tc>
          <w:tcPr>
            <w:tcW w:w="827"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十七級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370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val="restart"/>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single" w:sz="4" w:space="0" w:color="auto"/>
              <w:bottom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十八級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350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500</w:t>
            </w:r>
          </w:p>
        </w:tc>
        <w:tc>
          <w:tcPr>
            <w:tcW w:w="79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lastRenderedPageBreak/>
              <w:t>十九級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330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sz w:val="24"/>
                <w:szCs w:val="24"/>
              </w:rPr>
              <w:t>|</w:t>
            </w:r>
          </w:p>
        </w:tc>
        <w:tc>
          <w:tcPr>
            <w:tcW w:w="79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lastRenderedPageBreak/>
              <w:t>二十級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310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310</w:t>
            </w:r>
          </w:p>
        </w:tc>
        <w:tc>
          <w:tcPr>
            <w:tcW w:w="79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一級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290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val="restart"/>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二級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275</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450</w:t>
            </w: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三級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260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sz w:val="24"/>
                <w:szCs w:val="24"/>
              </w:rPr>
              <w:t>|</w:t>
            </w: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四級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245</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245</w:t>
            </w: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五級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230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val="restart"/>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六級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220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七級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210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八級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200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九級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190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180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十一級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170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十二級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160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十三級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150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tcBorders>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十四級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140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450</w:t>
            </w: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十五級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130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sz w:val="24"/>
                <w:szCs w:val="24"/>
              </w:rPr>
              <w:t>|</w:t>
            </w: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bottom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十六級</w:t>
            </w:r>
          </w:p>
        </w:tc>
        <w:tc>
          <w:tcPr>
            <w:tcW w:w="785" w:type="dxa"/>
            <w:tcBorders>
              <w:bottom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120</w:t>
            </w:r>
          </w:p>
        </w:tc>
        <w:tc>
          <w:tcPr>
            <w:tcW w:w="808" w:type="dxa"/>
            <w:vMerge/>
            <w:tcBorders>
              <w:bottom w:val="single" w:sz="12"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bottom w:val="single" w:sz="12"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bottom w:val="single" w:sz="12"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bottom w:val="single" w:sz="12"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bottom w:val="single" w:sz="12"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120</w:t>
            </w:r>
          </w:p>
        </w:tc>
        <w:tc>
          <w:tcPr>
            <w:tcW w:w="2416" w:type="dxa"/>
            <w:vMerge/>
            <w:tcBorders>
              <w:bottom w:val="single" w:sz="12" w:space="0" w:color="auto"/>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bl>
    <w:p w:rsidR="00AE435F" w:rsidRDefault="00AE435F" w:rsidP="008C7010">
      <w:pPr>
        <w:spacing w:beforeLines="200" w:afterLines="100"/>
        <w:jc w:val="center"/>
      </w:pPr>
      <w:r w:rsidRPr="00750E2D">
        <w:rPr>
          <w:rFonts w:ascii="標楷體" w:hAnsi="標楷體" w:hint="eastAsia"/>
          <w:szCs w:val="28"/>
        </w:rPr>
        <w:t>附表二</w:t>
      </w:r>
      <w:r>
        <w:rPr>
          <w:rFonts w:ascii="標楷體" w:hAnsi="標楷體" w:hint="eastAsia"/>
          <w:szCs w:val="28"/>
        </w:rPr>
        <w:t xml:space="preserve">　　</w:t>
      </w:r>
      <w:r w:rsidRPr="00750E2D">
        <w:rPr>
          <w:rFonts w:ascii="標楷體" w:hAnsi="標楷體" w:hint="eastAsia"/>
          <w:szCs w:val="28"/>
        </w:rPr>
        <w:t>高級中等以下學校教師薪級起敘基準表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
        <w:gridCol w:w="1530"/>
        <w:gridCol w:w="440"/>
        <w:gridCol w:w="977"/>
        <w:gridCol w:w="3774"/>
        <w:gridCol w:w="1744"/>
      </w:tblGrid>
      <w:tr w:rsidR="00AE435F" w:rsidRPr="00B06EBB" w:rsidTr="00CB2194">
        <w:trPr>
          <w:gridBefore w:val="1"/>
          <w:wBefore w:w="15" w:type="dxa"/>
          <w:jc w:val="center"/>
        </w:trPr>
        <w:tc>
          <w:tcPr>
            <w:tcW w:w="1530" w:type="dxa"/>
            <w:shd w:val="clear" w:color="auto" w:fill="auto"/>
          </w:tcPr>
          <w:p w:rsidR="00AE435F" w:rsidRPr="00B06EBB" w:rsidRDefault="00AE435F" w:rsidP="008C7010">
            <w:pPr>
              <w:spacing w:beforeLines="50" w:afterLines="50"/>
              <w:jc w:val="distribute"/>
              <w:rPr>
                <w:szCs w:val="28"/>
              </w:rPr>
            </w:pPr>
            <w:r w:rsidRPr="00B06EBB">
              <w:rPr>
                <w:rFonts w:hAnsi="標楷體"/>
                <w:szCs w:val="28"/>
              </w:rPr>
              <w:t>薪級</w:t>
            </w:r>
          </w:p>
        </w:tc>
        <w:tc>
          <w:tcPr>
            <w:tcW w:w="1417" w:type="dxa"/>
            <w:gridSpan w:val="2"/>
            <w:shd w:val="clear" w:color="auto" w:fill="auto"/>
          </w:tcPr>
          <w:p w:rsidR="00AE435F" w:rsidRPr="00B06EBB" w:rsidRDefault="00AE435F" w:rsidP="008C7010">
            <w:pPr>
              <w:spacing w:beforeLines="50" w:afterLines="50"/>
              <w:jc w:val="distribute"/>
              <w:rPr>
                <w:szCs w:val="28"/>
              </w:rPr>
            </w:pPr>
            <w:r w:rsidRPr="00B06EBB">
              <w:rPr>
                <w:rFonts w:hAnsi="標楷體"/>
                <w:szCs w:val="28"/>
              </w:rPr>
              <w:t>薪點</w:t>
            </w:r>
          </w:p>
        </w:tc>
        <w:tc>
          <w:tcPr>
            <w:tcW w:w="5518" w:type="dxa"/>
            <w:gridSpan w:val="2"/>
            <w:shd w:val="clear" w:color="auto" w:fill="auto"/>
          </w:tcPr>
          <w:p w:rsidR="00AE435F" w:rsidRPr="00B06EBB" w:rsidRDefault="00AE435F" w:rsidP="008C7010">
            <w:pPr>
              <w:spacing w:beforeLines="50" w:afterLines="50"/>
              <w:jc w:val="distribute"/>
              <w:rPr>
                <w:szCs w:val="28"/>
              </w:rPr>
            </w:pPr>
            <w:r w:rsidRPr="00B06EBB">
              <w:rPr>
                <w:rFonts w:hAnsi="標楷體"/>
                <w:szCs w:val="28"/>
              </w:rPr>
              <w:t>起敘</w:t>
            </w:r>
            <w:r w:rsidRPr="00B06EBB">
              <w:rPr>
                <w:rFonts w:hAnsi="標楷體" w:hint="eastAsia"/>
                <w:szCs w:val="28"/>
              </w:rPr>
              <w:t>基準</w:t>
            </w:r>
          </w:p>
        </w:tc>
      </w:tr>
      <w:tr w:rsidR="00AE435F" w:rsidRPr="00B06EBB" w:rsidTr="00CB2194">
        <w:trPr>
          <w:gridBefore w:val="1"/>
          <w:wBefore w:w="15" w:type="dxa"/>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十九級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330</w:t>
            </w:r>
          </w:p>
        </w:tc>
        <w:tc>
          <w:tcPr>
            <w:tcW w:w="5518" w:type="dxa"/>
            <w:gridSpan w:val="2"/>
            <w:shd w:val="clear" w:color="auto" w:fill="auto"/>
          </w:tcPr>
          <w:p w:rsidR="00AE435F" w:rsidRPr="00B06EBB" w:rsidRDefault="00AE435F" w:rsidP="00306FA8">
            <w:pPr>
              <w:spacing w:line="440" w:lineRule="exact"/>
              <w:rPr>
                <w:rFonts w:ascii="標楷體" w:hAnsi="標楷體"/>
                <w:szCs w:val="28"/>
              </w:rPr>
            </w:pPr>
            <w:r w:rsidRPr="00B06EBB">
              <w:rPr>
                <w:rFonts w:ascii="標楷體" w:hAnsi="標楷體" w:hint="eastAsia"/>
                <w:szCs w:val="28"/>
              </w:rPr>
              <w:t>具</w:t>
            </w:r>
            <w:r w:rsidRPr="00B06EBB">
              <w:rPr>
                <w:rFonts w:ascii="標楷體" w:hAnsi="標楷體"/>
                <w:szCs w:val="28"/>
              </w:rPr>
              <w:t>大學校院或教育部認可之</w:t>
            </w:r>
            <w:r w:rsidRPr="00B06EBB">
              <w:rPr>
                <w:rFonts w:ascii="標楷體" w:hAnsi="標楷體" w:hint="eastAsia"/>
                <w:szCs w:val="28"/>
              </w:rPr>
              <w:t>國</w:t>
            </w:r>
            <w:r w:rsidRPr="00B06EBB">
              <w:rPr>
                <w:rFonts w:ascii="標楷體" w:hAnsi="標楷體"/>
                <w:szCs w:val="28"/>
              </w:rPr>
              <w:t>外大學校院研究所博士學位</w:t>
            </w:r>
            <w:r w:rsidRPr="00B06EBB">
              <w:rPr>
                <w:rFonts w:ascii="標楷體" w:hAnsi="標楷體" w:hint="eastAsia"/>
                <w:szCs w:val="28"/>
              </w:rPr>
              <w:t>者</w:t>
            </w:r>
            <w:r w:rsidRPr="00B06EBB">
              <w:rPr>
                <w:rFonts w:ascii="標楷體" w:hAnsi="標楷體"/>
                <w:szCs w:val="28"/>
              </w:rPr>
              <w:t>。</w:t>
            </w:r>
          </w:p>
        </w:tc>
      </w:tr>
      <w:tr w:rsidR="00AE435F" w:rsidRPr="00B06EBB" w:rsidTr="00CB2194">
        <w:trPr>
          <w:gridBefore w:val="1"/>
          <w:wBefore w:w="15" w:type="dxa"/>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二十四級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245</w:t>
            </w:r>
          </w:p>
        </w:tc>
        <w:tc>
          <w:tcPr>
            <w:tcW w:w="5518" w:type="dxa"/>
            <w:gridSpan w:val="2"/>
            <w:shd w:val="clear" w:color="auto" w:fill="auto"/>
          </w:tcPr>
          <w:p w:rsidR="00AE435F" w:rsidRPr="00B06EBB" w:rsidRDefault="00AE435F" w:rsidP="00306FA8">
            <w:pPr>
              <w:spacing w:line="440" w:lineRule="exact"/>
              <w:rPr>
                <w:rFonts w:ascii="標楷體" w:hAnsi="標楷體"/>
                <w:szCs w:val="28"/>
              </w:rPr>
            </w:pPr>
            <w:r w:rsidRPr="00B06EBB">
              <w:rPr>
                <w:rFonts w:ascii="標楷體" w:hAnsi="標楷體" w:hint="eastAsia"/>
                <w:szCs w:val="28"/>
              </w:rPr>
              <w:t>具</w:t>
            </w:r>
            <w:r w:rsidRPr="00B06EBB">
              <w:rPr>
                <w:rFonts w:ascii="標楷體" w:hAnsi="標楷體"/>
                <w:szCs w:val="28"/>
              </w:rPr>
              <w:t>大學校院或教育部認可之</w:t>
            </w:r>
            <w:r w:rsidRPr="00B06EBB">
              <w:rPr>
                <w:rFonts w:ascii="標楷體" w:hAnsi="標楷體" w:hint="eastAsia"/>
                <w:szCs w:val="28"/>
              </w:rPr>
              <w:t>國</w:t>
            </w:r>
            <w:r w:rsidRPr="00B06EBB">
              <w:rPr>
                <w:rFonts w:ascii="標楷體" w:hAnsi="標楷體"/>
                <w:szCs w:val="28"/>
              </w:rPr>
              <w:t>外大學校院研究所碩士學位</w:t>
            </w:r>
            <w:r w:rsidRPr="00B06EBB">
              <w:rPr>
                <w:rFonts w:ascii="標楷體" w:hAnsi="標楷體" w:hint="eastAsia"/>
                <w:szCs w:val="28"/>
              </w:rPr>
              <w:t>者</w:t>
            </w:r>
            <w:r w:rsidRPr="00B06EBB">
              <w:rPr>
                <w:rFonts w:ascii="標楷體" w:hAnsi="標楷體"/>
                <w:szCs w:val="28"/>
              </w:rPr>
              <w:t>。</w:t>
            </w:r>
          </w:p>
        </w:tc>
      </w:tr>
      <w:tr w:rsidR="00AE435F" w:rsidRPr="00B06EBB" w:rsidTr="00CB2194">
        <w:trPr>
          <w:gridBefore w:val="1"/>
          <w:wBefore w:w="15" w:type="dxa"/>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二十九級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190</w:t>
            </w:r>
          </w:p>
        </w:tc>
        <w:tc>
          <w:tcPr>
            <w:tcW w:w="5518" w:type="dxa"/>
            <w:gridSpan w:val="2"/>
            <w:shd w:val="clear" w:color="auto" w:fill="auto"/>
          </w:tcPr>
          <w:p w:rsidR="00AE435F" w:rsidRPr="00B06EBB" w:rsidRDefault="00AE435F" w:rsidP="00306FA8">
            <w:pPr>
              <w:spacing w:line="440" w:lineRule="exact"/>
              <w:rPr>
                <w:rFonts w:ascii="標楷體" w:hAnsi="標楷體"/>
                <w:szCs w:val="28"/>
              </w:rPr>
            </w:pPr>
            <w:r w:rsidRPr="00B06EBB">
              <w:rPr>
                <w:rFonts w:ascii="標楷體" w:hAnsi="標楷體" w:hint="eastAsia"/>
                <w:szCs w:val="28"/>
              </w:rPr>
              <w:t>具</w:t>
            </w:r>
            <w:r w:rsidRPr="00B06EBB">
              <w:rPr>
                <w:rFonts w:ascii="標楷體" w:hAnsi="標楷體"/>
                <w:szCs w:val="28"/>
              </w:rPr>
              <w:t>大學校院或教育部認可之</w:t>
            </w:r>
            <w:r w:rsidRPr="00B06EBB">
              <w:rPr>
                <w:rFonts w:ascii="標楷體" w:hAnsi="標楷體" w:hint="eastAsia"/>
                <w:szCs w:val="28"/>
              </w:rPr>
              <w:t>國</w:t>
            </w:r>
            <w:r w:rsidRPr="00B06EBB">
              <w:rPr>
                <w:rFonts w:ascii="標楷體" w:hAnsi="標楷體"/>
                <w:szCs w:val="28"/>
              </w:rPr>
              <w:t>外大學校院</w:t>
            </w:r>
            <w:r w:rsidRPr="00B06EBB">
              <w:rPr>
                <w:rFonts w:ascii="標楷體" w:hAnsi="標楷體" w:hint="eastAsia"/>
                <w:szCs w:val="28"/>
              </w:rPr>
              <w:t>學士學位者</w:t>
            </w:r>
            <w:r w:rsidRPr="00B06EBB">
              <w:rPr>
                <w:rFonts w:ascii="標楷體" w:hAnsi="標楷體"/>
                <w:szCs w:val="28"/>
              </w:rPr>
              <w:t>。</w:t>
            </w:r>
          </w:p>
        </w:tc>
      </w:tr>
      <w:tr w:rsidR="00AE435F" w:rsidRPr="00B06EBB" w:rsidTr="00CB2194">
        <w:trPr>
          <w:gridBefore w:val="1"/>
          <w:wBefore w:w="15" w:type="dxa"/>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三十二級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160</w:t>
            </w:r>
          </w:p>
        </w:tc>
        <w:tc>
          <w:tcPr>
            <w:tcW w:w="5518" w:type="dxa"/>
            <w:gridSpan w:val="2"/>
            <w:shd w:val="clear" w:color="auto" w:fill="auto"/>
          </w:tcPr>
          <w:p w:rsidR="00AE435F" w:rsidRPr="00B06EBB" w:rsidRDefault="00AE435F" w:rsidP="00306FA8">
            <w:pPr>
              <w:spacing w:line="440" w:lineRule="exact"/>
              <w:rPr>
                <w:rFonts w:ascii="標楷體" w:hAnsi="標楷體"/>
                <w:szCs w:val="28"/>
              </w:rPr>
            </w:pPr>
            <w:r w:rsidRPr="00B06EBB">
              <w:rPr>
                <w:rFonts w:ascii="標楷體" w:hAnsi="標楷體" w:hint="eastAsia"/>
                <w:szCs w:val="28"/>
              </w:rPr>
              <w:t>高級中等學校</w:t>
            </w:r>
            <w:r w:rsidRPr="00B06EBB">
              <w:rPr>
                <w:rFonts w:ascii="標楷體" w:hAnsi="標楷體"/>
                <w:szCs w:val="28"/>
              </w:rPr>
              <w:t>畢業後於修業三年之專科學校畢業</w:t>
            </w:r>
            <w:r w:rsidRPr="00B06EBB">
              <w:rPr>
                <w:rFonts w:ascii="標楷體" w:hAnsi="標楷體" w:hint="eastAsia"/>
                <w:szCs w:val="28"/>
              </w:rPr>
              <w:t>者</w:t>
            </w:r>
            <w:r w:rsidRPr="00B06EBB">
              <w:rPr>
                <w:rFonts w:ascii="標楷體" w:hAnsi="標楷體"/>
                <w:szCs w:val="28"/>
              </w:rPr>
              <w:t>。</w:t>
            </w:r>
          </w:p>
        </w:tc>
      </w:tr>
      <w:tr w:rsidR="00AE435F" w:rsidRPr="00B06EBB" w:rsidTr="00CB2194">
        <w:trPr>
          <w:gridBefore w:val="1"/>
          <w:wBefore w:w="15" w:type="dxa"/>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lastRenderedPageBreak/>
              <w:t>三十三級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150</w:t>
            </w:r>
          </w:p>
        </w:tc>
        <w:tc>
          <w:tcPr>
            <w:tcW w:w="5518" w:type="dxa"/>
            <w:gridSpan w:val="2"/>
            <w:shd w:val="clear" w:color="auto" w:fill="auto"/>
          </w:tcPr>
          <w:p w:rsidR="00AE435F" w:rsidRPr="00B06EBB" w:rsidRDefault="00AE435F" w:rsidP="00306FA8">
            <w:pPr>
              <w:spacing w:line="440" w:lineRule="exact"/>
              <w:rPr>
                <w:rFonts w:ascii="標楷體" w:hAnsi="標楷體"/>
                <w:szCs w:val="28"/>
              </w:rPr>
            </w:pPr>
            <w:r w:rsidRPr="00B06EBB">
              <w:rPr>
                <w:rFonts w:ascii="標楷體" w:hAnsi="標楷體" w:hint="eastAsia"/>
                <w:szCs w:val="28"/>
              </w:rPr>
              <w:t>高級中等學校</w:t>
            </w:r>
            <w:r w:rsidRPr="00B06EBB">
              <w:rPr>
                <w:rFonts w:ascii="標楷體" w:hAnsi="標楷體"/>
                <w:szCs w:val="28"/>
              </w:rPr>
              <w:t>畢業後於修業二年之專科學校畢業，或</w:t>
            </w:r>
            <w:r w:rsidRPr="00B06EBB">
              <w:rPr>
                <w:rFonts w:ascii="標楷體" w:hAnsi="標楷體" w:hint="eastAsia"/>
                <w:szCs w:val="28"/>
              </w:rPr>
              <w:t>國民中學（初中）</w:t>
            </w:r>
            <w:r w:rsidRPr="00B06EBB">
              <w:rPr>
                <w:rFonts w:ascii="標楷體" w:hAnsi="標楷體"/>
                <w:szCs w:val="28"/>
              </w:rPr>
              <w:t>畢業後於修業五年之專科學校畢業</w:t>
            </w:r>
            <w:r w:rsidRPr="00B06EBB">
              <w:rPr>
                <w:rFonts w:ascii="標楷體" w:hAnsi="標楷體" w:hint="eastAsia"/>
                <w:szCs w:val="28"/>
              </w:rPr>
              <w:t>者</w:t>
            </w:r>
            <w:r w:rsidRPr="00B06EBB">
              <w:rPr>
                <w:rFonts w:ascii="標楷體" w:hAnsi="標楷體"/>
                <w:szCs w:val="28"/>
              </w:rPr>
              <w:t>。</w:t>
            </w:r>
          </w:p>
        </w:tc>
      </w:tr>
      <w:tr w:rsidR="00AE435F" w:rsidRPr="00B06EBB" w:rsidTr="00CB2194">
        <w:trPr>
          <w:gridBefore w:val="1"/>
          <w:wBefore w:w="15" w:type="dxa"/>
          <w:trHeight w:val="999"/>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三十六級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120</w:t>
            </w:r>
          </w:p>
        </w:tc>
        <w:tc>
          <w:tcPr>
            <w:tcW w:w="5518" w:type="dxa"/>
            <w:gridSpan w:val="2"/>
            <w:shd w:val="clear" w:color="auto" w:fill="auto"/>
            <w:vAlign w:val="center"/>
          </w:tcPr>
          <w:p w:rsidR="00AE435F" w:rsidRPr="00B06EBB" w:rsidRDefault="00AE435F" w:rsidP="00306FA8">
            <w:pPr>
              <w:spacing w:line="440" w:lineRule="exact"/>
              <w:rPr>
                <w:rFonts w:ascii="標楷體" w:hAnsi="標楷體"/>
                <w:szCs w:val="28"/>
              </w:rPr>
            </w:pPr>
            <w:r w:rsidRPr="00B06EBB">
              <w:rPr>
                <w:rFonts w:ascii="標楷體" w:hAnsi="標楷體"/>
                <w:szCs w:val="28"/>
              </w:rPr>
              <w:t>高級中等</w:t>
            </w:r>
            <w:r w:rsidRPr="00B06EBB">
              <w:rPr>
                <w:rFonts w:ascii="標楷體" w:hAnsi="標楷體" w:hint="eastAsia"/>
                <w:szCs w:val="28"/>
              </w:rPr>
              <w:t>以下</w:t>
            </w:r>
            <w:r w:rsidRPr="00B06EBB">
              <w:rPr>
                <w:rFonts w:ascii="標楷體" w:hAnsi="標楷體"/>
                <w:szCs w:val="28"/>
              </w:rPr>
              <w:t>學校畢業</w:t>
            </w:r>
            <w:r w:rsidRPr="00B06EBB">
              <w:rPr>
                <w:rFonts w:ascii="標楷體" w:hAnsi="標楷體" w:hint="eastAsia"/>
                <w:szCs w:val="28"/>
              </w:rPr>
              <w:t>者</w:t>
            </w:r>
            <w:r w:rsidRPr="00B06EBB">
              <w:rPr>
                <w:rFonts w:ascii="標楷體" w:hAnsi="標楷體"/>
                <w:szCs w:val="28"/>
              </w:rPr>
              <w:t>。</w:t>
            </w:r>
          </w:p>
        </w:tc>
      </w:tr>
      <w:tr w:rsidR="00831581" w:rsidTr="00CB219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After w:val="1"/>
          <w:wAfter w:w="1744" w:type="dxa"/>
          <w:trHeight w:hRule="exact" w:val="851"/>
        </w:trPr>
        <w:tc>
          <w:tcPr>
            <w:tcW w:w="1985" w:type="dxa"/>
            <w:gridSpan w:val="3"/>
            <w:vAlign w:val="center"/>
          </w:tcPr>
          <w:p w:rsidR="00831581" w:rsidRDefault="00831581" w:rsidP="00CB4030">
            <w:pPr>
              <w:pStyle w:val="af9"/>
            </w:pPr>
            <w:r>
              <w:rPr>
                <w:rFonts w:hint="eastAsia"/>
              </w:rPr>
              <w:t>總統令</w:t>
            </w:r>
          </w:p>
        </w:tc>
        <w:tc>
          <w:tcPr>
            <w:tcW w:w="4751" w:type="dxa"/>
            <w:gridSpan w:val="2"/>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AE435F">
            <w:pPr>
              <w:spacing w:line="240" w:lineRule="auto"/>
              <w:jc w:val="distribute"/>
              <w:rPr>
                <w:spacing w:val="-8"/>
              </w:rPr>
            </w:pPr>
            <w:r>
              <w:rPr>
                <w:rFonts w:hint="eastAsia"/>
              </w:rPr>
              <w:t>華總一義字第</w:t>
            </w:r>
            <w:r>
              <w:rPr>
                <w:rFonts w:hint="eastAsia"/>
              </w:rPr>
              <w:t>104000</w:t>
            </w:r>
            <w:r>
              <w:t>67</w:t>
            </w:r>
            <w:r w:rsidR="00AE435F">
              <w:t>40</w:t>
            </w:r>
            <w:r>
              <w:t>1</w:t>
            </w:r>
            <w:r>
              <w:rPr>
                <w:rFonts w:hint="eastAsia"/>
              </w:rPr>
              <w:t>號</w:t>
            </w:r>
          </w:p>
        </w:tc>
      </w:tr>
    </w:tbl>
    <w:p w:rsidR="00831581" w:rsidRDefault="00831581" w:rsidP="000E6044">
      <w:pPr>
        <w:pStyle w:val="10"/>
        <w:spacing w:before="120" w:after="120"/>
      </w:pPr>
      <w:r>
        <w:rPr>
          <w:rFonts w:hint="eastAsia"/>
        </w:rPr>
        <w:t>茲修正</w:t>
      </w:r>
      <w:r w:rsidR="000E6044" w:rsidRPr="00973682">
        <w:rPr>
          <w:rFonts w:hint="eastAsia"/>
        </w:rPr>
        <w:t>電影法</w:t>
      </w:r>
      <w:r>
        <w:rPr>
          <w:rFonts w:hint="eastAsia"/>
        </w:rPr>
        <w:t>，公布之。</w:t>
      </w:r>
    </w:p>
    <w:p w:rsidR="00F47A08" w:rsidRPr="00B60426" w:rsidRDefault="00F47A08" w:rsidP="008C7010">
      <w:pPr>
        <w:spacing w:beforeLines="50"/>
      </w:pPr>
      <w:r w:rsidRPr="00B60426">
        <w:rPr>
          <w:rFonts w:hint="eastAsia"/>
        </w:rPr>
        <w:t>總　　　統　馬英九</w:t>
      </w:r>
    </w:p>
    <w:p w:rsidR="00F47A08" w:rsidRPr="00B60426" w:rsidRDefault="00F47A08" w:rsidP="00F47A08">
      <w:r w:rsidRPr="00B60426">
        <w:rPr>
          <w:rFonts w:hint="eastAsia"/>
        </w:rPr>
        <w:t xml:space="preserve">行政院院長　</w:t>
      </w:r>
      <w:r>
        <w:rPr>
          <w:rFonts w:hint="eastAsia"/>
        </w:rPr>
        <w:t>毛治國</w:t>
      </w:r>
    </w:p>
    <w:p w:rsidR="00F47A08" w:rsidRPr="00F47A08" w:rsidRDefault="00F47A08" w:rsidP="008C7010">
      <w:pPr>
        <w:spacing w:afterLines="100"/>
      </w:pPr>
      <w:r>
        <w:rPr>
          <w:rFonts w:hint="eastAsia"/>
        </w:rPr>
        <w:t>文化</w:t>
      </w:r>
      <w:r w:rsidRPr="00B60426">
        <w:rPr>
          <w:rFonts w:hint="eastAsia"/>
        </w:rPr>
        <w:t xml:space="preserve">部部長　</w:t>
      </w:r>
      <w:r>
        <w:rPr>
          <w:rFonts w:hint="eastAsia"/>
        </w:rPr>
        <w:t>洪孟啟</w:t>
      </w:r>
    </w:p>
    <w:p w:rsidR="000E6044" w:rsidRPr="000E6044" w:rsidRDefault="000E6044" w:rsidP="000E6044">
      <w:pPr>
        <w:pStyle w:val="10"/>
        <w:spacing w:before="120" w:after="120"/>
        <w:rPr>
          <w:sz w:val="32"/>
          <w:szCs w:val="32"/>
        </w:rPr>
      </w:pPr>
      <w:r w:rsidRPr="000E6044">
        <w:rPr>
          <w:rFonts w:hint="eastAsia"/>
          <w:sz w:val="32"/>
          <w:szCs w:val="32"/>
        </w:rPr>
        <w:t>電影法</w:t>
      </w:r>
    </w:p>
    <w:p w:rsidR="00831581" w:rsidRDefault="00831581" w:rsidP="008C7010">
      <w:pPr>
        <w:spacing w:afterLines="5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0E6044" w:rsidRDefault="000E6044" w:rsidP="00F47A08">
      <w:pPr>
        <w:pStyle w:val="a6"/>
        <w:spacing w:line="436" w:lineRule="exact"/>
        <w:ind w:left="1400" w:hanging="1400"/>
      </w:pPr>
      <w:r>
        <w:rPr>
          <w:rFonts w:hint="eastAsia"/>
        </w:rPr>
        <w:t>第　一　條　　電影事業為文化事業，為輔導、獎勵及管理電影事業，促進電影藝術及文化發展，特制定本法。</w:t>
      </w:r>
    </w:p>
    <w:p w:rsidR="000E6044" w:rsidRDefault="000E6044" w:rsidP="00F47A08">
      <w:pPr>
        <w:pStyle w:val="a6"/>
        <w:spacing w:line="436" w:lineRule="exact"/>
        <w:ind w:left="1400" w:hanging="1400"/>
      </w:pPr>
      <w:r>
        <w:rPr>
          <w:rFonts w:hint="eastAsia"/>
        </w:rPr>
        <w:t>第　二　條　　本法所稱主管機關：在中央為文化部；在直轄市為直轄市政府；在縣（市）為縣（市）政府。</w:t>
      </w:r>
    </w:p>
    <w:p w:rsidR="000E6044" w:rsidRDefault="000E6044" w:rsidP="00F47A08">
      <w:pPr>
        <w:pStyle w:val="a6"/>
        <w:spacing w:line="436" w:lineRule="exact"/>
        <w:ind w:left="1400" w:hanging="1400"/>
      </w:pPr>
      <w:r>
        <w:rPr>
          <w:rFonts w:hint="eastAsia"/>
        </w:rPr>
        <w:t>第　三　條　　本法用詞，定義如下：</w:t>
      </w:r>
    </w:p>
    <w:p w:rsidR="000E6044" w:rsidRDefault="000E6044" w:rsidP="00F47A08">
      <w:pPr>
        <w:pStyle w:val="11"/>
        <w:spacing w:line="436" w:lineRule="exact"/>
        <w:ind w:left="2450" w:hangingChars="175" w:hanging="490"/>
      </w:pPr>
      <w:r>
        <w:rPr>
          <w:rFonts w:hint="eastAsia"/>
        </w:rPr>
        <w:t>一、電影片：指已攝錄影像聲音之膠片或影片規格之數位製品，且可連續映演者，包括國產電影片及非國產電影片。</w:t>
      </w:r>
    </w:p>
    <w:p w:rsidR="000E6044" w:rsidRDefault="000E6044" w:rsidP="00F47A08">
      <w:pPr>
        <w:pStyle w:val="11"/>
        <w:spacing w:line="436" w:lineRule="exact"/>
        <w:ind w:left="2520" w:hangingChars="200" w:hanging="560"/>
      </w:pPr>
      <w:r>
        <w:rPr>
          <w:rFonts w:hint="eastAsia"/>
        </w:rPr>
        <w:t>二、電影事業：指從事下列各業之事業：</w:t>
      </w:r>
    </w:p>
    <w:p w:rsidR="000E6044" w:rsidRDefault="000E6044" w:rsidP="00F47A08">
      <w:pPr>
        <w:pStyle w:val="a7"/>
        <w:spacing w:line="436" w:lineRule="exact"/>
        <w:ind w:leftChars="800" w:left="2800" w:hangingChars="200" w:hanging="560"/>
      </w:pPr>
      <w:r w:rsidRPr="00973682">
        <w:rPr>
          <w:rFonts w:ascii="華康細明體" w:hint="eastAsia"/>
        </w:rPr>
        <w:t>(</w:t>
      </w:r>
      <w:r w:rsidRPr="00973682">
        <w:rPr>
          <w:rFonts w:ascii="華康細明體" w:hint="eastAsia"/>
        </w:rPr>
        <w:t>一</w:t>
      </w:r>
      <w:r w:rsidRPr="00973682">
        <w:rPr>
          <w:rFonts w:ascii="華康細明體" w:hint="eastAsia"/>
        </w:rPr>
        <w:t>)</w:t>
      </w:r>
      <w:r>
        <w:rPr>
          <w:rFonts w:hint="eastAsia"/>
        </w:rPr>
        <w:t>電影片製作業。</w:t>
      </w:r>
    </w:p>
    <w:p w:rsidR="000E6044" w:rsidRDefault="000E6044" w:rsidP="00F47A08">
      <w:pPr>
        <w:pStyle w:val="a7"/>
        <w:spacing w:line="436" w:lineRule="exact"/>
        <w:ind w:leftChars="800" w:left="2800" w:hangingChars="200" w:hanging="560"/>
      </w:pPr>
      <w:r w:rsidRPr="00973682">
        <w:rPr>
          <w:rFonts w:ascii="華康細明體" w:hint="eastAsia"/>
        </w:rPr>
        <w:t>(</w:t>
      </w:r>
      <w:r w:rsidRPr="00973682">
        <w:rPr>
          <w:rFonts w:ascii="華康細明體" w:hint="eastAsia"/>
        </w:rPr>
        <w:t>二</w:t>
      </w:r>
      <w:r w:rsidRPr="00973682">
        <w:rPr>
          <w:rFonts w:ascii="華康細明體" w:hint="eastAsia"/>
        </w:rPr>
        <w:t>)</w:t>
      </w:r>
      <w:r>
        <w:rPr>
          <w:rFonts w:hint="eastAsia"/>
        </w:rPr>
        <w:t>電影片發行業。</w:t>
      </w:r>
    </w:p>
    <w:p w:rsidR="000E6044" w:rsidRDefault="000E6044" w:rsidP="00F47A08">
      <w:pPr>
        <w:pStyle w:val="a7"/>
        <w:spacing w:line="436" w:lineRule="exact"/>
        <w:ind w:leftChars="800" w:left="2800" w:hangingChars="200" w:hanging="560"/>
      </w:pPr>
      <w:r w:rsidRPr="00973682">
        <w:rPr>
          <w:rFonts w:ascii="華康細明體" w:hint="eastAsia"/>
        </w:rPr>
        <w:lastRenderedPageBreak/>
        <w:t>(</w:t>
      </w:r>
      <w:r w:rsidRPr="00973682">
        <w:rPr>
          <w:rFonts w:ascii="華康細明體" w:hint="eastAsia"/>
        </w:rPr>
        <w:t>三</w:t>
      </w:r>
      <w:r w:rsidRPr="00973682">
        <w:rPr>
          <w:rFonts w:ascii="華康細明體" w:hint="eastAsia"/>
        </w:rPr>
        <w:t>)</w:t>
      </w:r>
      <w:r>
        <w:rPr>
          <w:rFonts w:hint="eastAsia"/>
        </w:rPr>
        <w:t>提供電影器材、設施及技術之事業。</w:t>
      </w:r>
    </w:p>
    <w:p w:rsidR="000E6044" w:rsidRDefault="000E6044" w:rsidP="00F47A08">
      <w:pPr>
        <w:pStyle w:val="a7"/>
        <w:spacing w:line="436" w:lineRule="exact"/>
        <w:ind w:leftChars="800" w:left="2800" w:hangingChars="200" w:hanging="560"/>
      </w:pPr>
      <w:r w:rsidRPr="00973682">
        <w:rPr>
          <w:rFonts w:ascii="華康細明體" w:hint="eastAsia"/>
        </w:rPr>
        <w:t>(</w:t>
      </w:r>
      <w:r w:rsidRPr="00973682">
        <w:rPr>
          <w:rFonts w:ascii="華康細明體" w:hint="eastAsia"/>
        </w:rPr>
        <w:t>四</w:t>
      </w:r>
      <w:r w:rsidRPr="00973682">
        <w:rPr>
          <w:rFonts w:ascii="華康細明體" w:hint="eastAsia"/>
        </w:rPr>
        <w:t>)</w:t>
      </w:r>
      <w:r>
        <w:rPr>
          <w:rFonts w:hint="eastAsia"/>
        </w:rPr>
        <w:t>電影片映演業。</w:t>
      </w:r>
    </w:p>
    <w:p w:rsidR="000E6044" w:rsidRDefault="000E6044" w:rsidP="00F47A08">
      <w:pPr>
        <w:pStyle w:val="11"/>
        <w:spacing w:line="436" w:lineRule="exact"/>
        <w:ind w:left="2450" w:hangingChars="175" w:hanging="490"/>
      </w:pPr>
      <w:r>
        <w:rPr>
          <w:rFonts w:hint="eastAsia"/>
        </w:rPr>
        <w:t>三、電影片映演業：指以發售門票，映演電影片為主要業務之事業。</w:t>
      </w:r>
    </w:p>
    <w:p w:rsidR="000E6044" w:rsidRDefault="000E6044" w:rsidP="00F47A08">
      <w:pPr>
        <w:pStyle w:val="11"/>
        <w:spacing w:line="436" w:lineRule="exact"/>
        <w:ind w:left="2450" w:hangingChars="175" w:hanging="490"/>
      </w:pPr>
      <w:r>
        <w:rPr>
          <w:rFonts w:hint="eastAsia"/>
        </w:rPr>
        <w:t>四、電影從業人員：指參加電影片製作之策劃、編、導、演、技術及其他參與製作人員。</w:t>
      </w:r>
    </w:p>
    <w:p w:rsidR="000E6044" w:rsidRDefault="000E6044" w:rsidP="0086042C">
      <w:pPr>
        <w:pStyle w:val="11"/>
        <w:spacing w:line="455" w:lineRule="exact"/>
        <w:ind w:left="2450" w:hangingChars="175" w:hanging="490"/>
      </w:pPr>
      <w:r>
        <w:rPr>
          <w:rFonts w:hint="eastAsia"/>
        </w:rPr>
        <w:t>五、映演人：指非電影片映演業映演電影片者。</w:t>
      </w:r>
    </w:p>
    <w:p w:rsidR="000E6044" w:rsidRDefault="000E6044" w:rsidP="0086042C">
      <w:pPr>
        <w:pStyle w:val="a7"/>
        <w:spacing w:line="455" w:lineRule="exact"/>
        <w:ind w:left="1400" w:firstLine="560"/>
      </w:pPr>
      <w:r>
        <w:rPr>
          <w:rFonts w:hint="eastAsia"/>
        </w:rPr>
        <w:t>前項第一款所稱國產電影片及非國產電影片之認定，應以保護我國電影事業發展為目的，其認定基準由中央主管機關公告，並刊登政府公報。</w:t>
      </w:r>
    </w:p>
    <w:p w:rsidR="000E6044" w:rsidRDefault="000E6044" w:rsidP="0086042C">
      <w:pPr>
        <w:pStyle w:val="a6"/>
        <w:spacing w:line="455" w:lineRule="exact"/>
        <w:ind w:left="1400" w:hanging="1400"/>
      </w:pPr>
      <w:r>
        <w:rPr>
          <w:rFonts w:hint="eastAsia"/>
        </w:rPr>
        <w:t>第　四　條　　中央主管機關為促進電影事業及電影文化之發展，應研訂相關政策及採取下列輔助措施：</w:t>
      </w:r>
    </w:p>
    <w:p w:rsidR="000E6044" w:rsidRDefault="000E6044" w:rsidP="0086042C">
      <w:pPr>
        <w:pStyle w:val="11"/>
        <w:spacing w:line="455" w:lineRule="exact"/>
        <w:ind w:left="2520" w:hangingChars="200" w:hanging="560"/>
      </w:pPr>
      <w:r>
        <w:rPr>
          <w:rFonts w:hint="eastAsia"/>
        </w:rPr>
        <w:t>一、培育電影人才。</w:t>
      </w:r>
    </w:p>
    <w:p w:rsidR="000E6044" w:rsidRDefault="000E6044" w:rsidP="0086042C">
      <w:pPr>
        <w:pStyle w:val="11"/>
        <w:spacing w:line="455" w:lineRule="exact"/>
        <w:ind w:left="2520" w:hangingChars="200" w:hanging="560"/>
      </w:pPr>
      <w:r>
        <w:rPr>
          <w:rFonts w:hint="eastAsia"/>
        </w:rPr>
        <w:t>二、促進電影劇本及故事之創作。</w:t>
      </w:r>
    </w:p>
    <w:p w:rsidR="000E6044" w:rsidRDefault="000E6044" w:rsidP="0086042C">
      <w:pPr>
        <w:pStyle w:val="11"/>
        <w:spacing w:line="455" w:lineRule="exact"/>
        <w:ind w:left="2520" w:hangingChars="200" w:hanging="560"/>
      </w:pPr>
      <w:r>
        <w:rPr>
          <w:rFonts w:hint="eastAsia"/>
        </w:rPr>
        <w:t>三、設置國產電影片輔導金。</w:t>
      </w:r>
    </w:p>
    <w:p w:rsidR="000E6044" w:rsidRDefault="000E6044" w:rsidP="0086042C">
      <w:pPr>
        <w:pStyle w:val="11"/>
        <w:spacing w:line="455" w:lineRule="exact"/>
        <w:ind w:left="2520" w:hangingChars="200" w:hanging="560"/>
      </w:pPr>
      <w:r>
        <w:rPr>
          <w:rFonts w:hint="eastAsia"/>
        </w:rPr>
        <w:t>四、辦理電影投資、融資，並發展贊助媒合機制。</w:t>
      </w:r>
    </w:p>
    <w:p w:rsidR="000E6044" w:rsidRDefault="000E6044" w:rsidP="0086042C">
      <w:pPr>
        <w:pStyle w:val="11"/>
        <w:spacing w:line="455" w:lineRule="exact"/>
        <w:ind w:left="2450" w:hangingChars="175" w:hanging="490"/>
      </w:pPr>
      <w:r>
        <w:rPr>
          <w:rFonts w:hint="eastAsia"/>
        </w:rPr>
        <w:t>五、國產電影片之製作、發行、映演、行銷及開拓國內外市場。</w:t>
      </w:r>
    </w:p>
    <w:p w:rsidR="000E6044" w:rsidRDefault="000E6044" w:rsidP="0086042C">
      <w:pPr>
        <w:pStyle w:val="11"/>
        <w:spacing w:line="455" w:lineRule="exact"/>
        <w:ind w:left="2520" w:hangingChars="200" w:hanging="560"/>
      </w:pPr>
      <w:r>
        <w:rPr>
          <w:rFonts w:hint="eastAsia"/>
        </w:rPr>
        <w:t>六、成立國片院線。</w:t>
      </w:r>
    </w:p>
    <w:p w:rsidR="000E6044" w:rsidRDefault="000E6044" w:rsidP="0086042C">
      <w:pPr>
        <w:pStyle w:val="11"/>
        <w:spacing w:line="455" w:lineRule="exact"/>
        <w:ind w:left="2520" w:hangingChars="200" w:hanging="560"/>
      </w:pPr>
      <w:r>
        <w:rPr>
          <w:rFonts w:hint="eastAsia"/>
        </w:rPr>
        <w:t>七、促進電影事業提升設備及技術。</w:t>
      </w:r>
    </w:p>
    <w:p w:rsidR="000E6044" w:rsidRDefault="000E6044" w:rsidP="0086042C">
      <w:pPr>
        <w:pStyle w:val="11"/>
        <w:spacing w:line="455" w:lineRule="exact"/>
        <w:ind w:left="2520" w:hangingChars="200" w:hanging="560"/>
      </w:pPr>
      <w:r>
        <w:rPr>
          <w:rFonts w:hint="eastAsia"/>
        </w:rPr>
        <w:t>八、輔導電影資產之整理、修復、保存及推廣。</w:t>
      </w:r>
    </w:p>
    <w:p w:rsidR="000E6044" w:rsidRDefault="000E6044" w:rsidP="0086042C">
      <w:pPr>
        <w:pStyle w:val="11"/>
        <w:spacing w:line="455" w:lineRule="exact"/>
        <w:ind w:left="2520" w:hangingChars="200" w:hanging="560"/>
      </w:pPr>
      <w:r>
        <w:rPr>
          <w:rFonts w:hint="eastAsia"/>
        </w:rPr>
        <w:t>九、設置影視產業園區。</w:t>
      </w:r>
    </w:p>
    <w:p w:rsidR="000E6044" w:rsidRDefault="000E6044" w:rsidP="0086042C">
      <w:pPr>
        <w:pStyle w:val="11"/>
        <w:spacing w:line="455" w:lineRule="exact"/>
        <w:ind w:left="2520" w:hangingChars="200" w:hanging="560"/>
      </w:pPr>
      <w:r>
        <w:rPr>
          <w:rFonts w:hint="eastAsia"/>
        </w:rPr>
        <w:t>十、輔助多元文化電影。</w:t>
      </w:r>
    </w:p>
    <w:p w:rsidR="000E6044" w:rsidRDefault="000E6044" w:rsidP="0086042C">
      <w:pPr>
        <w:pStyle w:val="11"/>
        <w:spacing w:line="455" w:lineRule="exact"/>
        <w:ind w:left="2800" w:hangingChars="300" w:hanging="840"/>
      </w:pPr>
      <w:r>
        <w:rPr>
          <w:rFonts w:hint="eastAsia"/>
        </w:rPr>
        <w:t>十一、其他有關電影事業發展之輔導措施。</w:t>
      </w:r>
    </w:p>
    <w:p w:rsidR="000E6044" w:rsidRDefault="000E6044" w:rsidP="0086042C">
      <w:pPr>
        <w:pStyle w:val="a7"/>
        <w:spacing w:line="455" w:lineRule="exact"/>
        <w:ind w:left="1400" w:firstLine="560"/>
      </w:pPr>
      <w:r>
        <w:rPr>
          <w:rFonts w:hint="eastAsia"/>
        </w:rPr>
        <w:t>中央主管機關應協調中央各目的事業主管機關及其所</w:t>
      </w:r>
      <w:r>
        <w:rPr>
          <w:rFonts w:hint="eastAsia"/>
        </w:rPr>
        <w:lastRenderedPageBreak/>
        <w:t>屬事業機構、直轄市、縣（市）政府，協助電影事業發展。</w:t>
      </w:r>
    </w:p>
    <w:p w:rsidR="000E6044" w:rsidRDefault="000E6044" w:rsidP="0086042C">
      <w:pPr>
        <w:pStyle w:val="a7"/>
        <w:spacing w:line="455" w:lineRule="exact"/>
        <w:ind w:left="1400" w:firstLine="560"/>
      </w:pPr>
      <w:r>
        <w:rPr>
          <w:rFonts w:hint="eastAsia"/>
        </w:rPr>
        <w:t>中央主管機關每隔四年應就前二項所定事項之執行，發布電影政策白皮書。</w:t>
      </w:r>
    </w:p>
    <w:p w:rsidR="000E6044" w:rsidRDefault="000E6044" w:rsidP="0086042C">
      <w:pPr>
        <w:pStyle w:val="a6"/>
        <w:spacing w:line="455" w:lineRule="exact"/>
        <w:ind w:left="1400" w:hanging="1400"/>
      </w:pPr>
      <w:r>
        <w:rPr>
          <w:rFonts w:hint="eastAsia"/>
        </w:rPr>
        <w:t>第　五　條　　電影事業及電影從業人員有下列情形之一者，主管機關得予獎勵：</w:t>
      </w:r>
    </w:p>
    <w:p w:rsidR="000E6044" w:rsidRDefault="000E6044" w:rsidP="0086042C">
      <w:pPr>
        <w:pStyle w:val="11"/>
        <w:spacing w:line="455" w:lineRule="exact"/>
        <w:ind w:left="2520" w:hangingChars="200" w:hanging="560"/>
      </w:pPr>
      <w:r>
        <w:rPr>
          <w:rFonts w:hint="eastAsia"/>
        </w:rPr>
        <w:t>一、參加國際影展或交流活動，獲重要獎項或榮譽肯定。</w:t>
      </w:r>
    </w:p>
    <w:p w:rsidR="000E6044" w:rsidRDefault="000E6044" w:rsidP="0086042C">
      <w:pPr>
        <w:pStyle w:val="11"/>
        <w:spacing w:line="420" w:lineRule="exact"/>
        <w:ind w:left="2450" w:hangingChars="175" w:hanging="490"/>
      </w:pPr>
      <w:r>
        <w:rPr>
          <w:rFonts w:hint="eastAsia"/>
        </w:rPr>
        <w:t>二、拓展國產電影片國內外市場，促進電影文化交流，具有特殊表現。</w:t>
      </w:r>
    </w:p>
    <w:p w:rsidR="000E6044" w:rsidRDefault="000E6044" w:rsidP="0086042C">
      <w:pPr>
        <w:pStyle w:val="11"/>
        <w:spacing w:line="420" w:lineRule="exact"/>
        <w:ind w:left="2450" w:hangingChars="175" w:hanging="490"/>
      </w:pPr>
      <w:r>
        <w:rPr>
          <w:rFonts w:hint="eastAsia"/>
        </w:rPr>
        <w:t>三、促進國內電影產製設備、技術水準升級，提高國際競爭力，具有重大貢獻。</w:t>
      </w:r>
    </w:p>
    <w:p w:rsidR="000E6044" w:rsidRDefault="000E6044" w:rsidP="0086042C">
      <w:pPr>
        <w:pStyle w:val="11"/>
        <w:spacing w:line="420" w:lineRule="exact"/>
        <w:ind w:left="2520" w:hangingChars="200" w:hanging="560"/>
      </w:pPr>
      <w:r>
        <w:rPr>
          <w:rFonts w:hint="eastAsia"/>
        </w:rPr>
        <w:t>四、映演國產電影片，具有顯著實績。</w:t>
      </w:r>
    </w:p>
    <w:p w:rsidR="000E6044" w:rsidRDefault="000E6044" w:rsidP="0086042C">
      <w:pPr>
        <w:pStyle w:val="11"/>
        <w:spacing w:line="420" w:lineRule="exact"/>
        <w:ind w:left="2520" w:hangingChars="200" w:hanging="560"/>
      </w:pPr>
      <w:r>
        <w:rPr>
          <w:rFonts w:hint="eastAsia"/>
        </w:rPr>
        <w:t>五、研發電影劇本及電影故事，具有重大貢獻。</w:t>
      </w:r>
    </w:p>
    <w:p w:rsidR="000E6044" w:rsidRDefault="000E6044" w:rsidP="0086042C">
      <w:pPr>
        <w:pStyle w:val="11"/>
        <w:spacing w:line="420" w:lineRule="exact"/>
        <w:ind w:left="2520" w:hangingChars="200" w:hanging="560"/>
      </w:pPr>
      <w:r>
        <w:rPr>
          <w:rFonts w:hint="eastAsia"/>
        </w:rPr>
        <w:t>六、落實文化近用權，具有顯著實績。</w:t>
      </w:r>
    </w:p>
    <w:p w:rsidR="000E6044" w:rsidRDefault="000E6044" w:rsidP="0086042C">
      <w:pPr>
        <w:pStyle w:val="a6"/>
        <w:spacing w:line="420" w:lineRule="exact"/>
        <w:ind w:left="1400" w:hanging="1400"/>
      </w:pPr>
      <w:r>
        <w:rPr>
          <w:rFonts w:hint="eastAsia"/>
        </w:rPr>
        <w:t>第　六　條　　因外國電影片之進口，致我國電影事業受到嚴重損害，或有受到嚴重損害之虞時，為維護本國電影事業之存續與發展，中央主管機關得採取如設定國產電影片映演比率或其他有助維護本國電影事業文化主體性之臨時性措施。</w:t>
      </w:r>
    </w:p>
    <w:p w:rsidR="000E6044" w:rsidRDefault="000E6044" w:rsidP="0086042C">
      <w:pPr>
        <w:pStyle w:val="a6"/>
        <w:spacing w:line="420" w:lineRule="exact"/>
        <w:ind w:left="1400" w:hanging="1400"/>
      </w:pPr>
      <w:r>
        <w:rPr>
          <w:rFonts w:hint="eastAsia"/>
        </w:rPr>
        <w:t>第　七　條　　為獎勵投資製作國產電影片，營利事業自本法中華民</w:t>
      </w:r>
      <w:r w:rsidRPr="001561D7">
        <w:rPr>
          <w:rFonts w:hint="eastAsia"/>
          <w:spacing w:val="-2"/>
        </w:rPr>
        <w:t>國一百零四年五月二十二日修正之條文施行之日起十年內，</w:t>
      </w:r>
      <w:r>
        <w:rPr>
          <w:rFonts w:hint="eastAsia"/>
        </w:rPr>
        <w:t>原始認股或應募達一定規模從事國產電影片製作之事業，因創立或擴充而發行之記名股票，持有期間達三年以上者，得以其取得該股票價款之百分之二十限度內，自當年度起五年內抵減各年度應納營利事業所得稅額。</w:t>
      </w:r>
    </w:p>
    <w:p w:rsidR="000E6044" w:rsidRDefault="000E6044" w:rsidP="0086042C">
      <w:pPr>
        <w:pStyle w:val="a7"/>
        <w:spacing w:line="420" w:lineRule="exact"/>
        <w:ind w:left="1400" w:firstLine="560"/>
      </w:pPr>
      <w:r>
        <w:rPr>
          <w:rFonts w:hint="eastAsia"/>
        </w:rPr>
        <w:t>前項投資抵減稅額，其每一年度得抵減總額，以不超過該營利事業當年度應納營利事業所得稅額百分之五十為</w:t>
      </w:r>
      <w:r>
        <w:rPr>
          <w:rFonts w:hint="eastAsia"/>
        </w:rPr>
        <w:lastRenderedPageBreak/>
        <w:t>限。但最後年度抵減金額，不在此限。</w:t>
      </w:r>
    </w:p>
    <w:p w:rsidR="000E6044" w:rsidRDefault="000E6044" w:rsidP="0086042C">
      <w:pPr>
        <w:pStyle w:val="a7"/>
        <w:spacing w:line="420" w:lineRule="exact"/>
        <w:ind w:left="1400" w:firstLine="560"/>
      </w:pPr>
      <w:r>
        <w:rPr>
          <w:rFonts w:hint="eastAsia"/>
        </w:rPr>
        <w:t>第一項發行記名股票募集之資金及其支應用途，已依</w:t>
      </w:r>
      <w:r w:rsidRPr="001561D7">
        <w:rPr>
          <w:rFonts w:hint="eastAsia"/>
          <w:spacing w:val="-2"/>
        </w:rPr>
        <w:t>其他法規規定適用投資抵減或免徵營利事業所得稅獎勵者，</w:t>
      </w:r>
      <w:r>
        <w:rPr>
          <w:rFonts w:hint="eastAsia"/>
        </w:rPr>
        <w:t>不得適用本條之獎勵。</w:t>
      </w:r>
    </w:p>
    <w:p w:rsidR="000E6044" w:rsidRDefault="000E6044" w:rsidP="0086042C">
      <w:pPr>
        <w:pStyle w:val="a7"/>
        <w:spacing w:line="420" w:lineRule="exact"/>
        <w:ind w:left="1400" w:firstLine="560"/>
      </w:pPr>
      <w:r>
        <w:rPr>
          <w:rFonts w:hint="eastAsia"/>
        </w:rPr>
        <w:t>第一項所稱達一定規模製作國產電影片之事業、投資抵減之適用範圍、抵減總額、核定機關、申請期限、程序、抵減率及其他相關事項之辦法，由中央主管機關會同財政部擬訂，報請行政院核定。</w:t>
      </w:r>
    </w:p>
    <w:p w:rsidR="000E6044" w:rsidRDefault="000E6044" w:rsidP="0086042C">
      <w:pPr>
        <w:pStyle w:val="a6"/>
        <w:spacing w:line="420" w:lineRule="exact"/>
        <w:ind w:left="1400" w:hanging="1400"/>
      </w:pPr>
      <w:r>
        <w:rPr>
          <w:rFonts w:hint="eastAsia"/>
        </w:rPr>
        <w:t>第　八　條　　外國之電影片製作業於一年內在中華民國境內從事電影片之製作而購買貨物或勞務支付加值型營業稅達一定金額，符合加值型及非加值型營業稅法第七條之一規定者，得申請退稅。</w:t>
      </w:r>
    </w:p>
    <w:p w:rsidR="000E6044" w:rsidRDefault="000E6044" w:rsidP="0086042C">
      <w:pPr>
        <w:pStyle w:val="a6"/>
        <w:spacing w:line="420" w:lineRule="exact"/>
        <w:ind w:left="1400" w:hanging="1400"/>
      </w:pPr>
      <w:r>
        <w:rPr>
          <w:rFonts w:hint="eastAsia"/>
        </w:rPr>
        <w:t>第　九　條　　申請電影片、電影片之廣告片審議分級者，應填具申請書，並檢附相關文件、資料，報中央主管機關核准。</w:t>
      </w:r>
    </w:p>
    <w:p w:rsidR="000E6044" w:rsidRDefault="000E6044" w:rsidP="0086042C">
      <w:pPr>
        <w:pStyle w:val="a7"/>
        <w:spacing w:line="420" w:lineRule="exact"/>
        <w:ind w:leftChars="0" w:left="1400" w:firstLine="560"/>
      </w:pPr>
      <w:r>
        <w:rPr>
          <w:rFonts w:hint="eastAsia"/>
        </w:rPr>
        <w:t>電影片、電影片之廣告片非經中央主管機關審議分級並核准者，不得映演。但教育行政機關主管之教學電影片，不在此限。</w:t>
      </w:r>
    </w:p>
    <w:p w:rsidR="000E6044" w:rsidRDefault="000E6044" w:rsidP="0086042C">
      <w:pPr>
        <w:pStyle w:val="a7"/>
        <w:spacing w:line="420" w:lineRule="exact"/>
        <w:ind w:leftChars="0" w:left="1400" w:firstLine="560"/>
      </w:pPr>
      <w:r>
        <w:rPr>
          <w:rFonts w:hint="eastAsia"/>
        </w:rPr>
        <w:t>電影審議分級不得逾越比例原則。</w:t>
      </w:r>
    </w:p>
    <w:p w:rsidR="000E6044" w:rsidRDefault="000E6044" w:rsidP="0086042C">
      <w:pPr>
        <w:pStyle w:val="a7"/>
        <w:spacing w:line="420" w:lineRule="exact"/>
        <w:ind w:leftChars="0" w:left="1400" w:firstLine="560"/>
      </w:pPr>
      <w:r>
        <w:rPr>
          <w:rFonts w:hint="eastAsia"/>
        </w:rPr>
        <w:t>為辦理電影片之審議分級業務，中央主管機關應組成電影片分級審議會，其成員應包括政府機關代表、各相關領域具有學術或實務經驗之學者、專家。</w:t>
      </w:r>
    </w:p>
    <w:p w:rsidR="000E6044" w:rsidRDefault="000E6044" w:rsidP="0086042C">
      <w:pPr>
        <w:pStyle w:val="a7"/>
        <w:spacing w:line="420" w:lineRule="exact"/>
        <w:ind w:leftChars="0" w:left="1400" w:firstLine="560"/>
      </w:pPr>
      <w:r>
        <w:rPr>
          <w:rFonts w:hint="eastAsia"/>
        </w:rPr>
        <w:t>前項電影片之審議分級業務，中央主管機關得委託民間專業團體辦理。</w:t>
      </w:r>
    </w:p>
    <w:p w:rsidR="000E6044" w:rsidRDefault="000E6044" w:rsidP="0086042C">
      <w:pPr>
        <w:pStyle w:val="a7"/>
        <w:spacing w:line="420" w:lineRule="exact"/>
        <w:ind w:leftChars="0" w:left="1400" w:firstLine="560"/>
      </w:pPr>
      <w:r>
        <w:rPr>
          <w:rFonts w:hint="eastAsia"/>
        </w:rPr>
        <w:t>電影片分級審議會之審議結論應予公開，並逐項具體敘明理由。</w:t>
      </w:r>
    </w:p>
    <w:p w:rsidR="000E6044" w:rsidRDefault="000E6044" w:rsidP="0086042C">
      <w:pPr>
        <w:pStyle w:val="a6"/>
        <w:spacing w:line="420" w:lineRule="exact"/>
        <w:ind w:left="1400" w:hanging="1400"/>
      </w:pPr>
      <w:r>
        <w:rPr>
          <w:rFonts w:hint="eastAsia"/>
        </w:rPr>
        <w:t>第　十　條　　電影片、電影片之廣告片經審議分級者，中央主管機關應發給證明文件；證明文件應載明國別、地區、級別、</w:t>
      </w:r>
      <w:r>
        <w:rPr>
          <w:rFonts w:hint="eastAsia"/>
        </w:rPr>
        <w:lastRenderedPageBreak/>
        <w:t>映演時間、限制觀眾之年齡、條件及核准字號。</w:t>
      </w:r>
    </w:p>
    <w:p w:rsidR="000E6044" w:rsidRDefault="000E6044" w:rsidP="0086042C">
      <w:pPr>
        <w:pStyle w:val="a7"/>
        <w:spacing w:line="420" w:lineRule="exact"/>
        <w:ind w:leftChars="0" w:left="1400" w:firstLine="560"/>
      </w:pPr>
      <w:r>
        <w:rPr>
          <w:rFonts w:hint="eastAsia"/>
        </w:rPr>
        <w:t>影展映演之電影片，中央主管機關除依前項規定得限制觀眾之年齡、條件外，並得限制映演場次、時段。</w:t>
      </w:r>
    </w:p>
    <w:p w:rsidR="000E6044" w:rsidRDefault="000E6044" w:rsidP="0086042C">
      <w:pPr>
        <w:pStyle w:val="a7"/>
        <w:spacing w:line="420" w:lineRule="exact"/>
        <w:ind w:leftChars="0" w:left="1400" w:firstLine="560"/>
      </w:pPr>
      <w:r>
        <w:rPr>
          <w:rFonts w:hint="eastAsia"/>
        </w:rPr>
        <w:t>電影片、電影片之廣告片，違反法律強制或禁止規定，中央主管機關應不予審議分級。</w:t>
      </w:r>
    </w:p>
    <w:p w:rsidR="000E6044" w:rsidRDefault="000E6044" w:rsidP="0086042C">
      <w:pPr>
        <w:pStyle w:val="a7"/>
        <w:spacing w:line="420" w:lineRule="exact"/>
        <w:ind w:leftChars="0" w:left="1400" w:firstLine="560"/>
      </w:pPr>
      <w:r>
        <w:rPr>
          <w:rFonts w:hint="eastAsia"/>
        </w:rPr>
        <w:t>前條與前三項分級審議之申請與審議程序、委託、分級、映演、廣告宣傳品之使用及其他應遵行事項之辦法，由中央主管機關定之。</w:t>
      </w:r>
    </w:p>
    <w:p w:rsidR="000E6044" w:rsidRDefault="000E6044" w:rsidP="0086042C">
      <w:pPr>
        <w:pStyle w:val="a7"/>
        <w:spacing w:line="438" w:lineRule="exact"/>
        <w:ind w:left="1400" w:firstLine="560"/>
      </w:pPr>
      <w:r>
        <w:rPr>
          <w:rFonts w:hint="eastAsia"/>
        </w:rPr>
        <w:t>申請人對於審議申請之結果不服者，得於收受通知之次日起五日內向中央主管機關申請複審；複審以一次為限。</w:t>
      </w:r>
    </w:p>
    <w:p w:rsidR="000E6044" w:rsidRDefault="00CA5E25" w:rsidP="0086042C">
      <w:pPr>
        <w:pStyle w:val="a6"/>
        <w:spacing w:line="438" w:lineRule="exact"/>
        <w:ind w:left="1406" w:hangingChars="370" w:hanging="1406"/>
      </w:pPr>
      <w:r>
        <w:rPr>
          <w:rFonts w:hint="eastAsia"/>
          <w:spacing w:val="50"/>
        </w:rPr>
        <w:t>第十一條</w:t>
      </w:r>
      <w:r>
        <w:rPr>
          <w:rFonts w:hint="eastAsia"/>
          <w:spacing w:val="-30"/>
        </w:rPr>
        <w:t xml:space="preserve">　　</w:t>
      </w:r>
      <w:r w:rsidR="000E6044">
        <w:rPr>
          <w:rFonts w:hint="eastAsia"/>
        </w:rPr>
        <w:t>經審議分級之電影片，其公開映演之有效期間為四年。但有下列情形之一者，不在此限：</w:t>
      </w:r>
    </w:p>
    <w:p w:rsidR="000E6044" w:rsidRDefault="000E6044" w:rsidP="0086042C">
      <w:pPr>
        <w:pStyle w:val="11"/>
        <w:spacing w:line="438" w:lineRule="exact"/>
        <w:ind w:left="2520" w:hangingChars="200" w:hanging="560"/>
      </w:pPr>
      <w:r>
        <w:rPr>
          <w:rFonts w:hint="eastAsia"/>
        </w:rPr>
        <w:t>一、授權發行期間不及四年者，以授權發行期間為限。</w:t>
      </w:r>
    </w:p>
    <w:p w:rsidR="000E6044" w:rsidRDefault="000E6044" w:rsidP="0086042C">
      <w:pPr>
        <w:pStyle w:val="11"/>
        <w:spacing w:line="438" w:lineRule="exact"/>
        <w:ind w:left="2520" w:hangingChars="200" w:hanging="560"/>
      </w:pPr>
      <w:r>
        <w:rPr>
          <w:rFonts w:hint="eastAsia"/>
        </w:rPr>
        <w:t>二、於影展映演之電影片，以該影展期間為限。</w:t>
      </w:r>
    </w:p>
    <w:p w:rsidR="000E6044" w:rsidRDefault="00EF70B6" w:rsidP="0086042C">
      <w:pPr>
        <w:pStyle w:val="a6"/>
        <w:spacing w:line="438" w:lineRule="exact"/>
        <w:ind w:left="1406" w:hangingChars="370" w:hanging="1406"/>
      </w:pPr>
      <w:r>
        <w:rPr>
          <w:rFonts w:hint="eastAsia"/>
          <w:spacing w:val="50"/>
        </w:rPr>
        <w:t>第十二條</w:t>
      </w:r>
      <w:r>
        <w:rPr>
          <w:rFonts w:hint="eastAsia"/>
          <w:spacing w:val="-30"/>
        </w:rPr>
        <w:t xml:space="preserve">　　</w:t>
      </w:r>
      <w:r w:rsidR="000E6044">
        <w:rPr>
          <w:rFonts w:hint="eastAsia"/>
        </w:rPr>
        <w:t>電影片、電影片之廣告片有下列情形之一者，應重行申請審議分級：</w:t>
      </w:r>
    </w:p>
    <w:p w:rsidR="000E6044" w:rsidRDefault="000E6044" w:rsidP="0086042C">
      <w:pPr>
        <w:pStyle w:val="11"/>
        <w:spacing w:line="438" w:lineRule="exact"/>
        <w:ind w:left="2520" w:hangingChars="200" w:hanging="560"/>
      </w:pPr>
      <w:r>
        <w:rPr>
          <w:rFonts w:hint="eastAsia"/>
        </w:rPr>
        <w:t>一、准映期滿仍須映演。</w:t>
      </w:r>
    </w:p>
    <w:p w:rsidR="000E6044" w:rsidRDefault="000E6044" w:rsidP="0086042C">
      <w:pPr>
        <w:pStyle w:val="11"/>
        <w:spacing w:line="438" w:lineRule="exact"/>
        <w:ind w:left="2520" w:hangingChars="200" w:hanging="560"/>
      </w:pPr>
      <w:r>
        <w:rPr>
          <w:rFonts w:hint="eastAsia"/>
        </w:rPr>
        <w:t>二、准映期間內申請人變更片名、情節或級別。</w:t>
      </w:r>
    </w:p>
    <w:p w:rsidR="000E6044" w:rsidRDefault="000E6044" w:rsidP="0086042C">
      <w:pPr>
        <w:pStyle w:val="11"/>
        <w:spacing w:line="438" w:lineRule="exact"/>
        <w:ind w:left="2520" w:hangingChars="200" w:hanging="560"/>
      </w:pPr>
      <w:r>
        <w:rPr>
          <w:rFonts w:hint="eastAsia"/>
        </w:rPr>
        <w:t>三、原不予審議分級原因消失。</w:t>
      </w:r>
    </w:p>
    <w:p w:rsidR="000E6044" w:rsidRDefault="00EF70B6" w:rsidP="0086042C">
      <w:pPr>
        <w:pStyle w:val="a6"/>
        <w:spacing w:line="438" w:lineRule="exact"/>
        <w:ind w:left="1406" w:hangingChars="370" w:hanging="1406"/>
      </w:pPr>
      <w:r>
        <w:rPr>
          <w:rFonts w:hint="eastAsia"/>
          <w:spacing w:val="50"/>
        </w:rPr>
        <w:t>第十三條</w:t>
      </w:r>
      <w:r>
        <w:rPr>
          <w:rFonts w:hint="eastAsia"/>
          <w:spacing w:val="-30"/>
        </w:rPr>
        <w:t xml:space="preserve">　　</w:t>
      </w:r>
      <w:r w:rsidR="000E6044">
        <w:rPr>
          <w:rFonts w:hint="eastAsia"/>
        </w:rPr>
        <w:t>電影片映演業應於本法中華民國一百零四年五月二十二日修正之條文施行之日起一年內，建置電腦票房統計系統，並提供票房統計相關資料予中央主管機關及其指定電影相關法人、團體或機構。</w:t>
      </w:r>
    </w:p>
    <w:p w:rsidR="000E6044" w:rsidRDefault="000E6044" w:rsidP="0086042C">
      <w:pPr>
        <w:pStyle w:val="a7"/>
        <w:spacing w:line="438" w:lineRule="exact"/>
        <w:ind w:left="1400" w:firstLine="560"/>
      </w:pPr>
      <w:r>
        <w:rPr>
          <w:rFonts w:hint="eastAsia"/>
        </w:rPr>
        <w:t>中央主管機關得補助電影片映演業建置電腦票房統計系統之設備或器材相關費用。</w:t>
      </w:r>
    </w:p>
    <w:p w:rsidR="000E6044" w:rsidRDefault="00EF70B6" w:rsidP="0086042C">
      <w:pPr>
        <w:pStyle w:val="a6"/>
        <w:spacing w:line="438" w:lineRule="exact"/>
        <w:ind w:left="1406" w:hangingChars="370" w:hanging="1406"/>
      </w:pPr>
      <w:r>
        <w:rPr>
          <w:rFonts w:hint="eastAsia"/>
          <w:spacing w:val="50"/>
        </w:rPr>
        <w:lastRenderedPageBreak/>
        <w:t>第十四條</w:t>
      </w:r>
      <w:r>
        <w:rPr>
          <w:rFonts w:hint="eastAsia"/>
          <w:spacing w:val="-30"/>
        </w:rPr>
        <w:t xml:space="preserve">　　</w:t>
      </w:r>
      <w:r w:rsidR="000E6044">
        <w:rPr>
          <w:rFonts w:hint="eastAsia"/>
        </w:rPr>
        <w:t>電影片映演業映演廣告片時間，應遵守中央主管機關之規定。</w:t>
      </w:r>
    </w:p>
    <w:p w:rsidR="000E6044" w:rsidRDefault="00EF70B6" w:rsidP="0086042C">
      <w:pPr>
        <w:pStyle w:val="a6"/>
        <w:spacing w:line="438" w:lineRule="exact"/>
        <w:ind w:left="1406" w:hangingChars="370" w:hanging="1406"/>
      </w:pPr>
      <w:r>
        <w:rPr>
          <w:rFonts w:hint="eastAsia"/>
          <w:spacing w:val="50"/>
        </w:rPr>
        <w:t>第十五條</w:t>
      </w:r>
      <w:r>
        <w:rPr>
          <w:rFonts w:hint="eastAsia"/>
          <w:spacing w:val="-30"/>
        </w:rPr>
        <w:t xml:space="preserve">　　</w:t>
      </w:r>
      <w:r w:rsidR="000E6044">
        <w:rPr>
          <w:rFonts w:hint="eastAsia"/>
        </w:rPr>
        <w:t>電影片映演業於每一電影片映演時，應將其片名、級別、放映格式、發音語言及映演時間，於映演場所之顯著處揭示之。電影片映演業設置網路訂票系統者，亦同。</w:t>
      </w:r>
    </w:p>
    <w:p w:rsidR="000E6044" w:rsidRDefault="000E6044" w:rsidP="0086042C">
      <w:pPr>
        <w:pStyle w:val="a7"/>
        <w:spacing w:line="438" w:lineRule="exact"/>
        <w:ind w:left="1400" w:firstLine="560"/>
      </w:pPr>
      <w:r>
        <w:rPr>
          <w:rFonts w:hint="eastAsia"/>
        </w:rPr>
        <w:t>映演人映演電影片時，應於映演場所之顯著處，揭示前項所載事項。</w:t>
      </w:r>
    </w:p>
    <w:p w:rsidR="000E6044" w:rsidRDefault="000E6044" w:rsidP="0086042C">
      <w:pPr>
        <w:pStyle w:val="a7"/>
        <w:spacing w:line="438" w:lineRule="exact"/>
        <w:ind w:left="1400" w:firstLine="560"/>
      </w:pPr>
      <w:r>
        <w:rPr>
          <w:rFonts w:hint="eastAsia"/>
        </w:rPr>
        <w:t>電影片映演業及映演人為執行電影片分級制度，有確認電影片觀眾之年齡、條件必要者，得要求觀眾出示證明。</w:t>
      </w:r>
    </w:p>
    <w:p w:rsidR="000E6044" w:rsidRDefault="000E6044" w:rsidP="0086042C">
      <w:pPr>
        <w:pStyle w:val="a7"/>
        <w:spacing w:line="420" w:lineRule="exact"/>
        <w:ind w:left="1400" w:firstLine="560"/>
      </w:pPr>
      <w:r>
        <w:rPr>
          <w:rFonts w:hint="eastAsia"/>
        </w:rPr>
        <w:t>電影片映演業，應於映演場所或電影票券之顯著處明確標示投保意外責任險之保險金額。</w:t>
      </w:r>
    </w:p>
    <w:p w:rsidR="000E6044" w:rsidRDefault="00EF70B6" w:rsidP="0086042C">
      <w:pPr>
        <w:pStyle w:val="a6"/>
        <w:spacing w:line="420" w:lineRule="exact"/>
        <w:ind w:left="1406" w:hangingChars="370" w:hanging="1406"/>
      </w:pPr>
      <w:r>
        <w:rPr>
          <w:rFonts w:hint="eastAsia"/>
          <w:spacing w:val="50"/>
        </w:rPr>
        <w:t>第十六條</w:t>
      </w:r>
      <w:r>
        <w:rPr>
          <w:rFonts w:hint="eastAsia"/>
          <w:spacing w:val="-30"/>
        </w:rPr>
        <w:t xml:space="preserve">　　</w:t>
      </w:r>
      <w:r w:rsidR="000E6044">
        <w:rPr>
          <w:rFonts w:hint="eastAsia"/>
        </w:rPr>
        <w:t>映演人映演電影片，不得以營利為目的。</w:t>
      </w:r>
    </w:p>
    <w:p w:rsidR="000E6044" w:rsidRDefault="00EF70B6" w:rsidP="0086042C">
      <w:pPr>
        <w:pStyle w:val="a6"/>
        <w:spacing w:line="420" w:lineRule="exact"/>
        <w:ind w:left="1406" w:hangingChars="370" w:hanging="1406"/>
      </w:pPr>
      <w:r>
        <w:rPr>
          <w:rFonts w:hint="eastAsia"/>
          <w:spacing w:val="50"/>
        </w:rPr>
        <w:t>第十七條</w:t>
      </w:r>
      <w:r>
        <w:rPr>
          <w:rFonts w:hint="eastAsia"/>
          <w:spacing w:val="-30"/>
        </w:rPr>
        <w:t xml:space="preserve">　　</w:t>
      </w:r>
      <w:r w:rsidR="000E6044">
        <w:rPr>
          <w:rFonts w:hint="eastAsia"/>
        </w:rPr>
        <w:t>電影片在國內作營業性映演時，應合乎無障礙標準，並加印中文字幕或配國語發音。</w:t>
      </w:r>
    </w:p>
    <w:p w:rsidR="000E6044" w:rsidRDefault="00EF70B6" w:rsidP="0086042C">
      <w:pPr>
        <w:pStyle w:val="a6"/>
        <w:spacing w:line="420" w:lineRule="exact"/>
        <w:ind w:left="1406" w:hangingChars="370" w:hanging="1406"/>
      </w:pPr>
      <w:r>
        <w:rPr>
          <w:rFonts w:hint="eastAsia"/>
          <w:spacing w:val="50"/>
        </w:rPr>
        <w:t>第十八條</w:t>
      </w:r>
      <w:r>
        <w:rPr>
          <w:rFonts w:hint="eastAsia"/>
          <w:spacing w:val="-30"/>
        </w:rPr>
        <w:t xml:space="preserve">　　</w:t>
      </w:r>
      <w:r w:rsidR="000E6044">
        <w:rPr>
          <w:rFonts w:hint="eastAsia"/>
        </w:rPr>
        <w:t>主管機關得派員攜帶執行職務之證明文件，對電影片映演場所實施檢查；電影片映演業及映演人不得規避、妨礙或拒絕。</w:t>
      </w:r>
    </w:p>
    <w:p w:rsidR="000E6044" w:rsidRDefault="00EF70B6" w:rsidP="0086042C">
      <w:pPr>
        <w:pStyle w:val="a6"/>
        <w:spacing w:line="420" w:lineRule="exact"/>
        <w:ind w:left="1406" w:hangingChars="370" w:hanging="1406"/>
      </w:pPr>
      <w:r>
        <w:rPr>
          <w:rFonts w:hint="eastAsia"/>
          <w:spacing w:val="50"/>
        </w:rPr>
        <w:t>第十九條</w:t>
      </w:r>
      <w:r>
        <w:rPr>
          <w:rFonts w:hint="eastAsia"/>
          <w:spacing w:val="-30"/>
        </w:rPr>
        <w:t xml:space="preserve">　　</w:t>
      </w:r>
      <w:r w:rsidR="000E6044">
        <w:rPr>
          <w:rFonts w:hint="eastAsia"/>
        </w:rPr>
        <w:t>電影片映演業或映演人有下列情形之一，由直轄市、縣（市）主管機關處新臺幣六萬元以上三十萬元以下罰鍰，並通知限期改正；屆期不改正者，按次處罰：</w:t>
      </w:r>
    </w:p>
    <w:p w:rsidR="000E6044" w:rsidRDefault="000E6044" w:rsidP="0086042C">
      <w:pPr>
        <w:pStyle w:val="11"/>
        <w:spacing w:line="420" w:lineRule="exact"/>
        <w:ind w:left="2520" w:hangingChars="200" w:hanging="560"/>
      </w:pPr>
      <w:r>
        <w:rPr>
          <w:rFonts w:hint="eastAsia"/>
        </w:rPr>
        <w:t>一、映演違反第九條第二項未經審議分級之電影片或電影片之廣告片者。</w:t>
      </w:r>
    </w:p>
    <w:p w:rsidR="000E6044" w:rsidRDefault="000E6044" w:rsidP="0086042C">
      <w:pPr>
        <w:pStyle w:val="11"/>
        <w:spacing w:line="420" w:lineRule="exact"/>
        <w:ind w:left="2520" w:hangingChars="200" w:hanging="560"/>
      </w:pPr>
      <w:r>
        <w:rPr>
          <w:rFonts w:hint="eastAsia"/>
        </w:rPr>
        <w:t>二、違反依第十條第四項所定辦法有關分級、映演、廣告宣傳品之使用相關規定者。</w:t>
      </w:r>
    </w:p>
    <w:p w:rsidR="000E6044" w:rsidRDefault="000E6044" w:rsidP="0086042C">
      <w:pPr>
        <w:pStyle w:val="11"/>
        <w:spacing w:line="420" w:lineRule="exact"/>
        <w:ind w:left="2520" w:hangingChars="200" w:hanging="560"/>
      </w:pPr>
      <w:r>
        <w:rPr>
          <w:rFonts w:hint="eastAsia"/>
        </w:rPr>
        <w:t>三、映演未依第十二條規定重行申請審議分級之電影片或電影片之廣告片者。</w:t>
      </w:r>
    </w:p>
    <w:p w:rsidR="000E6044" w:rsidRDefault="000E6044" w:rsidP="0086042C">
      <w:pPr>
        <w:pStyle w:val="11"/>
        <w:spacing w:line="420" w:lineRule="exact"/>
        <w:ind w:left="2520" w:hangingChars="200" w:hanging="560"/>
      </w:pPr>
      <w:r>
        <w:rPr>
          <w:rFonts w:hint="eastAsia"/>
        </w:rPr>
        <w:lastRenderedPageBreak/>
        <w:t>四、違反第十四條或第十六條規定者。</w:t>
      </w:r>
    </w:p>
    <w:p w:rsidR="000E6044" w:rsidRDefault="000E6044" w:rsidP="0086042C">
      <w:pPr>
        <w:pStyle w:val="11"/>
        <w:spacing w:line="420" w:lineRule="exact"/>
        <w:ind w:left="2520" w:hangingChars="200" w:hanging="560"/>
      </w:pPr>
      <w:r>
        <w:rPr>
          <w:rFonts w:hint="eastAsia"/>
        </w:rPr>
        <w:t>五、違反第十八條規定，規避、妨礙或拒絕檢查者。</w:t>
      </w:r>
    </w:p>
    <w:p w:rsidR="000E6044" w:rsidRDefault="000E6044" w:rsidP="0086042C">
      <w:pPr>
        <w:pStyle w:val="a7"/>
        <w:spacing w:line="420" w:lineRule="exact"/>
        <w:ind w:left="1400" w:firstLine="560"/>
      </w:pPr>
      <w:r>
        <w:rPr>
          <w:rFonts w:hint="eastAsia"/>
        </w:rPr>
        <w:t>提供前項第一款至第三款規定之電影片、電影片之廣告片及廣告宣傳品者，由中央主管機關處新臺幣三萬元以上十五萬元以下罰鍰，並通知限期改正；屆期不改正者，按次處罰。</w:t>
      </w:r>
    </w:p>
    <w:p w:rsidR="000E6044" w:rsidRDefault="00EF70B6" w:rsidP="0086042C">
      <w:pPr>
        <w:pStyle w:val="a6"/>
        <w:spacing w:line="420" w:lineRule="exact"/>
        <w:ind w:left="1406" w:hangingChars="370" w:hanging="1406"/>
      </w:pPr>
      <w:r>
        <w:rPr>
          <w:rFonts w:hint="eastAsia"/>
          <w:spacing w:val="50"/>
        </w:rPr>
        <w:t>第二十條</w:t>
      </w:r>
      <w:r>
        <w:rPr>
          <w:rFonts w:hint="eastAsia"/>
          <w:spacing w:val="-30"/>
        </w:rPr>
        <w:t xml:space="preserve">　　</w:t>
      </w:r>
      <w:r w:rsidR="000E6044">
        <w:rPr>
          <w:rFonts w:hint="eastAsia"/>
        </w:rPr>
        <w:t>除電影片映演業及映演人外，使用違反第十條第四項所定辦法之電影片之廣告宣傳品者，由中央主管機關處新臺幣二萬元以上十萬元以下罰鍰，並通知限期改正；屆期不改正者，按次處罰。</w:t>
      </w:r>
    </w:p>
    <w:p w:rsidR="000E6044" w:rsidRDefault="000E6044" w:rsidP="00F5152E">
      <w:pPr>
        <w:pStyle w:val="a6"/>
        <w:spacing w:line="420" w:lineRule="exact"/>
        <w:ind w:left="1400" w:hanging="1400"/>
      </w:pPr>
      <w:r>
        <w:rPr>
          <w:rFonts w:hint="eastAsia"/>
        </w:rPr>
        <w:t>第二十一條　　電影片映演業違反第十三條第一項規定者，中央主管機關應予警告並通知限期改正；屆期不改正者，得處新臺幣二萬元以上十萬元以下罰鍰，並通知限期改正；屆期仍未完成改正者，得按次處罰。</w:t>
      </w:r>
    </w:p>
    <w:p w:rsidR="000E6044" w:rsidRDefault="000E6044" w:rsidP="00F5152E">
      <w:pPr>
        <w:pStyle w:val="a6"/>
        <w:spacing w:line="420" w:lineRule="exact"/>
        <w:ind w:left="1400" w:hanging="1400"/>
      </w:pPr>
      <w:r>
        <w:rPr>
          <w:rFonts w:hint="eastAsia"/>
        </w:rPr>
        <w:t xml:space="preserve">第二十二條　　</w:t>
      </w:r>
      <w:r w:rsidRPr="00A47067">
        <w:rPr>
          <w:rFonts w:hint="eastAsia"/>
          <w:spacing w:val="-6"/>
        </w:rPr>
        <w:t>違反第十五條第一項或第二項規定者，直轄市、縣（市）</w:t>
      </w:r>
      <w:r>
        <w:rPr>
          <w:rFonts w:hint="eastAsia"/>
        </w:rPr>
        <w:t>主管機關應予警告，並通知限期改正；屆期不改正者，處新臺幣一萬元以上五萬元以下罰鍰，並通知限期改正；屆期不改正者，按次處罰。</w:t>
      </w:r>
    </w:p>
    <w:p w:rsidR="000E6044" w:rsidRDefault="000E6044" w:rsidP="00F5152E">
      <w:pPr>
        <w:pStyle w:val="a6"/>
        <w:spacing w:line="420" w:lineRule="exact"/>
        <w:ind w:left="1400" w:hanging="1400"/>
      </w:pPr>
      <w:r>
        <w:rPr>
          <w:rFonts w:hint="eastAsia"/>
        </w:rPr>
        <w:t>第二十三條　　本法施行細則，由中央主管機關定之。</w:t>
      </w:r>
    </w:p>
    <w:p w:rsidR="00170598" w:rsidRDefault="000E6044" w:rsidP="008C7010">
      <w:pPr>
        <w:spacing w:afterLines="100" w:line="420" w:lineRule="exact"/>
      </w:pPr>
      <w:r>
        <w:rPr>
          <w:rFonts w:hint="eastAsia"/>
        </w:rPr>
        <w:t>第二十四條　　本法自公布日施行。</w:t>
      </w:r>
    </w:p>
    <w:tbl>
      <w:tblPr>
        <w:tblW w:w="6747" w:type="dxa"/>
        <w:tblLayout w:type="fixed"/>
        <w:tblCellMar>
          <w:left w:w="28" w:type="dxa"/>
          <w:right w:w="28" w:type="dxa"/>
        </w:tblCellMar>
        <w:tblLook w:val="000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CB4030">
            <w:pPr>
              <w:spacing w:line="240" w:lineRule="auto"/>
              <w:jc w:val="distribute"/>
              <w:rPr>
                <w:spacing w:val="-8"/>
              </w:rPr>
            </w:pPr>
            <w:r>
              <w:rPr>
                <w:rFonts w:hint="eastAsia"/>
              </w:rPr>
              <w:t>華總一義字第</w:t>
            </w:r>
            <w:r>
              <w:rPr>
                <w:rFonts w:hint="eastAsia"/>
              </w:rPr>
              <w:t>104000</w:t>
            </w:r>
            <w:r w:rsidR="00BB7620">
              <w:t>6741</w:t>
            </w:r>
            <w:r>
              <w:t>1</w:t>
            </w:r>
            <w:r>
              <w:rPr>
                <w:rFonts w:hint="eastAsia"/>
              </w:rPr>
              <w:t>號</w:t>
            </w:r>
          </w:p>
        </w:tc>
      </w:tr>
    </w:tbl>
    <w:p w:rsidR="00831581" w:rsidRDefault="00831581" w:rsidP="00630C32">
      <w:pPr>
        <w:pStyle w:val="10"/>
        <w:spacing w:before="120" w:after="120"/>
      </w:pPr>
      <w:r>
        <w:rPr>
          <w:rFonts w:hint="eastAsia"/>
        </w:rPr>
        <w:t>茲修正</w:t>
      </w:r>
      <w:r w:rsidR="00630C32" w:rsidRPr="008E2CC3">
        <w:rPr>
          <w:rFonts w:hint="eastAsia"/>
        </w:rPr>
        <w:t>學校法人及其所屬私立學校教職員退休撫卹離職資遣條例第三十九條條文</w:t>
      </w:r>
      <w:r>
        <w:rPr>
          <w:rFonts w:hint="eastAsia"/>
        </w:rPr>
        <w:t>，公布之。</w:t>
      </w:r>
    </w:p>
    <w:p w:rsidR="00A15167" w:rsidRPr="00B60426" w:rsidRDefault="00A15167" w:rsidP="008C7010">
      <w:pPr>
        <w:spacing w:beforeLines="50"/>
      </w:pPr>
      <w:r w:rsidRPr="00B60426">
        <w:rPr>
          <w:rFonts w:hint="eastAsia"/>
        </w:rPr>
        <w:t>總　　　統　馬英九</w:t>
      </w:r>
    </w:p>
    <w:p w:rsidR="00A15167" w:rsidRPr="00B60426" w:rsidRDefault="00A15167" w:rsidP="00A15167">
      <w:r w:rsidRPr="00B60426">
        <w:rPr>
          <w:rFonts w:hint="eastAsia"/>
        </w:rPr>
        <w:t xml:space="preserve">行政院院長　</w:t>
      </w:r>
      <w:r>
        <w:rPr>
          <w:rFonts w:hint="eastAsia"/>
        </w:rPr>
        <w:t>毛治國</w:t>
      </w:r>
    </w:p>
    <w:p w:rsidR="00A15167" w:rsidRDefault="00A15167" w:rsidP="008C7010">
      <w:pPr>
        <w:spacing w:afterLines="100"/>
      </w:pPr>
      <w:r>
        <w:rPr>
          <w:rFonts w:hint="eastAsia"/>
        </w:rPr>
        <w:lastRenderedPageBreak/>
        <w:t>教育</w:t>
      </w:r>
      <w:r w:rsidRPr="00B60426">
        <w:rPr>
          <w:rFonts w:hint="eastAsia"/>
        </w:rPr>
        <w:t xml:space="preserve">部部長　</w:t>
      </w:r>
      <w:r>
        <w:rPr>
          <w:rFonts w:hint="eastAsia"/>
        </w:rPr>
        <w:t>吳思華</w:t>
      </w:r>
    </w:p>
    <w:p w:rsidR="00630C32" w:rsidRPr="00630C32" w:rsidRDefault="00630C32" w:rsidP="00630C32">
      <w:pPr>
        <w:pStyle w:val="10"/>
        <w:spacing w:before="120" w:after="120"/>
        <w:rPr>
          <w:sz w:val="32"/>
          <w:szCs w:val="32"/>
        </w:rPr>
      </w:pPr>
      <w:r w:rsidRPr="00630C32">
        <w:rPr>
          <w:rFonts w:hint="eastAsia"/>
          <w:sz w:val="32"/>
          <w:szCs w:val="32"/>
        </w:rPr>
        <w:t>學校法人及其所屬私立學校教職員退休撫卹離職資遣條例修正第三十九條條文</w:t>
      </w:r>
    </w:p>
    <w:p w:rsidR="00831581" w:rsidRDefault="00831581" w:rsidP="008C7010">
      <w:pPr>
        <w:spacing w:afterLines="50" w:line="422"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630C32" w:rsidRDefault="00630C32" w:rsidP="00476E24">
      <w:pPr>
        <w:pStyle w:val="a6"/>
        <w:spacing w:line="422" w:lineRule="exact"/>
        <w:ind w:left="1400" w:hanging="1400"/>
      </w:pPr>
      <w:r>
        <w:rPr>
          <w:rFonts w:hint="eastAsia"/>
        </w:rPr>
        <w:t>第三十九條　　下列私立學校編制內專任合格有給人員之退休、資遣、離職及撫卹給與事項，準用本條例之規定辦理：</w:t>
      </w:r>
    </w:p>
    <w:p w:rsidR="00630C32" w:rsidRDefault="00630C32" w:rsidP="00476E24">
      <w:pPr>
        <w:pStyle w:val="11"/>
        <w:spacing w:line="422" w:lineRule="exact"/>
        <w:ind w:left="2520" w:hangingChars="200" w:hanging="560"/>
      </w:pPr>
      <w:r>
        <w:rPr>
          <w:rFonts w:hint="eastAsia"/>
        </w:rPr>
        <w:t>一、依大學研究人員聘任辦法聘任之研究人員。</w:t>
      </w:r>
    </w:p>
    <w:p w:rsidR="00630C32" w:rsidRDefault="00630C32" w:rsidP="00476E24">
      <w:pPr>
        <w:pStyle w:val="11"/>
        <w:spacing w:line="422" w:lineRule="exact"/>
        <w:ind w:left="2520" w:hangingChars="200" w:hanging="560"/>
      </w:pPr>
      <w:r>
        <w:rPr>
          <w:rFonts w:hint="eastAsia"/>
        </w:rPr>
        <w:t>二、依大學聘任專業技術人員擔任教學辦法聘任之專業技術人員。</w:t>
      </w:r>
    </w:p>
    <w:p w:rsidR="00630C32" w:rsidRDefault="00630C32" w:rsidP="00AF34C6">
      <w:pPr>
        <w:pStyle w:val="11"/>
        <w:spacing w:line="447" w:lineRule="exact"/>
        <w:ind w:left="2520" w:hangingChars="200" w:hanging="560"/>
      </w:pPr>
      <w:r>
        <w:rPr>
          <w:rFonts w:hint="eastAsia"/>
        </w:rPr>
        <w:t>三、依專科學校專業及技術教師遴聘辦法遴用之專業或技術教師。</w:t>
      </w:r>
    </w:p>
    <w:p w:rsidR="00630C32" w:rsidRDefault="00630C32" w:rsidP="00AF34C6">
      <w:pPr>
        <w:pStyle w:val="11"/>
        <w:spacing w:line="447" w:lineRule="exact"/>
        <w:ind w:left="2520" w:hangingChars="200" w:hanging="560"/>
      </w:pPr>
      <w:r>
        <w:rPr>
          <w:rFonts w:hint="eastAsia"/>
        </w:rPr>
        <w:t>四、外籍人士擔任各級已立案私立學校編制內專任合格有給教師及前三款人員。</w:t>
      </w:r>
    </w:p>
    <w:p w:rsidR="00831581" w:rsidRDefault="00630C32" w:rsidP="008C7010">
      <w:pPr>
        <w:pStyle w:val="a7"/>
        <w:spacing w:afterLines="100" w:line="447" w:lineRule="exact"/>
        <w:ind w:left="1400" w:firstLine="560"/>
      </w:pPr>
      <w:r>
        <w:rPr>
          <w:rFonts w:hint="eastAsia"/>
        </w:rPr>
        <w:t>已完成財團法人登記之私立幼兒園園長及其教職員，亦準用本條例相關規定。</w:t>
      </w:r>
    </w:p>
    <w:tbl>
      <w:tblPr>
        <w:tblW w:w="6747" w:type="dxa"/>
        <w:tblLayout w:type="fixed"/>
        <w:tblCellMar>
          <w:left w:w="28" w:type="dxa"/>
          <w:right w:w="28" w:type="dxa"/>
        </w:tblCellMar>
        <w:tblLook w:val="000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630C32">
            <w:pPr>
              <w:spacing w:line="240" w:lineRule="auto"/>
              <w:jc w:val="distribute"/>
              <w:rPr>
                <w:spacing w:val="-8"/>
              </w:rPr>
            </w:pPr>
            <w:r>
              <w:rPr>
                <w:rFonts w:hint="eastAsia"/>
              </w:rPr>
              <w:t>華總一義字第</w:t>
            </w:r>
            <w:r>
              <w:rPr>
                <w:rFonts w:hint="eastAsia"/>
              </w:rPr>
              <w:t>104000</w:t>
            </w:r>
            <w:r>
              <w:t>67</w:t>
            </w:r>
            <w:r w:rsidR="00630C32">
              <w:t>42</w:t>
            </w:r>
            <w:r>
              <w:t>1</w:t>
            </w:r>
            <w:r>
              <w:rPr>
                <w:rFonts w:hint="eastAsia"/>
              </w:rPr>
              <w:t>號</w:t>
            </w:r>
          </w:p>
        </w:tc>
      </w:tr>
    </w:tbl>
    <w:p w:rsidR="00831581" w:rsidRDefault="00831581" w:rsidP="007861C9">
      <w:pPr>
        <w:pStyle w:val="10"/>
        <w:spacing w:before="120" w:after="120"/>
      </w:pPr>
      <w:r>
        <w:rPr>
          <w:rFonts w:hint="eastAsia"/>
        </w:rPr>
        <w:t>茲修正</w:t>
      </w:r>
      <w:r w:rsidR="007861C9" w:rsidRPr="00092821">
        <w:rPr>
          <w:rFonts w:hint="eastAsia"/>
        </w:rPr>
        <w:t>護</w:t>
      </w:r>
      <w:r w:rsidR="007861C9" w:rsidRPr="00725D8F">
        <w:rPr>
          <w:rFonts w:hint="eastAsia"/>
        </w:rPr>
        <w:t>照條例</w:t>
      </w:r>
      <w:r>
        <w:rPr>
          <w:rFonts w:hint="eastAsia"/>
        </w:rPr>
        <w:t>，公布之。</w:t>
      </w:r>
    </w:p>
    <w:p w:rsidR="00316D38" w:rsidRPr="00B60426" w:rsidRDefault="00316D38" w:rsidP="008C7010">
      <w:pPr>
        <w:spacing w:beforeLines="50"/>
      </w:pPr>
      <w:r w:rsidRPr="00B60426">
        <w:rPr>
          <w:rFonts w:hint="eastAsia"/>
        </w:rPr>
        <w:t>總　　　統　馬英九</w:t>
      </w:r>
    </w:p>
    <w:p w:rsidR="00316D38" w:rsidRPr="00B60426" w:rsidRDefault="00316D38" w:rsidP="00316D38">
      <w:r w:rsidRPr="00B60426">
        <w:rPr>
          <w:rFonts w:hint="eastAsia"/>
        </w:rPr>
        <w:t xml:space="preserve">行政院院長　</w:t>
      </w:r>
      <w:r>
        <w:rPr>
          <w:rFonts w:hint="eastAsia"/>
        </w:rPr>
        <w:t>毛治國</w:t>
      </w:r>
    </w:p>
    <w:p w:rsidR="00316D38" w:rsidRDefault="00316D38" w:rsidP="00316D38">
      <w:r w:rsidRPr="00B60426">
        <w:rPr>
          <w:rFonts w:hint="eastAsia"/>
        </w:rPr>
        <w:t>外交部部長　林永樂</w:t>
      </w:r>
      <w:r w:rsidRPr="00316D38">
        <w:rPr>
          <w:rFonts w:hint="eastAsia"/>
          <w:sz w:val="24"/>
          <w:szCs w:val="24"/>
        </w:rPr>
        <w:t>請假</w:t>
      </w:r>
    </w:p>
    <w:p w:rsidR="00316D38" w:rsidRDefault="00316D38" w:rsidP="008C7010">
      <w:pPr>
        <w:spacing w:afterLines="100"/>
      </w:pPr>
      <w:r w:rsidRPr="008C3BB7">
        <w:rPr>
          <w:rFonts w:hint="eastAsia"/>
        </w:rPr>
        <w:t xml:space="preserve">　政務次長　</w:t>
      </w:r>
      <w:r>
        <w:rPr>
          <w:rFonts w:hint="eastAsia"/>
        </w:rPr>
        <w:t>柯森耀</w:t>
      </w:r>
      <w:r w:rsidRPr="00316D38">
        <w:rPr>
          <w:rFonts w:hint="eastAsia"/>
          <w:sz w:val="24"/>
          <w:szCs w:val="24"/>
        </w:rPr>
        <w:t>代行</w:t>
      </w:r>
    </w:p>
    <w:p w:rsidR="007861C9" w:rsidRPr="007861C9" w:rsidRDefault="007861C9" w:rsidP="007861C9">
      <w:pPr>
        <w:pStyle w:val="10"/>
        <w:spacing w:before="120" w:after="120"/>
        <w:rPr>
          <w:sz w:val="32"/>
          <w:szCs w:val="32"/>
        </w:rPr>
      </w:pPr>
      <w:r w:rsidRPr="007861C9">
        <w:rPr>
          <w:rFonts w:hint="eastAsia"/>
          <w:sz w:val="32"/>
          <w:szCs w:val="32"/>
        </w:rPr>
        <w:t>護照條例</w:t>
      </w:r>
    </w:p>
    <w:p w:rsidR="00831581" w:rsidRDefault="00831581" w:rsidP="008C7010">
      <w:pPr>
        <w:spacing w:afterLines="5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7861C9" w:rsidRDefault="007861C9" w:rsidP="00AF34C6">
      <w:pPr>
        <w:pStyle w:val="a8"/>
        <w:spacing w:before="120" w:after="120" w:line="446" w:lineRule="exact"/>
        <w:ind w:left="3680" w:hanging="1440"/>
      </w:pPr>
      <w:r>
        <w:rPr>
          <w:rFonts w:hint="eastAsia"/>
        </w:rPr>
        <w:lastRenderedPageBreak/>
        <w:t>第一章　總　　則</w:t>
      </w:r>
    </w:p>
    <w:p w:rsidR="007861C9" w:rsidRDefault="007861C9" w:rsidP="00AF34C6">
      <w:pPr>
        <w:pStyle w:val="a6"/>
        <w:spacing w:line="446" w:lineRule="exact"/>
        <w:ind w:left="1400" w:hanging="1400"/>
      </w:pPr>
      <w:r>
        <w:rPr>
          <w:rFonts w:hint="eastAsia"/>
        </w:rPr>
        <w:t>第　一　條　　中華民國（以下簡稱我國）護照之申請、核發及管理，依本條例辦理。</w:t>
      </w:r>
    </w:p>
    <w:p w:rsidR="007861C9" w:rsidRDefault="007861C9" w:rsidP="00AF34C6">
      <w:pPr>
        <w:pStyle w:val="a6"/>
        <w:spacing w:line="446" w:lineRule="exact"/>
        <w:ind w:left="1400" w:hanging="1400"/>
      </w:pPr>
      <w:r>
        <w:rPr>
          <w:rFonts w:hint="eastAsia"/>
        </w:rPr>
        <w:t>第　二　條　　本條例之主管機關為外交部。</w:t>
      </w:r>
    </w:p>
    <w:p w:rsidR="007861C9" w:rsidRDefault="007861C9" w:rsidP="00AF34C6">
      <w:pPr>
        <w:pStyle w:val="a6"/>
        <w:spacing w:line="446" w:lineRule="exact"/>
        <w:ind w:left="1400" w:hanging="1400"/>
      </w:pPr>
      <w:r>
        <w:rPr>
          <w:rFonts w:hint="eastAsia"/>
        </w:rPr>
        <w:t>第　三　條　　護照由主管機關製定。</w:t>
      </w:r>
    </w:p>
    <w:p w:rsidR="007861C9" w:rsidRDefault="007861C9" w:rsidP="00AF34C6">
      <w:pPr>
        <w:pStyle w:val="a6"/>
        <w:spacing w:line="446" w:lineRule="exact"/>
        <w:ind w:left="1400" w:hanging="1400"/>
      </w:pPr>
      <w:r>
        <w:rPr>
          <w:rFonts w:hint="eastAsia"/>
        </w:rPr>
        <w:t>第　四　條　　本條例用詞，定義如下：</w:t>
      </w:r>
    </w:p>
    <w:p w:rsidR="007861C9" w:rsidRDefault="007861C9" w:rsidP="00AF34C6">
      <w:pPr>
        <w:pStyle w:val="11"/>
        <w:spacing w:line="446" w:lineRule="exact"/>
        <w:ind w:left="2492" w:hangingChars="190" w:hanging="532"/>
      </w:pPr>
      <w:r>
        <w:rPr>
          <w:rFonts w:hint="eastAsia"/>
        </w:rPr>
        <w:t>一、護照：指由主管機關或駐外使領館、代表處、辦事處（以下簡稱駐外館處）發給我國國民之國際旅行文件及國籍證明。</w:t>
      </w:r>
      <w:bookmarkStart w:id="0" w:name="_GoBack"/>
      <w:bookmarkEnd w:id="0"/>
    </w:p>
    <w:p w:rsidR="007861C9" w:rsidRDefault="007861C9" w:rsidP="00F46328">
      <w:pPr>
        <w:pStyle w:val="11"/>
        <w:spacing w:line="455" w:lineRule="exact"/>
        <w:ind w:left="2492" w:hangingChars="190" w:hanging="532"/>
      </w:pPr>
      <w:r>
        <w:rPr>
          <w:rFonts w:hint="eastAsia"/>
        </w:rPr>
        <w:t>二、眷屬：指配偶、父母、未成年未婚子女、已成年而尚在就學或已成年而身心障礙且無謀生能力之未婚子女。</w:t>
      </w:r>
    </w:p>
    <w:p w:rsidR="007861C9" w:rsidRDefault="007861C9" w:rsidP="00F46328">
      <w:pPr>
        <w:pStyle w:val="a6"/>
        <w:spacing w:line="455" w:lineRule="exact"/>
        <w:ind w:left="1400" w:hanging="1400"/>
      </w:pPr>
      <w:r>
        <w:rPr>
          <w:rFonts w:hint="eastAsia"/>
        </w:rPr>
        <w:t>第　五　條　　持照人應妥善保管及合法使用護照；不得變造護照、將護照出售他人，或為質借提供擔保、抵充債務或供他人冒名使用而將護照交付他人。</w:t>
      </w:r>
    </w:p>
    <w:p w:rsidR="007861C9" w:rsidRDefault="007861C9" w:rsidP="00F46328">
      <w:pPr>
        <w:pStyle w:val="a7"/>
        <w:spacing w:line="455" w:lineRule="exact"/>
        <w:ind w:left="1400" w:firstLine="552"/>
      </w:pPr>
      <w:r w:rsidRPr="006945C1">
        <w:rPr>
          <w:rFonts w:hint="eastAsia"/>
          <w:spacing w:val="-2"/>
        </w:rPr>
        <w:t>護照除持照人依指示於填寫欄填寫相關資料及簽名外，</w:t>
      </w:r>
      <w:r>
        <w:rPr>
          <w:rFonts w:hint="eastAsia"/>
        </w:rPr>
        <w:t>非權責機關不得擅自增刪塗改或加蓋圖戳。</w:t>
      </w:r>
    </w:p>
    <w:p w:rsidR="007861C9" w:rsidRDefault="007861C9" w:rsidP="00F46328">
      <w:pPr>
        <w:pStyle w:val="a6"/>
        <w:spacing w:line="455" w:lineRule="exact"/>
        <w:ind w:left="1400" w:hanging="1400"/>
      </w:pPr>
      <w:r>
        <w:rPr>
          <w:rFonts w:hint="eastAsia"/>
        </w:rPr>
        <w:t>第　六　條　　護照之適用對象為具有我國國籍者。但具有大陸地區人民、香港居民、澳門居民身分者，在其身分轉換為臺灣地區人民前，非經主管機關許可，不適用之。</w:t>
      </w:r>
    </w:p>
    <w:p w:rsidR="007861C9" w:rsidRDefault="007861C9" w:rsidP="00F46328">
      <w:pPr>
        <w:pStyle w:val="a6"/>
        <w:spacing w:line="455" w:lineRule="exact"/>
        <w:ind w:left="1400" w:hanging="1400"/>
      </w:pPr>
      <w:r>
        <w:rPr>
          <w:rFonts w:hint="eastAsia"/>
        </w:rPr>
        <w:t>第　七　條　　護照分外交護照、公務護照及普通護照。</w:t>
      </w:r>
    </w:p>
    <w:p w:rsidR="007861C9" w:rsidRDefault="007861C9" w:rsidP="00F46328">
      <w:pPr>
        <w:pStyle w:val="a6"/>
        <w:spacing w:line="455" w:lineRule="exact"/>
        <w:ind w:left="1400" w:hanging="1400"/>
      </w:pPr>
      <w:r>
        <w:rPr>
          <w:rFonts w:hint="eastAsia"/>
        </w:rPr>
        <w:t>第　八　條　　外交護照及公務護照，由主管機關核發；普通護照，由主管機關或駐外館處核發。</w:t>
      </w:r>
    </w:p>
    <w:p w:rsidR="007861C9" w:rsidRDefault="007861C9" w:rsidP="00F46328">
      <w:pPr>
        <w:pStyle w:val="a6"/>
        <w:spacing w:line="455" w:lineRule="exact"/>
        <w:ind w:left="1400" w:hanging="1400"/>
      </w:pPr>
      <w:r>
        <w:rPr>
          <w:rFonts w:hint="eastAsia"/>
        </w:rPr>
        <w:t>第　九　條　　外交護照之適用對象如下：</w:t>
      </w:r>
    </w:p>
    <w:p w:rsidR="007861C9" w:rsidRDefault="007861C9" w:rsidP="00F46328">
      <w:pPr>
        <w:pStyle w:val="11"/>
        <w:spacing w:line="455" w:lineRule="exact"/>
        <w:ind w:left="2492" w:hangingChars="190" w:hanging="532"/>
      </w:pPr>
      <w:r>
        <w:rPr>
          <w:rFonts w:hint="eastAsia"/>
        </w:rPr>
        <w:lastRenderedPageBreak/>
        <w:t>一、總統、副總統及其眷屬。</w:t>
      </w:r>
    </w:p>
    <w:p w:rsidR="007861C9" w:rsidRDefault="007861C9" w:rsidP="00F46328">
      <w:pPr>
        <w:pStyle w:val="11"/>
        <w:spacing w:line="455" w:lineRule="exact"/>
        <w:ind w:left="2492" w:hangingChars="190" w:hanging="532"/>
      </w:pPr>
      <w:r>
        <w:rPr>
          <w:rFonts w:hint="eastAsia"/>
        </w:rPr>
        <w:t>二、外交、領事人員與其眷屬及駐外館處、代表團館長之隨從。</w:t>
      </w:r>
    </w:p>
    <w:p w:rsidR="007861C9" w:rsidRDefault="007861C9" w:rsidP="00F46328">
      <w:pPr>
        <w:pStyle w:val="11"/>
        <w:spacing w:line="455" w:lineRule="exact"/>
        <w:ind w:left="2492" w:hangingChars="190" w:hanging="532"/>
      </w:pPr>
      <w:r>
        <w:rPr>
          <w:rFonts w:hint="eastAsia"/>
        </w:rPr>
        <w:t>三、中央政府派往國外負有外交性質任務之人員與其眷屬及經核准之隨從。</w:t>
      </w:r>
    </w:p>
    <w:p w:rsidR="007861C9" w:rsidRDefault="007861C9" w:rsidP="00F46328">
      <w:pPr>
        <w:pStyle w:val="11"/>
        <w:spacing w:line="455" w:lineRule="exact"/>
        <w:ind w:left="2492" w:hangingChars="190" w:hanging="532"/>
      </w:pPr>
      <w:r>
        <w:rPr>
          <w:rFonts w:hint="eastAsia"/>
        </w:rPr>
        <w:t>四、外交公文專差。</w:t>
      </w:r>
    </w:p>
    <w:p w:rsidR="007861C9" w:rsidRDefault="007861C9" w:rsidP="00F46328">
      <w:pPr>
        <w:pStyle w:val="11"/>
        <w:spacing w:line="455" w:lineRule="exact"/>
        <w:ind w:left="2492" w:hangingChars="190" w:hanging="532"/>
      </w:pPr>
      <w:r>
        <w:rPr>
          <w:rFonts w:hint="eastAsia"/>
        </w:rPr>
        <w:t>五、其他經主管機關核准者。</w:t>
      </w:r>
    </w:p>
    <w:p w:rsidR="007861C9" w:rsidRDefault="007861C9" w:rsidP="00F46328">
      <w:pPr>
        <w:pStyle w:val="a6"/>
        <w:spacing w:line="455" w:lineRule="exact"/>
        <w:ind w:left="1400" w:hanging="1400"/>
      </w:pPr>
      <w:r>
        <w:rPr>
          <w:rFonts w:hint="eastAsia"/>
        </w:rPr>
        <w:t>第　十　條　　公務護照之適用對象如下：</w:t>
      </w:r>
    </w:p>
    <w:p w:rsidR="007861C9" w:rsidRDefault="007861C9" w:rsidP="00F46328">
      <w:pPr>
        <w:pStyle w:val="11"/>
        <w:spacing w:line="455" w:lineRule="exact"/>
        <w:ind w:left="2492" w:hangingChars="190" w:hanging="532"/>
      </w:pPr>
      <w:r>
        <w:rPr>
          <w:rFonts w:hint="eastAsia"/>
        </w:rPr>
        <w:t>一、各級政府機關因公派駐國外之人員及其眷屬。</w:t>
      </w:r>
    </w:p>
    <w:p w:rsidR="007861C9" w:rsidRDefault="007861C9" w:rsidP="00F46328">
      <w:pPr>
        <w:pStyle w:val="11"/>
        <w:spacing w:line="455" w:lineRule="exact"/>
        <w:ind w:left="2492" w:hangingChars="190" w:hanging="532"/>
      </w:pPr>
      <w:r>
        <w:rPr>
          <w:rFonts w:hint="eastAsia"/>
        </w:rPr>
        <w:t>二、各級政府機關因公出國之人員及其同行之配偶。</w:t>
      </w:r>
    </w:p>
    <w:p w:rsidR="007861C9" w:rsidRDefault="007861C9" w:rsidP="00F46328">
      <w:pPr>
        <w:pStyle w:val="11"/>
        <w:spacing w:line="445" w:lineRule="exact"/>
        <w:ind w:left="2492" w:hangingChars="190" w:hanging="532"/>
      </w:pPr>
      <w:r>
        <w:rPr>
          <w:rFonts w:hint="eastAsia"/>
        </w:rPr>
        <w:t>三、政府間國際組織之我國籍職員及其眷屬。</w:t>
      </w:r>
    </w:p>
    <w:p w:rsidR="007861C9" w:rsidRDefault="007861C9" w:rsidP="00F46328">
      <w:pPr>
        <w:pStyle w:val="11"/>
        <w:spacing w:line="445" w:lineRule="exact"/>
        <w:ind w:left="2478" w:hangingChars="185" w:hanging="518"/>
      </w:pPr>
      <w:r>
        <w:rPr>
          <w:rFonts w:hint="eastAsia"/>
        </w:rPr>
        <w:t>四、經主管機關核准，受政府委託辦理公務之法人、團體派駐國外人員及其眷屬；或受政府委託從事國際交流或活動之法人、團體派赴國外人員及其同行之配偶。</w:t>
      </w:r>
    </w:p>
    <w:p w:rsidR="007861C9" w:rsidRDefault="009136A5" w:rsidP="00F46328">
      <w:pPr>
        <w:pStyle w:val="a6"/>
        <w:spacing w:line="445" w:lineRule="exact"/>
        <w:ind w:left="1406" w:hangingChars="370" w:hanging="1406"/>
      </w:pPr>
      <w:r>
        <w:rPr>
          <w:rFonts w:hint="eastAsia"/>
          <w:spacing w:val="50"/>
        </w:rPr>
        <w:t>第十一條</w:t>
      </w:r>
      <w:r>
        <w:rPr>
          <w:rFonts w:hint="eastAsia"/>
          <w:spacing w:val="-30"/>
        </w:rPr>
        <w:t xml:space="preserve">　　</w:t>
      </w:r>
      <w:r w:rsidR="007861C9">
        <w:rPr>
          <w:rFonts w:hint="eastAsia"/>
        </w:rPr>
        <w:t>外交護照及公務護照之效期以五年為限，普通護照以十年為限。但未滿十四歲者之普通護照以五年為限。</w:t>
      </w:r>
    </w:p>
    <w:p w:rsidR="007861C9" w:rsidRDefault="007861C9" w:rsidP="00F46328">
      <w:pPr>
        <w:pStyle w:val="a7"/>
        <w:spacing w:line="445" w:lineRule="exact"/>
        <w:ind w:left="1400" w:firstLine="560"/>
      </w:pPr>
      <w:r>
        <w:rPr>
          <w:rFonts w:hint="eastAsia"/>
        </w:rPr>
        <w:t>前項護照效期，主管機關得於其限度內酌定之。</w:t>
      </w:r>
    </w:p>
    <w:p w:rsidR="007861C9" w:rsidRDefault="007861C9" w:rsidP="00F46328">
      <w:pPr>
        <w:pStyle w:val="a7"/>
        <w:spacing w:line="445" w:lineRule="exact"/>
        <w:ind w:left="1400" w:firstLine="560"/>
      </w:pPr>
      <w:r>
        <w:rPr>
          <w:rFonts w:hint="eastAsia"/>
        </w:rPr>
        <w:t>護照效期屆滿，不得延期。</w:t>
      </w:r>
    </w:p>
    <w:p w:rsidR="007861C9" w:rsidRDefault="009136A5" w:rsidP="00F46328">
      <w:pPr>
        <w:pStyle w:val="a6"/>
        <w:spacing w:line="445" w:lineRule="exact"/>
        <w:ind w:left="1406" w:hangingChars="370" w:hanging="1406"/>
      </w:pPr>
      <w:r>
        <w:rPr>
          <w:rFonts w:hint="eastAsia"/>
          <w:spacing w:val="50"/>
        </w:rPr>
        <w:t>第十二條</w:t>
      </w:r>
      <w:r>
        <w:rPr>
          <w:rFonts w:hint="eastAsia"/>
          <w:spacing w:val="-30"/>
        </w:rPr>
        <w:t xml:space="preserve">　　</w:t>
      </w:r>
      <w:r w:rsidR="007861C9">
        <w:rPr>
          <w:rFonts w:hint="eastAsia"/>
        </w:rPr>
        <w:t>尚未履行兵役義務男子之護照，其護照之效期、應加蓋之戳記、申請換發、補發及僑居身分加簽限制及其他應遵行事項之辦法，由主管機關會商相關機關定之。</w:t>
      </w:r>
    </w:p>
    <w:p w:rsidR="007861C9" w:rsidRDefault="009136A5" w:rsidP="00F46328">
      <w:pPr>
        <w:pStyle w:val="a6"/>
        <w:spacing w:line="445" w:lineRule="exact"/>
        <w:ind w:left="1406" w:hangingChars="370" w:hanging="1406"/>
      </w:pPr>
      <w:r>
        <w:rPr>
          <w:rFonts w:hint="eastAsia"/>
          <w:spacing w:val="50"/>
        </w:rPr>
        <w:t>第十三條</w:t>
      </w:r>
      <w:r>
        <w:rPr>
          <w:rFonts w:hint="eastAsia"/>
          <w:spacing w:val="-30"/>
        </w:rPr>
        <w:t xml:space="preserve">　　</w:t>
      </w:r>
      <w:r w:rsidR="007861C9">
        <w:rPr>
          <w:rFonts w:hint="eastAsia"/>
        </w:rPr>
        <w:t>內植晶片之護照，其晶片應存入資料頁記載事項及持照人影像。</w:t>
      </w:r>
    </w:p>
    <w:p w:rsidR="007861C9" w:rsidRDefault="009136A5" w:rsidP="00F46328">
      <w:pPr>
        <w:pStyle w:val="a6"/>
        <w:spacing w:line="445" w:lineRule="exact"/>
        <w:ind w:left="1406" w:hangingChars="370" w:hanging="1406"/>
      </w:pPr>
      <w:r>
        <w:rPr>
          <w:rFonts w:hint="eastAsia"/>
          <w:spacing w:val="50"/>
        </w:rPr>
        <w:t>第十四條</w:t>
      </w:r>
      <w:r>
        <w:rPr>
          <w:rFonts w:hint="eastAsia"/>
          <w:spacing w:val="-30"/>
        </w:rPr>
        <w:t xml:space="preserve">　　</w:t>
      </w:r>
      <w:r w:rsidR="007861C9">
        <w:rPr>
          <w:rFonts w:hint="eastAsia"/>
        </w:rPr>
        <w:t>外交護照及公務護照免費。普通護照除因公務需要經</w:t>
      </w:r>
      <w:r w:rsidR="007861C9">
        <w:rPr>
          <w:rFonts w:hint="eastAsia"/>
        </w:rPr>
        <w:lastRenderedPageBreak/>
        <w:t>主管機關核准外，應徵收規費；但護照自核發之日起三個月內因護照號碼諧音或特殊情形經主管機關依第十九條第二項第三款同意換發者，得予減徵；其收費標準，由主管機關定之。</w:t>
      </w:r>
    </w:p>
    <w:p w:rsidR="007861C9" w:rsidRDefault="007861C9" w:rsidP="00F46328">
      <w:pPr>
        <w:pStyle w:val="a8"/>
        <w:spacing w:before="120" w:after="120" w:line="445" w:lineRule="exact"/>
        <w:ind w:left="3680" w:hanging="1440"/>
      </w:pPr>
      <w:r>
        <w:rPr>
          <w:rFonts w:hint="eastAsia"/>
        </w:rPr>
        <w:t>第二章　護照之申請、換發及補發</w:t>
      </w:r>
    </w:p>
    <w:p w:rsidR="007861C9" w:rsidRDefault="009136A5" w:rsidP="00F46328">
      <w:pPr>
        <w:pStyle w:val="a6"/>
        <w:spacing w:line="445" w:lineRule="exact"/>
        <w:ind w:left="1406" w:hangingChars="370" w:hanging="1406"/>
      </w:pPr>
      <w:r>
        <w:rPr>
          <w:rFonts w:hint="eastAsia"/>
          <w:spacing w:val="50"/>
        </w:rPr>
        <w:t>第十五條</w:t>
      </w:r>
      <w:r>
        <w:rPr>
          <w:rFonts w:hint="eastAsia"/>
          <w:spacing w:val="-30"/>
        </w:rPr>
        <w:t xml:space="preserve">　　</w:t>
      </w:r>
      <w:r w:rsidR="007861C9">
        <w:rPr>
          <w:rFonts w:hint="eastAsia"/>
        </w:rPr>
        <w:t>護照之申請，得由本人親自或委任代理人辦理。但有下列情形之一者，依其規定辦理：</w:t>
      </w:r>
    </w:p>
    <w:p w:rsidR="007861C9" w:rsidRDefault="007861C9" w:rsidP="00F46328">
      <w:pPr>
        <w:pStyle w:val="11"/>
        <w:spacing w:line="445" w:lineRule="exact"/>
        <w:ind w:left="2478" w:hangingChars="185" w:hanging="518"/>
      </w:pPr>
      <w:r>
        <w:rPr>
          <w:rFonts w:hint="eastAsia"/>
        </w:rPr>
        <w:t>一、在國內首次申請普通護照，應由本人親自至主管機關辦理，或親自至主管機關委辦之戶政事務所辦理人別確認後，再委任代理人辦理。</w:t>
      </w:r>
    </w:p>
    <w:p w:rsidR="007861C9" w:rsidRDefault="007861C9" w:rsidP="00340C06">
      <w:pPr>
        <w:pStyle w:val="11"/>
        <w:spacing w:line="455" w:lineRule="exact"/>
        <w:ind w:left="2478" w:hangingChars="185" w:hanging="518"/>
      </w:pPr>
      <w:r>
        <w:rPr>
          <w:rFonts w:hint="eastAsia"/>
        </w:rPr>
        <w:t>二、在大陸地區、香港或澳門申請、換發或補發普通護照，應由本人親自至行政院設立或指定之機構或委託之民間團體辦理。</w:t>
      </w:r>
    </w:p>
    <w:p w:rsidR="007861C9" w:rsidRDefault="007861C9" w:rsidP="00340C06">
      <w:pPr>
        <w:pStyle w:val="a7"/>
        <w:spacing w:line="455" w:lineRule="exact"/>
        <w:ind w:left="1400" w:firstLine="560"/>
      </w:pPr>
      <w:r>
        <w:rPr>
          <w:rFonts w:hint="eastAsia"/>
        </w:rPr>
        <w:t>前項但書所定情形，如有特殊原因無法由本人親自辦理者，得經主管機關同意後，委任代理人為之。</w:t>
      </w:r>
    </w:p>
    <w:p w:rsidR="007861C9" w:rsidRDefault="007861C9" w:rsidP="00340C06">
      <w:pPr>
        <w:pStyle w:val="a7"/>
        <w:spacing w:line="455" w:lineRule="exact"/>
        <w:ind w:left="1400" w:firstLine="560"/>
      </w:pPr>
      <w:r>
        <w:rPr>
          <w:rFonts w:hint="eastAsia"/>
        </w:rPr>
        <w:t>護照申請、換發、補發之條件、方式、程序、應備文件及其他應遵行事項之辦法，由主管機關定之。</w:t>
      </w:r>
    </w:p>
    <w:p w:rsidR="007861C9" w:rsidRDefault="009136A5" w:rsidP="00340C06">
      <w:pPr>
        <w:pStyle w:val="a6"/>
        <w:spacing w:line="455" w:lineRule="exact"/>
        <w:ind w:left="1406" w:hangingChars="370" w:hanging="1406"/>
      </w:pPr>
      <w:r>
        <w:rPr>
          <w:rFonts w:hint="eastAsia"/>
          <w:spacing w:val="50"/>
        </w:rPr>
        <w:t>第十六條</w:t>
      </w:r>
      <w:r>
        <w:rPr>
          <w:rFonts w:hint="eastAsia"/>
          <w:spacing w:val="-30"/>
        </w:rPr>
        <w:t xml:space="preserve">　　</w:t>
      </w:r>
      <w:r w:rsidR="007861C9">
        <w:rPr>
          <w:rFonts w:hint="eastAsia"/>
        </w:rPr>
        <w:t>七歲以上之未成年人申請護照，應經其法定代理人書面同意。但已結婚或十八歲以上者，不在此限。</w:t>
      </w:r>
    </w:p>
    <w:p w:rsidR="007861C9" w:rsidRDefault="007861C9" w:rsidP="00340C06">
      <w:pPr>
        <w:pStyle w:val="a7"/>
        <w:spacing w:line="455" w:lineRule="exact"/>
        <w:ind w:left="1400" w:firstLine="560"/>
      </w:pPr>
      <w:r>
        <w:rPr>
          <w:rFonts w:hint="eastAsia"/>
        </w:rPr>
        <w:t>未滿七歲之未成年人或受監護宣告之人申請護照，應由其法定代理人申請。</w:t>
      </w:r>
    </w:p>
    <w:p w:rsidR="007861C9" w:rsidRPr="00BB694B" w:rsidRDefault="007861C9" w:rsidP="00340C06">
      <w:pPr>
        <w:pStyle w:val="a7"/>
        <w:spacing w:line="455" w:lineRule="exact"/>
        <w:ind w:left="1400" w:firstLine="552"/>
        <w:rPr>
          <w:spacing w:val="-2"/>
        </w:rPr>
      </w:pPr>
      <w:r w:rsidRPr="00BB694B">
        <w:rPr>
          <w:rFonts w:hint="eastAsia"/>
          <w:spacing w:val="-2"/>
        </w:rPr>
        <w:t>前二項之法定代理人有二人以上者，得由其中一人為之。</w:t>
      </w:r>
    </w:p>
    <w:p w:rsidR="007861C9" w:rsidRDefault="009136A5" w:rsidP="00340C06">
      <w:pPr>
        <w:pStyle w:val="a6"/>
        <w:spacing w:line="455" w:lineRule="exact"/>
        <w:ind w:left="1406" w:hangingChars="370" w:hanging="1406"/>
      </w:pPr>
      <w:r>
        <w:rPr>
          <w:rFonts w:hint="eastAsia"/>
          <w:spacing w:val="50"/>
        </w:rPr>
        <w:t>第十七條</w:t>
      </w:r>
      <w:r>
        <w:rPr>
          <w:rFonts w:hint="eastAsia"/>
          <w:spacing w:val="-30"/>
        </w:rPr>
        <w:t xml:space="preserve">　　</w:t>
      </w:r>
      <w:r w:rsidR="007861C9" w:rsidRPr="00BB694B">
        <w:rPr>
          <w:rFonts w:hint="eastAsia"/>
          <w:spacing w:val="-6"/>
        </w:rPr>
        <w:t>護照記載事項除資料頁外，於必要時，得依規定申請加</w:t>
      </w:r>
      <w:r w:rsidR="007861C9" w:rsidRPr="00BB694B">
        <w:rPr>
          <w:rFonts w:hint="eastAsia"/>
          <w:spacing w:val="-6"/>
        </w:rPr>
        <w:lastRenderedPageBreak/>
        <w:t>簽。</w:t>
      </w:r>
    </w:p>
    <w:p w:rsidR="007861C9" w:rsidRDefault="009136A5" w:rsidP="00340C06">
      <w:pPr>
        <w:pStyle w:val="a6"/>
        <w:spacing w:line="455" w:lineRule="exact"/>
        <w:ind w:left="1406" w:hangingChars="370" w:hanging="1406"/>
      </w:pPr>
      <w:r>
        <w:rPr>
          <w:rFonts w:hint="eastAsia"/>
          <w:spacing w:val="50"/>
        </w:rPr>
        <w:t>第十八條</w:t>
      </w:r>
      <w:r>
        <w:rPr>
          <w:rFonts w:hint="eastAsia"/>
          <w:spacing w:val="-30"/>
        </w:rPr>
        <w:t xml:space="preserve">　　</w:t>
      </w:r>
      <w:r w:rsidR="007861C9">
        <w:rPr>
          <w:rFonts w:hint="eastAsia"/>
        </w:rPr>
        <w:t>護照申請人不得與他人申請合領一本護照；非因特殊理由，並經主管機關核准，持照人不得同時持用超過一本之護照。</w:t>
      </w:r>
    </w:p>
    <w:p w:rsidR="007861C9" w:rsidRDefault="009136A5" w:rsidP="00340C06">
      <w:pPr>
        <w:pStyle w:val="a6"/>
        <w:spacing w:line="455" w:lineRule="exact"/>
        <w:ind w:left="1406" w:hangingChars="370" w:hanging="1406"/>
      </w:pPr>
      <w:r>
        <w:rPr>
          <w:rFonts w:hint="eastAsia"/>
          <w:spacing w:val="50"/>
        </w:rPr>
        <w:t>第十九條</w:t>
      </w:r>
      <w:r>
        <w:rPr>
          <w:rFonts w:hint="eastAsia"/>
          <w:spacing w:val="-30"/>
        </w:rPr>
        <w:t xml:space="preserve">　　</w:t>
      </w:r>
      <w:r w:rsidR="007861C9">
        <w:rPr>
          <w:rFonts w:hint="eastAsia"/>
        </w:rPr>
        <w:t>有下列情形之一者，應申請換發護照：</w:t>
      </w:r>
    </w:p>
    <w:p w:rsidR="007861C9" w:rsidRDefault="007861C9" w:rsidP="00340C06">
      <w:pPr>
        <w:pStyle w:val="11"/>
        <w:spacing w:line="455" w:lineRule="exact"/>
        <w:ind w:left="2492" w:hangingChars="190" w:hanging="532"/>
      </w:pPr>
      <w:r>
        <w:rPr>
          <w:rFonts w:hint="eastAsia"/>
        </w:rPr>
        <w:t>一、護照污損不堪使用。</w:t>
      </w:r>
    </w:p>
    <w:p w:rsidR="007861C9" w:rsidRDefault="007861C9" w:rsidP="00340C06">
      <w:pPr>
        <w:pStyle w:val="11"/>
        <w:spacing w:line="455" w:lineRule="exact"/>
        <w:ind w:left="2492" w:hangingChars="190" w:hanging="532"/>
      </w:pPr>
      <w:r>
        <w:rPr>
          <w:rFonts w:hint="eastAsia"/>
        </w:rPr>
        <w:t>二、持照人之相貌變更，與護照照片不符。</w:t>
      </w:r>
    </w:p>
    <w:p w:rsidR="007861C9" w:rsidRDefault="007861C9" w:rsidP="00340C06">
      <w:pPr>
        <w:pStyle w:val="11"/>
        <w:spacing w:line="455" w:lineRule="exact"/>
        <w:ind w:left="2492" w:hangingChars="190" w:hanging="532"/>
      </w:pPr>
      <w:r>
        <w:rPr>
          <w:rFonts w:hint="eastAsia"/>
        </w:rPr>
        <w:t>三、護照資料頁記載事項變更。</w:t>
      </w:r>
    </w:p>
    <w:p w:rsidR="007861C9" w:rsidRDefault="007861C9" w:rsidP="00340C06">
      <w:pPr>
        <w:pStyle w:val="11"/>
        <w:spacing w:line="455" w:lineRule="exact"/>
        <w:ind w:left="2492" w:hangingChars="190" w:hanging="532"/>
      </w:pPr>
      <w:r>
        <w:rPr>
          <w:rFonts w:hint="eastAsia"/>
        </w:rPr>
        <w:t>四、持照人取得國民身分證統一編號。</w:t>
      </w:r>
    </w:p>
    <w:p w:rsidR="007861C9" w:rsidRDefault="007861C9" w:rsidP="00340C06">
      <w:pPr>
        <w:pStyle w:val="11"/>
        <w:spacing w:line="455" w:lineRule="exact"/>
        <w:ind w:left="2492" w:hangingChars="190" w:hanging="532"/>
      </w:pPr>
      <w:r>
        <w:rPr>
          <w:rFonts w:hint="eastAsia"/>
        </w:rPr>
        <w:t>五、護照製作有瑕疵。</w:t>
      </w:r>
    </w:p>
    <w:p w:rsidR="007861C9" w:rsidRDefault="007861C9" w:rsidP="00340C06">
      <w:pPr>
        <w:pStyle w:val="11"/>
        <w:spacing w:line="455" w:lineRule="exact"/>
        <w:ind w:left="2492" w:hangingChars="190" w:hanging="532"/>
      </w:pPr>
      <w:r>
        <w:rPr>
          <w:rFonts w:hint="eastAsia"/>
        </w:rPr>
        <w:t>六、護照內植晶片無法讀取。</w:t>
      </w:r>
    </w:p>
    <w:p w:rsidR="007861C9" w:rsidRDefault="007861C9" w:rsidP="00340C06">
      <w:pPr>
        <w:pStyle w:val="11"/>
        <w:spacing w:line="455" w:lineRule="exact"/>
        <w:ind w:left="2492" w:hangingChars="190" w:hanging="532"/>
      </w:pPr>
      <w:r>
        <w:rPr>
          <w:rFonts w:hint="eastAsia"/>
        </w:rPr>
        <w:t>有下列情形之一者，得申請換發護照：</w:t>
      </w:r>
    </w:p>
    <w:p w:rsidR="007861C9" w:rsidRDefault="007861C9" w:rsidP="00340C06">
      <w:pPr>
        <w:pStyle w:val="11"/>
        <w:spacing w:line="455" w:lineRule="exact"/>
        <w:ind w:left="2492" w:hangingChars="190" w:hanging="532"/>
      </w:pPr>
      <w:r>
        <w:rPr>
          <w:rFonts w:hint="eastAsia"/>
        </w:rPr>
        <w:t>一、護照所餘效期不足一年。</w:t>
      </w:r>
    </w:p>
    <w:p w:rsidR="007861C9" w:rsidRDefault="007861C9" w:rsidP="00340C06">
      <w:pPr>
        <w:pStyle w:val="11"/>
        <w:spacing w:line="438" w:lineRule="exact"/>
        <w:ind w:left="2492" w:hangingChars="190" w:hanging="532"/>
      </w:pPr>
      <w:r>
        <w:rPr>
          <w:rFonts w:hint="eastAsia"/>
        </w:rPr>
        <w:t>二、所持護照非屬現行最新式樣。</w:t>
      </w:r>
    </w:p>
    <w:p w:rsidR="007861C9" w:rsidRDefault="007861C9" w:rsidP="00340C06">
      <w:pPr>
        <w:pStyle w:val="11"/>
        <w:spacing w:line="438" w:lineRule="exact"/>
        <w:ind w:left="2492" w:hangingChars="190" w:hanging="532"/>
      </w:pPr>
      <w:r>
        <w:rPr>
          <w:rFonts w:hint="eastAsia"/>
        </w:rPr>
        <w:t>三、持照人認有必要，並經主管機關同意。</w:t>
      </w:r>
    </w:p>
    <w:p w:rsidR="007861C9" w:rsidRDefault="009136A5" w:rsidP="00340C06">
      <w:pPr>
        <w:pStyle w:val="a6"/>
        <w:spacing w:line="438" w:lineRule="exact"/>
        <w:ind w:left="1406" w:hangingChars="370" w:hanging="1406"/>
      </w:pPr>
      <w:r>
        <w:rPr>
          <w:rFonts w:hint="eastAsia"/>
          <w:spacing w:val="50"/>
        </w:rPr>
        <w:t>第二十條</w:t>
      </w:r>
      <w:r>
        <w:rPr>
          <w:rFonts w:hint="eastAsia"/>
          <w:spacing w:val="-30"/>
        </w:rPr>
        <w:t xml:space="preserve">　　</w:t>
      </w:r>
      <w:r w:rsidR="007861C9">
        <w:rPr>
          <w:rFonts w:hint="eastAsia"/>
        </w:rPr>
        <w:t>持照人護照遺失或滅失者，得申請補發，其效期為五年。但有下列情形之一者，依其規定：</w:t>
      </w:r>
    </w:p>
    <w:p w:rsidR="007861C9" w:rsidRDefault="007861C9" w:rsidP="00340C06">
      <w:pPr>
        <w:pStyle w:val="11"/>
        <w:spacing w:line="438" w:lineRule="exact"/>
        <w:ind w:left="2492" w:hangingChars="190" w:hanging="532"/>
      </w:pPr>
      <w:r>
        <w:rPr>
          <w:rFonts w:hint="eastAsia"/>
        </w:rPr>
        <w:t>一、因天災、事變或其他特殊情形致護照滅失，經主管機關或駐外館處查明屬實者，其效期依第十一條第一項規定辦理。</w:t>
      </w:r>
    </w:p>
    <w:p w:rsidR="007861C9" w:rsidRDefault="007861C9" w:rsidP="00340C06">
      <w:pPr>
        <w:pStyle w:val="11"/>
        <w:spacing w:line="438" w:lineRule="exact"/>
        <w:ind w:left="2450" w:hangingChars="175" w:hanging="490"/>
      </w:pPr>
      <w:r>
        <w:rPr>
          <w:rFonts w:hint="eastAsia"/>
        </w:rPr>
        <w:t>二、護照申報遺失後於補發前尋獲，原護照所餘效期逾五年者，得依原效期補發。</w:t>
      </w:r>
    </w:p>
    <w:p w:rsidR="007861C9" w:rsidRDefault="007861C9" w:rsidP="00340C06">
      <w:pPr>
        <w:pStyle w:val="11"/>
        <w:spacing w:line="438" w:lineRule="exact"/>
        <w:ind w:left="2492" w:hangingChars="190" w:hanging="532"/>
      </w:pPr>
      <w:r>
        <w:rPr>
          <w:rFonts w:hint="eastAsia"/>
        </w:rPr>
        <w:t>三、符合第二十一條第三項規定。</w:t>
      </w:r>
    </w:p>
    <w:p w:rsidR="007861C9" w:rsidRDefault="007861C9" w:rsidP="00340C06">
      <w:pPr>
        <w:pStyle w:val="a6"/>
        <w:spacing w:line="438" w:lineRule="exact"/>
        <w:ind w:left="1400" w:hanging="1400"/>
      </w:pPr>
      <w:r>
        <w:rPr>
          <w:rFonts w:hint="eastAsia"/>
        </w:rPr>
        <w:t>第二十一條　　主管機關或駐外館處受理護照申請，有下列情形之一者，得通知申請人限期補正或到場說明：</w:t>
      </w:r>
    </w:p>
    <w:p w:rsidR="007861C9" w:rsidRDefault="007861C9" w:rsidP="00340C06">
      <w:pPr>
        <w:pStyle w:val="11"/>
        <w:spacing w:line="438" w:lineRule="exact"/>
        <w:ind w:left="2492" w:hangingChars="190" w:hanging="532"/>
      </w:pPr>
      <w:r>
        <w:rPr>
          <w:rFonts w:hint="eastAsia"/>
        </w:rPr>
        <w:lastRenderedPageBreak/>
        <w:t>一、未依規定程序辦理或應備文件不全。</w:t>
      </w:r>
    </w:p>
    <w:p w:rsidR="007861C9" w:rsidRDefault="007861C9" w:rsidP="00340C06">
      <w:pPr>
        <w:pStyle w:val="11"/>
        <w:spacing w:line="438" w:lineRule="exact"/>
        <w:ind w:left="2492" w:hangingChars="190" w:hanging="532"/>
      </w:pPr>
      <w:r>
        <w:rPr>
          <w:rFonts w:hint="eastAsia"/>
        </w:rPr>
        <w:t>二、申請資料或照片與所繳身分證明文件或檔存護照資料有相當差異。</w:t>
      </w:r>
    </w:p>
    <w:p w:rsidR="007861C9" w:rsidRDefault="007861C9" w:rsidP="00340C06">
      <w:pPr>
        <w:pStyle w:val="11"/>
        <w:spacing w:line="438" w:lineRule="exact"/>
        <w:ind w:left="2492" w:hangingChars="190" w:hanging="532"/>
      </w:pPr>
      <w:r>
        <w:rPr>
          <w:rFonts w:hint="eastAsia"/>
        </w:rPr>
        <w:t>三、對重要事項提供不正確資料或為不完全陳述。</w:t>
      </w:r>
    </w:p>
    <w:p w:rsidR="007861C9" w:rsidRDefault="007861C9" w:rsidP="00340C06">
      <w:pPr>
        <w:pStyle w:val="11"/>
        <w:spacing w:line="438" w:lineRule="exact"/>
        <w:ind w:left="2492" w:hangingChars="190" w:hanging="532"/>
      </w:pPr>
      <w:r>
        <w:rPr>
          <w:rFonts w:hint="eastAsia"/>
        </w:rPr>
        <w:t>四、於護照增刪塗改或加蓋圖戳。</w:t>
      </w:r>
    </w:p>
    <w:p w:rsidR="007861C9" w:rsidRDefault="007861C9" w:rsidP="00340C06">
      <w:pPr>
        <w:pStyle w:val="11"/>
        <w:spacing w:line="438" w:lineRule="exact"/>
        <w:ind w:left="2492" w:hangingChars="190" w:hanging="532"/>
      </w:pPr>
      <w:r>
        <w:rPr>
          <w:rFonts w:hint="eastAsia"/>
        </w:rPr>
        <w:t>五、最近十年內以護照遺失、滅失為由申請護照，達二次以上。</w:t>
      </w:r>
    </w:p>
    <w:p w:rsidR="007861C9" w:rsidRDefault="007861C9" w:rsidP="00340C06">
      <w:pPr>
        <w:pStyle w:val="11"/>
        <w:spacing w:line="438" w:lineRule="exact"/>
        <w:ind w:left="2492" w:hangingChars="190" w:hanging="532"/>
      </w:pPr>
      <w:r>
        <w:rPr>
          <w:rFonts w:hint="eastAsia"/>
        </w:rPr>
        <w:t>六、污損或毀損護照。</w:t>
      </w:r>
    </w:p>
    <w:p w:rsidR="007861C9" w:rsidRDefault="007861C9" w:rsidP="00340C06">
      <w:pPr>
        <w:pStyle w:val="11"/>
        <w:spacing w:line="438" w:lineRule="exact"/>
        <w:ind w:left="2492" w:hangingChars="190" w:hanging="532"/>
      </w:pPr>
      <w:r>
        <w:rPr>
          <w:rFonts w:hint="eastAsia"/>
        </w:rPr>
        <w:t>七、將護照出售他人，或為質借提供擔保、抵充債務而交付他人。</w:t>
      </w:r>
    </w:p>
    <w:p w:rsidR="007861C9" w:rsidRDefault="007861C9" w:rsidP="00340C06">
      <w:pPr>
        <w:pStyle w:val="a7"/>
        <w:spacing w:line="438" w:lineRule="exact"/>
        <w:ind w:left="1400" w:firstLine="560"/>
      </w:pPr>
      <w:r>
        <w:rPr>
          <w:rFonts w:hint="eastAsia"/>
        </w:rPr>
        <w:t>有前項各款情形之一者，主管機關或駐外館處得就其法定處理期間延長至二個月；必要時，得延長至六個月。</w:t>
      </w:r>
    </w:p>
    <w:p w:rsidR="007861C9" w:rsidRDefault="007861C9" w:rsidP="00340C06">
      <w:pPr>
        <w:pStyle w:val="a7"/>
        <w:spacing w:line="438" w:lineRule="exact"/>
        <w:ind w:left="1400" w:firstLine="560"/>
      </w:pPr>
      <w:r>
        <w:rPr>
          <w:rFonts w:hint="eastAsia"/>
        </w:rPr>
        <w:t>有第一項第四款至第七款情形之一者，主管機關或駐外館處得縮短其護照效期為一年六個月以上三年以下。</w:t>
      </w:r>
    </w:p>
    <w:p w:rsidR="007861C9" w:rsidRDefault="007861C9" w:rsidP="00340C06">
      <w:pPr>
        <w:pStyle w:val="a8"/>
        <w:spacing w:before="120" w:after="120" w:line="450" w:lineRule="exact"/>
        <w:ind w:left="3680" w:hanging="1440"/>
      </w:pPr>
      <w:r>
        <w:rPr>
          <w:rFonts w:hint="eastAsia"/>
        </w:rPr>
        <w:t>第三章　護照之不予核發、扣留、撤銷及廢止</w:t>
      </w:r>
    </w:p>
    <w:p w:rsidR="007861C9" w:rsidRDefault="007861C9" w:rsidP="00340C06">
      <w:pPr>
        <w:pStyle w:val="a6"/>
        <w:spacing w:line="450" w:lineRule="exact"/>
        <w:ind w:left="1400" w:hanging="1400"/>
      </w:pPr>
      <w:r>
        <w:rPr>
          <w:rFonts w:hint="eastAsia"/>
        </w:rPr>
        <w:t>第二十二條　　外交或公務護照之持照人於該護照效期內持用事由消滅後，除經主管機關核准得繼續持用者外，應依主管機關通知期限繳回護照。</w:t>
      </w:r>
    </w:p>
    <w:p w:rsidR="007861C9" w:rsidRDefault="007861C9" w:rsidP="00340C06">
      <w:pPr>
        <w:pStyle w:val="a7"/>
        <w:spacing w:line="450" w:lineRule="exact"/>
        <w:ind w:left="1400" w:firstLine="560"/>
      </w:pPr>
      <w:r>
        <w:rPr>
          <w:rFonts w:hint="eastAsia"/>
        </w:rPr>
        <w:t>前項護照持照人未依期限繳回者，主管機關應廢止原核發護照之處分，並註銷該護照。</w:t>
      </w:r>
    </w:p>
    <w:p w:rsidR="007861C9" w:rsidRDefault="007861C9" w:rsidP="00340C06">
      <w:pPr>
        <w:pStyle w:val="a6"/>
        <w:spacing w:line="450" w:lineRule="exact"/>
        <w:ind w:left="1400" w:hanging="1400"/>
      </w:pPr>
      <w:r>
        <w:rPr>
          <w:rFonts w:hint="eastAsia"/>
        </w:rPr>
        <w:t>第二十三條　　護照申請人有下列情形之一者，主管機關或駐外館處應不予核發護照：</w:t>
      </w:r>
    </w:p>
    <w:p w:rsidR="007861C9" w:rsidRDefault="007861C9" w:rsidP="00340C06">
      <w:pPr>
        <w:pStyle w:val="11"/>
        <w:spacing w:line="450" w:lineRule="exact"/>
        <w:ind w:left="2408" w:hangingChars="160" w:hanging="448"/>
      </w:pPr>
      <w:r>
        <w:rPr>
          <w:rFonts w:hint="eastAsia"/>
        </w:rPr>
        <w:t>一、冒用身分、申請資料虛偽不實或以不法取得、偽造、變造之證件申請。</w:t>
      </w:r>
    </w:p>
    <w:p w:rsidR="007861C9" w:rsidRDefault="007861C9" w:rsidP="00340C06">
      <w:pPr>
        <w:pStyle w:val="11"/>
        <w:spacing w:line="450" w:lineRule="exact"/>
        <w:ind w:left="2408" w:hangingChars="160" w:hanging="448"/>
      </w:pPr>
      <w:r>
        <w:rPr>
          <w:rFonts w:hint="eastAsia"/>
        </w:rPr>
        <w:lastRenderedPageBreak/>
        <w:t>二、經司法或軍法機關通知主管機關。</w:t>
      </w:r>
    </w:p>
    <w:p w:rsidR="007861C9" w:rsidRDefault="007861C9" w:rsidP="00340C06">
      <w:pPr>
        <w:pStyle w:val="11"/>
        <w:spacing w:line="450" w:lineRule="exact"/>
        <w:ind w:left="2408" w:hangingChars="160" w:hanging="448"/>
      </w:pPr>
      <w:r>
        <w:rPr>
          <w:rFonts w:hint="eastAsia"/>
        </w:rPr>
        <w:t>三、經內政部移民署（以下簡稱移民署）依法律限制或禁止申請人出國並通知主管機關。</w:t>
      </w:r>
    </w:p>
    <w:p w:rsidR="007861C9" w:rsidRDefault="007861C9" w:rsidP="00340C06">
      <w:pPr>
        <w:pStyle w:val="11"/>
        <w:spacing w:line="450" w:lineRule="exact"/>
        <w:ind w:left="2408" w:hangingChars="160" w:hanging="448"/>
      </w:pPr>
      <w:r>
        <w:rPr>
          <w:rFonts w:hint="eastAsia"/>
        </w:rPr>
        <w:t>四、未依第二十一條第一項規定期限補正或到場說明。</w:t>
      </w:r>
    </w:p>
    <w:p w:rsidR="007861C9" w:rsidRDefault="007861C9" w:rsidP="00340C06">
      <w:pPr>
        <w:pStyle w:val="a7"/>
        <w:spacing w:line="450" w:lineRule="exact"/>
        <w:ind w:left="1400" w:firstLine="560"/>
      </w:pPr>
      <w:r>
        <w:rPr>
          <w:rFonts w:hint="eastAsia"/>
        </w:rPr>
        <w:t>司法或軍法機關、移民署依前項第二款、第三款規定通知主管機關時，應以書面或電腦連線傳輸方式敘明當事人之姓名、出生日期、國民身分證統一編號、依法律限制或禁止出國之事由；其為司法或軍法機關通知者，另應敘明管制期限。</w:t>
      </w:r>
    </w:p>
    <w:p w:rsidR="007861C9" w:rsidRDefault="007861C9" w:rsidP="00340C06">
      <w:pPr>
        <w:pStyle w:val="a6"/>
        <w:spacing w:line="450" w:lineRule="exact"/>
        <w:ind w:left="1400" w:hanging="1400"/>
      </w:pPr>
      <w:r>
        <w:rPr>
          <w:rFonts w:hint="eastAsia"/>
        </w:rPr>
        <w:t>第二十四條　　護照非依法律，不得扣留。</w:t>
      </w:r>
    </w:p>
    <w:p w:rsidR="007861C9" w:rsidRDefault="007861C9" w:rsidP="00340C06">
      <w:pPr>
        <w:pStyle w:val="a7"/>
        <w:spacing w:line="450" w:lineRule="exact"/>
        <w:ind w:left="1400" w:firstLine="560"/>
      </w:pPr>
      <w:r>
        <w:rPr>
          <w:rFonts w:hint="eastAsia"/>
        </w:rPr>
        <w:t>持照人向主管機關或駐外館處出示護照時，有下列情形之一者，主管機關或駐外館處應扣留其護照：</w:t>
      </w:r>
    </w:p>
    <w:p w:rsidR="007861C9" w:rsidRDefault="007861C9" w:rsidP="00340C06">
      <w:pPr>
        <w:pStyle w:val="11"/>
        <w:spacing w:line="450" w:lineRule="exact"/>
        <w:ind w:left="2478" w:hangingChars="185" w:hanging="518"/>
      </w:pPr>
      <w:r>
        <w:rPr>
          <w:rFonts w:hint="eastAsia"/>
        </w:rPr>
        <w:t>一、護照係偽造或變造、冒用身分、申請資料虛偽不實或以不法取得、偽造、變造之證件申請。</w:t>
      </w:r>
    </w:p>
    <w:p w:rsidR="007861C9" w:rsidRDefault="007861C9" w:rsidP="00696BC5">
      <w:pPr>
        <w:pStyle w:val="11"/>
        <w:spacing w:line="438" w:lineRule="exact"/>
        <w:ind w:left="2478" w:hangingChars="185" w:hanging="518"/>
      </w:pPr>
      <w:r>
        <w:rPr>
          <w:rFonts w:hint="eastAsia"/>
        </w:rPr>
        <w:t>二、持照人在外國、大陸地區、香港或澳門，經查有前條第一項第二款或第三款情形。</w:t>
      </w:r>
    </w:p>
    <w:p w:rsidR="007861C9" w:rsidRDefault="007861C9" w:rsidP="00696BC5">
      <w:pPr>
        <w:pStyle w:val="a7"/>
        <w:spacing w:line="438" w:lineRule="exact"/>
        <w:ind w:left="1400" w:firstLine="560"/>
      </w:pPr>
      <w:r>
        <w:rPr>
          <w:rFonts w:hint="eastAsia"/>
        </w:rPr>
        <w:t>偽造護照，不問何人所有者，均應予以沒入。</w:t>
      </w:r>
    </w:p>
    <w:p w:rsidR="007861C9" w:rsidRDefault="007861C9" w:rsidP="00696BC5">
      <w:pPr>
        <w:pStyle w:val="a6"/>
        <w:spacing w:line="438" w:lineRule="exact"/>
        <w:ind w:left="1400" w:hanging="1400"/>
      </w:pPr>
      <w:r>
        <w:rPr>
          <w:rFonts w:hint="eastAsia"/>
        </w:rPr>
        <w:t>第二十五條　　持照人有前條第二項第一款情形者，除所持護照係偽造外，主管機關或駐外館處應撤銷原核發其護照之處分，並註銷該護照。</w:t>
      </w:r>
    </w:p>
    <w:p w:rsidR="007861C9" w:rsidRDefault="007861C9" w:rsidP="00696BC5">
      <w:pPr>
        <w:pStyle w:val="a7"/>
        <w:spacing w:line="438" w:lineRule="exact"/>
        <w:ind w:left="1400" w:firstLine="560"/>
      </w:pPr>
      <w:r>
        <w:rPr>
          <w:rFonts w:hint="eastAsia"/>
        </w:rPr>
        <w:t>持照人有下列情形之一者，主管機關或駐外館處應廢止原核發護照之處分，並註銷該護照：</w:t>
      </w:r>
    </w:p>
    <w:p w:rsidR="007861C9" w:rsidRDefault="007861C9" w:rsidP="00696BC5">
      <w:pPr>
        <w:pStyle w:val="11"/>
        <w:spacing w:line="438" w:lineRule="exact"/>
        <w:ind w:left="2492" w:hangingChars="190" w:hanging="532"/>
      </w:pPr>
      <w:r>
        <w:rPr>
          <w:rFonts w:hint="eastAsia"/>
        </w:rPr>
        <w:t>一、有前條第二項第二款規定情形。</w:t>
      </w:r>
    </w:p>
    <w:p w:rsidR="007861C9" w:rsidRDefault="007861C9" w:rsidP="00696BC5">
      <w:pPr>
        <w:pStyle w:val="11"/>
        <w:spacing w:line="438" w:lineRule="exact"/>
        <w:ind w:left="2492" w:hangingChars="190" w:hanging="532"/>
      </w:pPr>
      <w:r>
        <w:rPr>
          <w:rFonts w:hint="eastAsia"/>
        </w:rPr>
        <w:t>二、於護照增刪塗改或加蓋圖戳。</w:t>
      </w:r>
    </w:p>
    <w:p w:rsidR="007861C9" w:rsidRDefault="007861C9" w:rsidP="00696BC5">
      <w:pPr>
        <w:pStyle w:val="11"/>
        <w:spacing w:line="438" w:lineRule="exact"/>
        <w:ind w:left="2492" w:hangingChars="190" w:hanging="532"/>
      </w:pPr>
      <w:r>
        <w:rPr>
          <w:rFonts w:hint="eastAsia"/>
        </w:rPr>
        <w:lastRenderedPageBreak/>
        <w:t>三、依規定應繳交之護照有事實證據足認已無法繳交。</w:t>
      </w:r>
    </w:p>
    <w:p w:rsidR="007861C9" w:rsidRDefault="007861C9" w:rsidP="00696BC5">
      <w:pPr>
        <w:pStyle w:val="11"/>
        <w:spacing w:line="438" w:lineRule="exact"/>
        <w:ind w:left="2492" w:hangingChars="190" w:hanging="532"/>
      </w:pPr>
      <w:r>
        <w:rPr>
          <w:rFonts w:hint="eastAsia"/>
        </w:rPr>
        <w:t>四、身分轉換為大陸地區人民。</w:t>
      </w:r>
    </w:p>
    <w:p w:rsidR="007861C9" w:rsidRDefault="007861C9" w:rsidP="00696BC5">
      <w:pPr>
        <w:pStyle w:val="11"/>
        <w:spacing w:line="438" w:lineRule="exact"/>
        <w:ind w:left="2492" w:hangingChars="190" w:hanging="532"/>
      </w:pPr>
      <w:r>
        <w:rPr>
          <w:rFonts w:hint="eastAsia"/>
        </w:rPr>
        <w:t>五、喪失我國國籍。</w:t>
      </w:r>
    </w:p>
    <w:p w:rsidR="007861C9" w:rsidRDefault="007861C9" w:rsidP="00696BC5">
      <w:pPr>
        <w:pStyle w:val="11"/>
        <w:spacing w:line="438" w:lineRule="exact"/>
        <w:ind w:left="2492" w:hangingChars="190" w:hanging="532"/>
      </w:pPr>
      <w:r>
        <w:rPr>
          <w:rFonts w:hint="eastAsia"/>
        </w:rPr>
        <w:t>六、護照已申報遺失或申請換發、補發。</w:t>
      </w:r>
    </w:p>
    <w:p w:rsidR="007861C9" w:rsidRDefault="007861C9" w:rsidP="00696BC5">
      <w:pPr>
        <w:pStyle w:val="11"/>
        <w:spacing w:line="438" w:lineRule="exact"/>
        <w:ind w:left="2492" w:hangingChars="190" w:hanging="532"/>
      </w:pPr>
      <w:r>
        <w:rPr>
          <w:rFonts w:hint="eastAsia"/>
        </w:rPr>
        <w:t>七、護照自核發之日起三個月未經領取。</w:t>
      </w:r>
    </w:p>
    <w:p w:rsidR="007861C9" w:rsidRDefault="007861C9" w:rsidP="00696BC5">
      <w:pPr>
        <w:pStyle w:val="a7"/>
        <w:spacing w:line="438" w:lineRule="exact"/>
        <w:ind w:left="1400" w:firstLine="560"/>
      </w:pPr>
      <w:r>
        <w:rPr>
          <w:rFonts w:hint="eastAsia"/>
        </w:rPr>
        <w:t>持照人死亡或受死亡宣告者，主管機關或駐外館處應註銷其護照。</w:t>
      </w:r>
    </w:p>
    <w:p w:rsidR="007861C9" w:rsidRDefault="007861C9" w:rsidP="00696BC5">
      <w:pPr>
        <w:pStyle w:val="a6"/>
        <w:spacing w:line="438" w:lineRule="exact"/>
        <w:ind w:left="1400" w:hanging="1400"/>
      </w:pPr>
      <w:r>
        <w:rPr>
          <w:rFonts w:hint="eastAsia"/>
        </w:rPr>
        <w:t>第二十六條　　已出國之在臺設有戶籍國民，有第二十三條第一項第二款或第三款規定情形，經駐外館處不予核發護照或扣留護照者，駐外館處得發給專供返國使用之一年以下效期護照或入國證明書。</w:t>
      </w:r>
    </w:p>
    <w:p w:rsidR="007861C9" w:rsidRDefault="007861C9" w:rsidP="00696BC5">
      <w:pPr>
        <w:pStyle w:val="a7"/>
        <w:spacing w:line="438" w:lineRule="exact"/>
        <w:ind w:left="1400" w:firstLine="560"/>
      </w:pPr>
      <w:r>
        <w:rPr>
          <w:rFonts w:hint="eastAsia"/>
        </w:rPr>
        <w:t>已出國之在臺設有戶籍國民，其護照逾期、遺失或滅失而不及等候換發或補發者，駐外館處得發給入國證明書。</w:t>
      </w:r>
    </w:p>
    <w:p w:rsidR="007861C9" w:rsidRDefault="007861C9" w:rsidP="00696BC5">
      <w:pPr>
        <w:pStyle w:val="a6"/>
        <w:spacing w:line="438" w:lineRule="exact"/>
        <w:ind w:left="1400" w:hanging="1400"/>
      </w:pPr>
      <w:r>
        <w:rPr>
          <w:rFonts w:hint="eastAsia"/>
        </w:rPr>
        <w:t>第二十七條　　主管機關或駐外館處依第二十二條至第二十五條規定為處分時，除有第二十五條第二項第三款、第五款或第六款規定情形外，應以書面為之。</w:t>
      </w:r>
    </w:p>
    <w:p w:rsidR="007861C9" w:rsidRDefault="007861C9" w:rsidP="00142B3F">
      <w:pPr>
        <w:pStyle w:val="a6"/>
        <w:spacing w:line="428" w:lineRule="exact"/>
        <w:ind w:left="1400" w:hanging="1400"/>
      </w:pPr>
      <w:r>
        <w:rPr>
          <w:rFonts w:hint="eastAsia"/>
        </w:rPr>
        <w:t>第二十八條　　主管機關或駐外館處扣留、沒入、保管之護照，及因申請或由第三人送交主管機關或駐外館處之護照，其保管期限、註銷、銷毀方式及其他應遵行事項之辦法，由主管機關定之。</w:t>
      </w:r>
    </w:p>
    <w:p w:rsidR="007861C9" w:rsidRDefault="007861C9" w:rsidP="00142B3F">
      <w:pPr>
        <w:pStyle w:val="a8"/>
        <w:spacing w:before="120" w:after="120" w:line="428" w:lineRule="exact"/>
        <w:ind w:left="3680" w:hanging="1440"/>
      </w:pPr>
      <w:r>
        <w:rPr>
          <w:rFonts w:hint="eastAsia"/>
        </w:rPr>
        <w:t>第四章　罰　　則</w:t>
      </w:r>
    </w:p>
    <w:p w:rsidR="007861C9" w:rsidRDefault="007861C9" w:rsidP="00142B3F">
      <w:pPr>
        <w:pStyle w:val="a6"/>
        <w:spacing w:line="428" w:lineRule="exact"/>
        <w:ind w:left="1400" w:hanging="1400"/>
      </w:pPr>
      <w:r>
        <w:rPr>
          <w:rFonts w:hint="eastAsia"/>
        </w:rPr>
        <w:t>第二十九條　　有下列情形之一，足以生損害於公眾或他人者，處一年以上七年以下有期徒刑，得併科新臺幣七十萬元以下罰</w:t>
      </w:r>
      <w:r>
        <w:rPr>
          <w:rFonts w:hint="eastAsia"/>
        </w:rPr>
        <w:lastRenderedPageBreak/>
        <w:t>金：</w:t>
      </w:r>
    </w:p>
    <w:p w:rsidR="007861C9" w:rsidRDefault="007861C9" w:rsidP="00142B3F">
      <w:pPr>
        <w:pStyle w:val="11"/>
        <w:spacing w:line="428" w:lineRule="exact"/>
        <w:ind w:left="2492" w:hangingChars="190" w:hanging="532"/>
      </w:pPr>
      <w:r>
        <w:rPr>
          <w:rFonts w:hint="eastAsia"/>
        </w:rPr>
        <w:t>一、買賣護照。</w:t>
      </w:r>
    </w:p>
    <w:p w:rsidR="007861C9" w:rsidRDefault="007861C9" w:rsidP="00142B3F">
      <w:pPr>
        <w:pStyle w:val="11"/>
        <w:spacing w:line="428" w:lineRule="exact"/>
        <w:ind w:left="2492" w:hangingChars="190" w:hanging="532"/>
      </w:pPr>
      <w:r>
        <w:rPr>
          <w:rFonts w:hint="eastAsia"/>
        </w:rPr>
        <w:t>二、以護照抵充債務或債權。</w:t>
      </w:r>
    </w:p>
    <w:p w:rsidR="007861C9" w:rsidRDefault="007861C9" w:rsidP="00142B3F">
      <w:pPr>
        <w:pStyle w:val="11"/>
        <w:spacing w:line="428" w:lineRule="exact"/>
        <w:ind w:left="2492" w:hangingChars="190" w:hanging="532"/>
      </w:pPr>
      <w:r>
        <w:rPr>
          <w:rFonts w:hint="eastAsia"/>
        </w:rPr>
        <w:t>三、偽造或變造護照。</w:t>
      </w:r>
    </w:p>
    <w:p w:rsidR="007861C9" w:rsidRDefault="007861C9" w:rsidP="00142B3F">
      <w:pPr>
        <w:pStyle w:val="11"/>
        <w:spacing w:line="428" w:lineRule="exact"/>
        <w:ind w:left="2492" w:hangingChars="190" w:hanging="532"/>
      </w:pPr>
      <w:r>
        <w:rPr>
          <w:rFonts w:hint="eastAsia"/>
        </w:rPr>
        <w:t>四、行使前款偽造或變造護照。</w:t>
      </w:r>
    </w:p>
    <w:p w:rsidR="007861C9" w:rsidRDefault="00BB694B" w:rsidP="00142B3F">
      <w:pPr>
        <w:pStyle w:val="a6"/>
        <w:spacing w:line="428" w:lineRule="exact"/>
        <w:ind w:left="1406" w:hangingChars="370" w:hanging="1406"/>
      </w:pPr>
      <w:r>
        <w:rPr>
          <w:rFonts w:hint="eastAsia"/>
          <w:spacing w:val="50"/>
        </w:rPr>
        <w:t>第三十條</w:t>
      </w:r>
      <w:r>
        <w:rPr>
          <w:rFonts w:hint="eastAsia"/>
          <w:spacing w:val="-30"/>
        </w:rPr>
        <w:t xml:space="preserve">　　</w:t>
      </w:r>
      <w:r w:rsidR="007861C9">
        <w:rPr>
          <w:rFonts w:hint="eastAsia"/>
        </w:rPr>
        <w:t>有下列情形之一者，處七年以下有期徒刑，得併科新臺幣七十萬元以下罰金：</w:t>
      </w:r>
    </w:p>
    <w:p w:rsidR="007861C9" w:rsidRDefault="007861C9" w:rsidP="00142B3F">
      <w:pPr>
        <w:pStyle w:val="11"/>
        <w:spacing w:line="428" w:lineRule="exact"/>
        <w:ind w:left="2492" w:hangingChars="190" w:hanging="532"/>
      </w:pPr>
      <w:r>
        <w:rPr>
          <w:rFonts w:hint="eastAsia"/>
        </w:rPr>
        <w:t>一、意圖供冒用身分申請護照使用，偽造、變造或冒領國民身分證、戶籍謄本、戶口名簿、國籍證明書、華僑身分證明書、父母一方具有我國國籍證明、本人出生證明或其他我國國籍證明文件，足以生損害於公眾或他人。</w:t>
      </w:r>
    </w:p>
    <w:p w:rsidR="007861C9" w:rsidRDefault="007861C9" w:rsidP="00142B3F">
      <w:pPr>
        <w:pStyle w:val="11"/>
        <w:spacing w:line="428" w:lineRule="exact"/>
        <w:ind w:left="2450" w:hangingChars="175" w:hanging="490"/>
      </w:pPr>
      <w:r>
        <w:rPr>
          <w:rFonts w:hint="eastAsia"/>
        </w:rPr>
        <w:t>二、行使前款偽造、變造或冒領之我國國籍證明文件而提出護照申請。</w:t>
      </w:r>
    </w:p>
    <w:p w:rsidR="007861C9" w:rsidRDefault="007861C9" w:rsidP="00142B3F">
      <w:pPr>
        <w:pStyle w:val="11"/>
        <w:spacing w:line="428" w:lineRule="exact"/>
        <w:ind w:left="2450" w:hangingChars="175" w:hanging="490"/>
      </w:pPr>
      <w:r>
        <w:rPr>
          <w:rFonts w:hint="eastAsia"/>
        </w:rPr>
        <w:t>三、意圖供冒用身分申請護照使用，將第一款所定我國國籍證明文件交付他人或謊報遺失。</w:t>
      </w:r>
    </w:p>
    <w:p w:rsidR="007861C9" w:rsidRDefault="007861C9" w:rsidP="00142B3F">
      <w:pPr>
        <w:pStyle w:val="11"/>
        <w:spacing w:line="428" w:lineRule="exact"/>
        <w:ind w:left="2492" w:hangingChars="190" w:hanging="532"/>
      </w:pPr>
      <w:r>
        <w:rPr>
          <w:rFonts w:hint="eastAsia"/>
        </w:rPr>
        <w:t>四、冒用身分而提出護照申請。</w:t>
      </w:r>
    </w:p>
    <w:p w:rsidR="007861C9" w:rsidRDefault="007861C9" w:rsidP="00142B3F">
      <w:pPr>
        <w:pStyle w:val="a6"/>
        <w:spacing w:line="428" w:lineRule="exact"/>
        <w:ind w:left="1400" w:hanging="1400"/>
      </w:pPr>
      <w:r>
        <w:rPr>
          <w:rFonts w:hint="eastAsia"/>
        </w:rPr>
        <w:t>第三十一條　　有下列情形之一者，處五年以下有期徒刑、拘役或科或併科新臺幣五十萬元以下罰金：</w:t>
      </w:r>
    </w:p>
    <w:p w:rsidR="007861C9" w:rsidRDefault="007861C9" w:rsidP="00142B3F">
      <w:pPr>
        <w:pStyle w:val="11"/>
        <w:spacing w:line="428" w:lineRule="exact"/>
        <w:ind w:left="2492" w:hangingChars="190" w:hanging="532"/>
      </w:pPr>
      <w:r>
        <w:rPr>
          <w:rFonts w:hint="eastAsia"/>
        </w:rPr>
        <w:t>一、將護照交付他人或謊報遺失以供他人冒名使用。</w:t>
      </w:r>
    </w:p>
    <w:p w:rsidR="007861C9" w:rsidRDefault="007861C9" w:rsidP="009E59FE">
      <w:pPr>
        <w:pStyle w:val="11"/>
        <w:spacing w:line="420" w:lineRule="exact"/>
        <w:ind w:left="2492" w:hangingChars="190" w:hanging="532"/>
      </w:pPr>
      <w:r>
        <w:rPr>
          <w:rFonts w:hint="eastAsia"/>
        </w:rPr>
        <w:t>二、冒名使用他人護照。</w:t>
      </w:r>
    </w:p>
    <w:p w:rsidR="007861C9" w:rsidRDefault="007861C9" w:rsidP="009E59FE">
      <w:pPr>
        <w:pStyle w:val="a6"/>
        <w:spacing w:line="420" w:lineRule="exact"/>
        <w:ind w:left="1400" w:hanging="1400"/>
      </w:pPr>
      <w:r>
        <w:rPr>
          <w:rFonts w:hint="eastAsia"/>
        </w:rPr>
        <w:t>第三十二條　　非法扣留他人護照、以護照作為債務或債權擔保，足以生損害於公眾或他人者，處三年以下有期徒刑、拘役或科或併科新臺幣三十萬元以下罰金。</w:t>
      </w:r>
    </w:p>
    <w:p w:rsidR="007861C9" w:rsidRDefault="007861C9" w:rsidP="009E59FE">
      <w:pPr>
        <w:pStyle w:val="a6"/>
        <w:spacing w:line="420" w:lineRule="exact"/>
        <w:ind w:left="1400" w:hanging="1400"/>
      </w:pPr>
      <w:r>
        <w:rPr>
          <w:rFonts w:hint="eastAsia"/>
        </w:rPr>
        <w:t>第三十三條　　在我國領域外犯第二十九條至前條之罪者，不問犯罪地之法律有無處罰規定，均依本條例處罰。</w:t>
      </w:r>
    </w:p>
    <w:p w:rsidR="007861C9" w:rsidRDefault="007861C9" w:rsidP="009E59FE">
      <w:pPr>
        <w:pStyle w:val="a8"/>
        <w:spacing w:before="120" w:after="120" w:line="420" w:lineRule="exact"/>
        <w:ind w:left="3680" w:hanging="1440"/>
      </w:pPr>
      <w:r>
        <w:rPr>
          <w:rFonts w:hint="eastAsia"/>
        </w:rPr>
        <w:lastRenderedPageBreak/>
        <w:t>第五章　附　　則</w:t>
      </w:r>
    </w:p>
    <w:p w:rsidR="007861C9" w:rsidRDefault="007861C9" w:rsidP="009E59FE">
      <w:pPr>
        <w:pStyle w:val="a6"/>
        <w:spacing w:line="420" w:lineRule="exact"/>
        <w:ind w:left="1400" w:hanging="1400"/>
      </w:pPr>
      <w:r>
        <w:rPr>
          <w:rFonts w:hint="eastAsia"/>
        </w:rPr>
        <w:t>第三十四條　　行政院設立或指定之機構或委託之民間團體辦理護照業務，準用本條例之規定。</w:t>
      </w:r>
    </w:p>
    <w:p w:rsidR="007861C9" w:rsidRDefault="007861C9" w:rsidP="009E59FE">
      <w:pPr>
        <w:pStyle w:val="a6"/>
        <w:spacing w:line="420" w:lineRule="exact"/>
        <w:ind w:left="1400" w:hanging="1400"/>
      </w:pPr>
      <w:r>
        <w:rPr>
          <w:rFonts w:hint="eastAsia"/>
        </w:rPr>
        <w:t>第三十五條　　主管機關為辦理護照核發、補發、換發及管理作業，得向相關機關取得國籍變更、戶籍、兵役、入出國日期、依法律限制或禁止出國、通緝、保護管束及國軍人員等資料，各相關機關不得拒絕提供。</w:t>
      </w:r>
    </w:p>
    <w:p w:rsidR="007861C9" w:rsidRDefault="007861C9" w:rsidP="009E59FE">
      <w:pPr>
        <w:pStyle w:val="a6"/>
        <w:spacing w:line="420" w:lineRule="exact"/>
        <w:ind w:left="1400" w:hanging="1400"/>
      </w:pPr>
      <w:r>
        <w:rPr>
          <w:rFonts w:hint="eastAsia"/>
        </w:rPr>
        <w:t>第三十六條　　本條例施行細則，由主管機關定之。</w:t>
      </w:r>
    </w:p>
    <w:p w:rsidR="00831581" w:rsidRPr="007861C9" w:rsidRDefault="007861C9" w:rsidP="008C7010">
      <w:pPr>
        <w:pStyle w:val="a6"/>
        <w:spacing w:afterLines="100" w:line="420" w:lineRule="exact"/>
        <w:ind w:left="1400" w:hanging="1400"/>
      </w:pPr>
      <w:r>
        <w:rPr>
          <w:rFonts w:hint="eastAsia"/>
        </w:rPr>
        <w:t>第三十七條　　本條例施行日期，由行政院定之。</w:t>
      </w:r>
    </w:p>
    <w:tbl>
      <w:tblPr>
        <w:tblW w:w="6747" w:type="dxa"/>
        <w:tblLayout w:type="fixed"/>
        <w:tblCellMar>
          <w:left w:w="28" w:type="dxa"/>
          <w:right w:w="28" w:type="dxa"/>
        </w:tblCellMar>
        <w:tblLook w:val="000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7861C9">
            <w:pPr>
              <w:spacing w:line="240" w:lineRule="auto"/>
              <w:jc w:val="distribute"/>
              <w:rPr>
                <w:spacing w:val="-8"/>
              </w:rPr>
            </w:pPr>
            <w:r>
              <w:rPr>
                <w:rFonts w:hint="eastAsia"/>
              </w:rPr>
              <w:t>華總一義字第</w:t>
            </w:r>
            <w:r>
              <w:rPr>
                <w:rFonts w:hint="eastAsia"/>
              </w:rPr>
              <w:t>104000</w:t>
            </w:r>
            <w:r>
              <w:t>67</w:t>
            </w:r>
            <w:r w:rsidR="007861C9">
              <w:t>43</w:t>
            </w:r>
            <w:r>
              <w:t>1</w:t>
            </w:r>
            <w:r>
              <w:rPr>
                <w:rFonts w:hint="eastAsia"/>
              </w:rPr>
              <w:t>號</w:t>
            </w:r>
          </w:p>
        </w:tc>
      </w:tr>
    </w:tbl>
    <w:p w:rsidR="00831581" w:rsidRDefault="00831581" w:rsidP="00F149F9">
      <w:pPr>
        <w:pStyle w:val="10"/>
        <w:spacing w:before="120" w:after="120"/>
      </w:pPr>
      <w:r>
        <w:rPr>
          <w:rFonts w:hint="eastAsia"/>
        </w:rPr>
        <w:t>茲</w:t>
      </w:r>
      <w:r w:rsidR="00F149F9" w:rsidRPr="00125A76">
        <w:rPr>
          <w:rFonts w:hint="eastAsia"/>
        </w:rPr>
        <w:t>修正民法第十條條文</w:t>
      </w:r>
      <w:r>
        <w:rPr>
          <w:rFonts w:hint="eastAsia"/>
        </w:rPr>
        <w:t>，公布之。</w:t>
      </w:r>
    </w:p>
    <w:p w:rsidR="00831581" w:rsidRDefault="00831581" w:rsidP="008C7010">
      <w:pPr>
        <w:spacing w:beforeLines="100"/>
      </w:pPr>
      <w:r>
        <w:rPr>
          <w:rFonts w:hint="eastAsia"/>
        </w:rPr>
        <w:t>總　　　統　馬英九</w:t>
      </w:r>
    </w:p>
    <w:p w:rsidR="00831581" w:rsidRDefault="00831581" w:rsidP="008C7010">
      <w:pPr>
        <w:spacing w:afterLines="100"/>
      </w:pPr>
      <w:r>
        <w:rPr>
          <w:rFonts w:hint="eastAsia"/>
        </w:rPr>
        <w:t xml:space="preserve">行政院院長　</w:t>
      </w:r>
      <w:r>
        <w:rPr>
          <w:rFonts w:ascii="標楷體" w:hAnsi="標楷體" w:hint="eastAsia"/>
        </w:rPr>
        <w:t>毛治國</w:t>
      </w:r>
    </w:p>
    <w:p w:rsidR="00F149F9" w:rsidRPr="00F149F9" w:rsidRDefault="00F149F9" w:rsidP="00F149F9">
      <w:pPr>
        <w:pStyle w:val="10"/>
        <w:spacing w:before="120" w:after="120"/>
        <w:rPr>
          <w:sz w:val="32"/>
          <w:szCs w:val="32"/>
        </w:rPr>
      </w:pPr>
      <w:r w:rsidRPr="00F149F9">
        <w:rPr>
          <w:rFonts w:hint="eastAsia"/>
          <w:sz w:val="32"/>
          <w:szCs w:val="32"/>
        </w:rPr>
        <w:t>民法修正第十條條文</w:t>
      </w:r>
    </w:p>
    <w:p w:rsidR="00831581" w:rsidRDefault="00831581" w:rsidP="008C7010">
      <w:pPr>
        <w:spacing w:afterLines="5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831581" w:rsidRPr="00F149F9" w:rsidRDefault="00F149F9" w:rsidP="008C7010">
      <w:pPr>
        <w:pStyle w:val="a6"/>
        <w:spacing w:afterLines="100" w:line="430" w:lineRule="exact"/>
        <w:ind w:left="1400" w:hanging="1400"/>
      </w:pPr>
      <w:r>
        <w:rPr>
          <w:rFonts w:hint="eastAsia"/>
        </w:rPr>
        <w:t>第　十　條　　失蹤人失蹤後，未受死亡宣告前，其財產之管理，除其他法律另有規定者外，依家事事件法之規定。</w:t>
      </w:r>
    </w:p>
    <w:tbl>
      <w:tblPr>
        <w:tblW w:w="6747" w:type="dxa"/>
        <w:tblLayout w:type="fixed"/>
        <w:tblCellMar>
          <w:left w:w="28" w:type="dxa"/>
          <w:right w:w="28" w:type="dxa"/>
        </w:tblCellMar>
        <w:tblLook w:val="000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F149F9">
            <w:pPr>
              <w:spacing w:line="240" w:lineRule="auto"/>
              <w:jc w:val="distribute"/>
              <w:rPr>
                <w:spacing w:val="-8"/>
              </w:rPr>
            </w:pPr>
            <w:r>
              <w:rPr>
                <w:rFonts w:hint="eastAsia"/>
              </w:rPr>
              <w:t>華總一義字第</w:t>
            </w:r>
            <w:r>
              <w:rPr>
                <w:rFonts w:hint="eastAsia"/>
              </w:rPr>
              <w:t>104000</w:t>
            </w:r>
            <w:r>
              <w:t>67</w:t>
            </w:r>
            <w:r w:rsidR="00F149F9">
              <w:t>44</w:t>
            </w:r>
            <w:r>
              <w:t>1</w:t>
            </w:r>
            <w:r>
              <w:rPr>
                <w:rFonts w:hint="eastAsia"/>
              </w:rPr>
              <w:t>號</w:t>
            </w:r>
          </w:p>
        </w:tc>
      </w:tr>
    </w:tbl>
    <w:p w:rsidR="00831581" w:rsidRDefault="00831581" w:rsidP="00F149F9">
      <w:pPr>
        <w:pStyle w:val="10"/>
        <w:spacing w:before="120" w:after="120"/>
      </w:pPr>
      <w:r>
        <w:rPr>
          <w:rFonts w:hint="eastAsia"/>
        </w:rPr>
        <w:t>茲修正</w:t>
      </w:r>
      <w:r w:rsidR="00F149F9" w:rsidRPr="006D6B97">
        <w:rPr>
          <w:rFonts w:hint="eastAsia"/>
        </w:rPr>
        <w:t>民法總則施行法第十九條條文</w:t>
      </w:r>
      <w:r>
        <w:rPr>
          <w:rFonts w:hint="eastAsia"/>
        </w:rPr>
        <w:t>，公布之。</w:t>
      </w:r>
    </w:p>
    <w:p w:rsidR="00831581" w:rsidRDefault="00831581" w:rsidP="008C7010">
      <w:pPr>
        <w:spacing w:beforeLines="100"/>
      </w:pPr>
      <w:r>
        <w:rPr>
          <w:rFonts w:hint="eastAsia"/>
        </w:rPr>
        <w:t>總　　　統　馬英九</w:t>
      </w:r>
    </w:p>
    <w:p w:rsidR="00831581" w:rsidRDefault="00831581" w:rsidP="008C7010">
      <w:pPr>
        <w:spacing w:afterLines="100"/>
      </w:pPr>
      <w:r>
        <w:rPr>
          <w:rFonts w:hint="eastAsia"/>
        </w:rPr>
        <w:t xml:space="preserve">行政院院長　</w:t>
      </w:r>
      <w:r>
        <w:rPr>
          <w:rFonts w:ascii="標楷體" w:hAnsi="標楷體" w:hint="eastAsia"/>
        </w:rPr>
        <w:t>毛治國</w:t>
      </w:r>
    </w:p>
    <w:p w:rsidR="00F149F9" w:rsidRPr="00F149F9" w:rsidRDefault="00F149F9" w:rsidP="00F149F9">
      <w:pPr>
        <w:pStyle w:val="10"/>
        <w:spacing w:before="120" w:after="120"/>
        <w:rPr>
          <w:sz w:val="32"/>
          <w:szCs w:val="32"/>
        </w:rPr>
      </w:pPr>
      <w:r w:rsidRPr="00F149F9">
        <w:rPr>
          <w:rFonts w:hint="eastAsia"/>
          <w:sz w:val="32"/>
          <w:szCs w:val="32"/>
        </w:rPr>
        <w:lastRenderedPageBreak/>
        <w:t>民法總則施行法修正第十九條條文</w:t>
      </w:r>
    </w:p>
    <w:p w:rsidR="00831581" w:rsidRDefault="00831581" w:rsidP="008C7010">
      <w:pPr>
        <w:spacing w:afterLines="5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F149F9" w:rsidRDefault="00F07904" w:rsidP="00284649">
      <w:pPr>
        <w:pStyle w:val="a6"/>
        <w:spacing w:line="420" w:lineRule="exact"/>
        <w:ind w:left="1406" w:hangingChars="370" w:hanging="1406"/>
      </w:pPr>
      <w:r>
        <w:rPr>
          <w:rFonts w:hint="eastAsia"/>
          <w:spacing w:val="50"/>
        </w:rPr>
        <w:t>第十九條</w:t>
      </w:r>
      <w:r>
        <w:rPr>
          <w:rFonts w:hint="eastAsia"/>
          <w:spacing w:val="-30"/>
        </w:rPr>
        <w:t xml:space="preserve">　　</w:t>
      </w:r>
      <w:r w:rsidR="00F149F9">
        <w:rPr>
          <w:rFonts w:hint="eastAsia"/>
        </w:rPr>
        <w:t>本施行法自民法總則施行之日施行。</w:t>
      </w:r>
    </w:p>
    <w:p w:rsidR="00831581" w:rsidRPr="00F149F9" w:rsidRDefault="00F149F9" w:rsidP="008C7010">
      <w:pPr>
        <w:pStyle w:val="a7"/>
        <w:spacing w:afterLines="100" w:line="420" w:lineRule="exact"/>
        <w:ind w:left="1400" w:firstLine="560"/>
      </w:pPr>
      <w:r>
        <w:rPr>
          <w:rFonts w:hint="eastAsia"/>
        </w:rPr>
        <w:t>民法總則修正條文及本施行法修正條文之施行日期，除另定施行日期者外，自公布日施行。</w:t>
      </w:r>
    </w:p>
    <w:tbl>
      <w:tblPr>
        <w:tblW w:w="6747" w:type="dxa"/>
        <w:tblLayout w:type="fixed"/>
        <w:tblCellMar>
          <w:left w:w="28" w:type="dxa"/>
          <w:right w:w="28" w:type="dxa"/>
        </w:tblCellMar>
        <w:tblLook w:val="000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F149F9">
            <w:pPr>
              <w:spacing w:line="240" w:lineRule="auto"/>
              <w:jc w:val="distribute"/>
              <w:rPr>
                <w:spacing w:val="-8"/>
              </w:rPr>
            </w:pPr>
            <w:r>
              <w:rPr>
                <w:rFonts w:hint="eastAsia"/>
              </w:rPr>
              <w:t>華總一義字第</w:t>
            </w:r>
            <w:r>
              <w:rPr>
                <w:rFonts w:hint="eastAsia"/>
              </w:rPr>
              <w:t>104000</w:t>
            </w:r>
            <w:r>
              <w:t>67</w:t>
            </w:r>
            <w:r w:rsidR="00F149F9">
              <w:t>45</w:t>
            </w:r>
            <w:r>
              <w:t>1</w:t>
            </w:r>
            <w:r>
              <w:rPr>
                <w:rFonts w:hint="eastAsia"/>
              </w:rPr>
              <w:t>號</w:t>
            </w:r>
          </w:p>
        </w:tc>
      </w:tr>
    </w:tbl>
    <w:p w:rsidR="00831581" w:rsidRDefault="00831581" w:rsidP="00F149F9">
      <w:pPr>
        <w:pStyle w:val="10"/>
        <w:spacing w:before="120" w:after="120"/>
      </w:pPr>
      <w:r>
        <w:rPr>
          <w:rFonts w:hint="eastAsia"/>
        </w:rPr>
        <w:t>茲修正</w:t>
      </w:r>
      <w:r w:rsidR="00F149F9" w:rsidRPr="00112944">
        <w:rPr>
          <w:rFonts w:hint="eastAsia"/>
        </w:rPr>
        <w:t>公</w:t>
      </w:r>
      <w:r w:rsidR="00F149F9" w:rsidRPr="00C6617E">
        <w:rPr>
          <w:rFonts w:hint="eastAsia"/>
        </w:rPr>
        <w:t>教人員保險法第三十六條條文</w:t>
      </w:r>
      <w:r>
        <w:rPr>
          <w:rFonts w:hint="eastAsia"/>
        </w:rPr>
        <w:t>，公布之。</w:t>
      </w:r>
    </w:p>
    <w:p w:rsidR="00831581" w:rsidRDefault="00831581" w:rsidP="008C7010">
      <w:pPr>
        <w:spacing w:beforeLines="100"/>
      </w:pPr>
      <w:r>
        <w:rPr>
          <w:rFonts w:hint="eastAsia"/>
        </w:rPr>
        <w:t>總　　　統　馬英九</w:t>
      </w:r>
    </w:p>
    <w:p w:rsidR="00831581" w:rsidRDefault="00831581" w:rsidP="008C7010">
      <w:pPr>
        <w:spacing w:afterLines="100"/>
      </w:pPr>
      <w:r>
        <w:rPr>
          <w:rFonts w:hint="eastAsia"/>
        </w:rPr>
        <w:t xml:space="preserve">行政院院長　</w:t>
      </w:r>
      <w:r>
        <w:rPr>
          <w:rFonts w:ascii="標楷體" w:hAnsi="標楷體" w:hint="eastAsia"/>
        </w:rPr>
        <w:t>毛治國</w:t>
      </w:r>
    </w:p>
    <w:p w:rsidR="00F149F9" w:rsidRPr="00F149F9" w:rsidRDefault="00F149F9" w:rsidP="00F149F9">
      <w:pPr>
        <w:pStyle w:val="10"/>
        <w:spacing w:before="120" w:after="120"/>
        <w:rPr>
          <w:sz w:val="32"/>
          <w:szCs w:val="32"/>
        </w:rPr>
      </w:pPr>
      <w:r w:rsidRPr="00F149F9">
        <w:rPr>
          <w:rFonts w:hint="eastAsia"/>
          <w:sz w:val="32"/>
          <w:szCs w:val="32"/>
        </w:rPr>
        <w:t>公教人員保險法修正第三十六條條文</w:t>
      </w:r>
    </w:p>
    <w:p w:rsidR="00831581" w:rsidRDefault="00831581" w:rsidP="008C7010">
      <w:pPr>
        <w:spacing w:afterLines="5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F149F9" w:rsidRDefault="00F149F9" w:rsidP="00284649">
      <w:pPr>
        <w:pStyle w:val="a6"/>
        <w:spacing w:line="404" w:lineRule="exact"/>
        <w:ind w:left="1400" w:hanging="1400"/>
      </w:pPr>
      <w:r>
        <w:rPr>
          <w:rFonts w:hint="eastAsia"/>
        </w:rPr>
        <w:t>第三十六條　　被保險人有下列情形之一者，得請領生育給付：</w:t>
      </w:r>
    </w:p>
    <w:p w:rsidR="00F149F9" w:rsidRDefault="00F149F9" w:rsidP="00284649">
      <w:pPr>
        <w:pStyle w:val="11"/>
        <w:spacing w:line="404" w:lineRule="exact"/>
        <w:ind w:left="2240" w:hanging="280"/>
      </w:pPr>
      <w:r>
        <w:rPr>
          <w:rFonts w:hint="eastAsia"/>
        </w:rPr>
        <w:t>一、繳付本保險保險費滿二百八十日後分娩。</w:t>
      </w:r>
    </w:p>
    <w:p w:rsidR="00F149F9" w:rsidRDefault="00F149F9" w:rsidP="00284649">
      <w:pPr>
        <w:pStyle w:val="11"/>
        <w:spacing w:line="404" w:lineRule="exact"/>
        <w:ind w:left="2240" w:hanging="280"/>
      </w:pPr>
      <w:r>
        <w:rPr>
          <w:rFonts w:hint="eastAsia"/>
        </w:rPr>
        <w:t>二、繳付本保險保險費滿一百八十一日後早產。</w:t>
      </w:r>
    </w:p>
    <w:p w:rsidR="00F149F9" w:rsidRDefault="00F149F9" w:rsidP="00284649">
      <w:pPr>
        <w:pStyle w:val="a7"/>
        <w:spacing w:line="404" w:lineRule="exact"/>
        <w:ind w:left="1400" w:firstLine="560"/>
      </w:pPr>
      <w:r>
        <w:rPr>
          <w:rFonts w:hint="eastAsia"/>
        </w:rPr>
        <w:t>被保險人符合前項規定者，給與二個月生育給付。</w:t>
      </w:r>
    </w:p>
    <w:p w:rsidR="00831581" w:rsidRDefault="00F149F9" w:rsidP="008C7010">
      <w:pPr>
        <w:pStyle w:val="a7"/>
        <w:spacing w:afterLines="100" w:line="404" w:lineRule="exact"/>
        <w:ind w:left="1400" w:firstLine="560"/>
      </w:pPr>
      <w:r>
        <w:rPr>
          <w:rFonts w:hint="eastAsia"/>
        </w:rPr>
        <w:t>第一項被保險人分娩或早產為雙生以上者，生育給付按前項標準比例增給。</w:t>
      </w:r>
    </w:p>
    <w:tbl>
      <w:tblPr>
        <w:tblW w:w="6747" w:type="dxa"/>
        <w:tblLayout w:type="fixed"/>
        <w:tblCellMar>
          <w:left w:w="28" w:type="dxa"/>
          <w:right w:w="28" w:type="dxa"/>
        </w:tblCellMar>
        <w:tblLook w:val="000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0001BF">
            <w:pPr>
              <w:spacing w:line="240" w:lineRule="auto"/>
              <w:jc w:val="distribute"/>
              <w:rPr>
                <w:spacing w:val="-8"/>
              </w:rPr>
            </w:pPr>
            <w:r>
              <w:rPr>
                <w:rFonts w:hint="eastAsia"/>
              </w:rPr>
              <w:t>華總一義字第</w:t>
            </w:r>
            <w:r>
              <w:rPr>
                <w:rFonts w:hint="eastAsia"/>
              </w:rPr>
              <w:t>104000</w:t>
            </w:r>
            <w:r>
              <w:t>67</w:t>
            </w:r>
            <w:r w:rsidR="000001BF">
              <w:t>46</w:t>
            </w:r>
            <w:r>
              <w:t>1</w:t>
            </w:r>
            <w:r>
              <w:rPr>
                <w:rFonts w:hint="eastAsia"/>
              </w:rPr>
              <w:t>號</w:t>
            </w:r>
          </w:p>
        </w:tc>
      </w:tr>
    </w:tbl>
    <w:p w:rsidR="00831581" w:rsidRDefault="00831581" w:rsidP="00F149F9">
      <w:pPr>
        <w:pStyle w:val="10"/>
        <w:spacing w:before="120" w:after="120"/>
      </w:pPr>
      <w:r>
        <w:rPr>
          <w:rFonts w:hint="eastAsia"/>
        </w:rPr>
        <w:t>茲修正</w:t>
      </w:r>
      <w:r w:rsidR="00F149F9" w:rsidRPr="00B259C7">
        <w:rPr>
          <w:rFonts w:hint="eastAsia"/>
        </w:rPr>
        <w:t>離島建設條例第九條之三</w:t>
      </w:r>
      <w:r w:rsidR="00F149F9">
        <w:rPr>
          <w:rFonts w:hint="eastAsia"/>
        </w:rPr>
        <w:t>及</w:t>
      </w:r>
      <w:r w:rsidR="00F149F9" w:rsidRPr="00B259C7">
        <w:rPr>
          <w:rFonts w:hint="eastAsia"/>
        </w:rPr>
        <w:t>第十二條之一條文</w:t>
      </w:r>
      <w:r>
        <w:rPr>
          <w:rFonts w:hint="eastAsia"/>
        </w:rPr>
        <w:t>，公布之。</w:t>
      </w:r>
    </w:p>
    <w:p w:rsidR="00831581" w:rsidRDefault="00831581" w:rsidP="008C7010">
      <w:pPr>
        <w:spacing w:beforeLines="100"/>
      </w:pPr>
      <w:r>
        <w:rPr>
          <w:rFonts w:hint="eastAsia"/>
        </w:rPr>
        <w:t>總　　　統　馬英九</w:t>
      </w:r>
    </w:p>
    <w:p w:rsidR="00831581" w:rsidRDefault="00831581" w:rsidP="008C7010">
      <w:pPr>
        <w:spacing w:afterLines="100"/>
      </w:pPr>
      <w:r>
        <w:rPr>
          <w:rFonts w:hint="eastAsia"/>
        </w:rPr>
        <w:t xml:space="preserve">行政院院長　</w:t>
      </w:r>
      <w:r>
        <w:rPr>
          <w:rFonts w:ascii="標楷體" w:hAnsi="標楷體" w:hint="eastAsia"/>
        </w:rPr>
        <w:t>毛治國</w:t>
      </w:r>
    </w:p>
    <w:p w:rsidR="00F149F9" w:rsidRPr="00F149F9" w:rsidRDefault="00F149F9" w:rsidP="00F149F9">
      <w:pPr>
        <w:pStyle w:val="10"/>
        <w:spacing w:before="120" w:after="120"/>
        <w:rPr>
          <w:sz w:val="32"/>
          <w:szCs w:val="32"/>
        </w:rPr>
      </w:pPr>
      <w:r w:rsidRPr="00F149F9">
        <w:rPr>
          <w:rFonts w:hint="eastAsia"/>
          <w:sz w:val="32"/>
          <w:szCs w:val="32"/>
        </w:rPr>
        <w:lastRenderedPageBreak/>
        <w:t>離島建設條例修正第九條之三及第十二條之一條文</w:t>
      </w:r>
    </w:p>
    <w:p w:rsidR="00831581" w:rsidRDefault="00831581" w:rsidP="008C7010">
      <w:pPr>
        <w:spacing w:afterLines="5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F149F9" w:rsidRDefault="00805549" w:rsidP="003E17A6">
      <w:pPr>
        <w:pStyle w:val="a6"/>
        <w:ind w:left="1428" w:hangingChars="510" w:hanging="1428"/>
      </w:pPr>
      <w:r>
        <w:rPr>
          <w:rFonts w:hint="eastAsia"/>
        </w:rPr>
        <w:t>第九條之三</w:t>
      </w:r>
      <w:r>
        <w:rPr>
          <w:rFonts w:hint="eastAsia"/>
          <w:spacing w:val="-6"/>
        </w:rPr>
        <w:t xml:space="preserve">　　</w:t>
      </w:r>
      <w:r w:rsidR="00F149F9">
        <w:rPr>
          <w:rFonts w:hint="eastAsia"/>
        </w:rPr>
        <w:t>金門地區位於雷區範圍內之土地，非經徵收或價購等程序有償取得登記為公有者，中華民國六十年四月三十日佈雷前之原權利人、合於民法規定時效完成取得土地所有權之占有人或其繼承人，得於本條例一百零四年五月二十六日修正之條文施行之日起五年內，向土地所在地地政機關申請返還。</w:t>
      </w:r>
    </w:p>
    <w:p w:rsidR="00F149F9" w:rsidRDefault="00F149F9" w:rsidP="00497392">
      <w:pPr>
        <w:pStyle w:val="a7"/>
        <w:spacing w:line="450" w:lineRule="exact"/>
        <w:ind w:left="1400" w:firstLine="560"/>
      </w:pPr>
      <w:r>
        <w:rPr>
          <w:rFonts w:hint="eastAsia"/>
        </w:rPr>
        <w:t>依前項申請返還土地者，應檢具其屬佈雷前原可主張取得土地所有權或合於民法規定時效完成取得土地所有權之下列證明文件之一：</w:t>
      </w:r>
    </w:p>
    <w:p w:rsidR="00F149F9" w:rsidRDefault="00F149F9" w:rsidP="00497392">
      <w:pPr>
        <w:pStyle w:val="11"/>
        <w:spacing w:line="450" w:lineRule="exact"/>
        <w:ind w:left="2464" w:hangingChars="180" w:hanging="504"/>
      </w:pPr>
      <w:r>
        <w:rPr>
          <w:rFonts w:hint="eastAsia"/>
        </w:rPr>
        <w:t>一、佈雷前之土地權利證明文件。</w:t>
      </w:r>
    </w:p>
    <w:p w:rsidR="00F149F9" w:rsidRDefault="00F149F9" w:rsidP="00497392">
      <w:pPr>
        <w:pStyle w:val="11"/>
        <w:spacing w:line="450" w:lineRule="exact"/>
        <w:ind w:left="2464" w:hangingChars="180" w:hanging="504"/>
      </w:pPr>
      <w:r>
        <w:rPr>
          <w:rFonts w:hint="eastAsia"/>
        </w:rPr>
        <w:t>二、當地鄉（鎮）公所或其他政府機關出具之證明。</w:t>
      </w:r>
    </w:p>
    <w:p w:rsidR="00F149F9" w:rsidRDefault="00F149F9" w:rsidP="00497392">
      <w:pPr>
        <w:pStyle w:val="11"/>
        <w:spacing w:line="450" w:lineRule="exact"/>
        <w:ind w:left="2464" w:hangingChars="180" w:hanging="504"/>
      </w:pPr>
      <w:r>
        <w:rPr>
          <w:rFonts w:hint="eastAsia"/>
        </w:rPr>
        <w:t>三、雷區土地所在二人以上四鄰證明或村（里）長出具之證明書。</w:t>
      </w:r>
    </w:p>
    <w:p w:rsidR="00F149F9" w:rsidRDefault="00F149F9" w:rsidP="00497392">
      <w:pPr>
        <w:pStyle w:val="a7"/>
        <w:spacing w:line="450" w:lineRule="exact"/>
        <w:ind w:left="1400" w:firstLine="560"/>
      </w:pPr>
      <w:r>
        <w:rPr>
          <w:rFonts w:hint="eastAsia"/>
        </w:rPr>
        <w:t>前項第三款出具證明書之四鄰證明人或村（里）長，於被證明之事實發生期間，應設籍於申請返還土地所在或毗鄰之村（里）且具有行為能力，並應會同權利人到場指界測量確認界址，經土地所在地地政機關通知二次均未到場者，駁回其申請。上開證明書應載明約計之土地面積及係證明人親自觀察之具體事實，而非推斷之結果。證明人證明之占</w:t>
      </w:r>
      <w:r w:rsidRPr="002C177C">
        <w:rPr>
          <w:rFonts w:hint="eastAsia"/>
          <w:spacing w:val="-4"/>
        </w:rPr>
        <w:t>有期間戶籍如有他遷之情事者，申請人得另覓證明人補足之。</w:t>
      </w:r>
    </w:p>
    <w:p w:rsidR="00F149F9" w:rsidRDefault="00F149F9" w:rsidP="00CC1AA1">
      <w:pPr>
        <w:pStyle w:val="a7"/>
        <w:spacing w:line="436" w:lineRule="exact"/>
        <w:ind w:left="1400" w:firstLine="552"/>
      </w:pPr>
      <w:r w:rsidRPr="002C177C">
        <w:rPr>
          <w:rFonts w:hint="eastAsia"/>
          <w:spacing w:val="-2"/>
        </w:rPr>
        <w:t>第一項申請返還土地案件應檢具之證明文件有不全者，</w:t>
      </w:r>
      <w:r>
        <w:rPr>
          <w:rFonts w:hint="eastAsia"/>
        </w:rPr>
        <w:t>土地所在地地政機關應通知申請人於三個月內補正；不</w:t>
      </w:r>
      <w:r>
        <w:rPr>
          <w:rFonts w:hint="eastAsia"/>
        </w:rPr>
        <w:lastRenderedPageBreak/>
        <w:t>能補正或屆期未補正者，駁回之。經土地所在地地政機關審查無誤者，公告六個月，並通知土地管理機關，公告期滿無人提出異議者，由土地所在地地政機關辦理土地所有權移轉登記。原土地管理機關有繼續使用土地之必要者，應依法向土地所有權人辦理租用、價購或徵收。</w:t>
      </w:r>
    </w:p>
    <w:p w:rsidR="00F149F9" w:rsidRDefault="00F149F9" w:rsidP="00CC1AA1">
      <w:pPr>
        <w:pStyle w:val="a7"/>
        <w:spacing w:line="436" w:lineRule="exact"/>
        <w:ind w:left="1400" w:firstLine="560"/>
      </w:pPr>
      <w:r>
        <w:rPr>
          <w:rFonts w:hint="eastAsia"/>
        </w:rPr>
        <w:t>土地所在地地政機關辦理前項審查，當地縣政府、土地管理機關及相關機關應配合會同辦理；公告期間如有他人提出異議，準用土地法第五十九條第二項規定予以調處。</w:t>
      </w:r>
    </w:p>
    <w:p w:rsidR="00F149F9" w:rsidRDefault="00F149F9" w:rsidP="00CC1AA1">
      <w:pPr>
        <w:pStyle w:val="a7"/>
        <w:spacing w:line="436" w:lineRule="exact"/>
        <w:ind w:left="1400" w:firstLine="560"/>
      </w:pPr>
      <w:r>
        <w:rPr>
          <w:rFonts w:hint="eastAsia"/>
        </w:rPr>
        <w:t>第一項申請返還土地，不受都市計畫法第五十二條、第五十三條、土地法第二十五條、國有財產法第二十八條、第三十三條、第三十五條或地方政府公產管理法令之限制。</w:t>
      </w:r>
    </w:p>
    <w:p w:rsidR="00F149F9" w:rsidRDefault="00F149F9" w:rsidP="00CC1AA1">
      <w:pPr>
        <w:pStyle w:val="a7"/>
        <w:spacing w:line="436" w:lineRule="exact"/>
        <w:ind w:left="1400" w:firstLine="560"/>
      </w:pPr>
      <w:r>
        <w:rPr>
          <w:rFonts w:hint="eastAsia"/>
        </w:rPr>
        <w:t>第一項雷區範圍內之未登記土地辦理土地所有權第一次登記，該土地於佈雷前已完成時效占有，因佈雷而喪失占有者，視為占有不中斷；其登記案件審查之補正、公告期間及證明人之資格、條件等，準用第三項及第四項規定。</w:t>
      </w:r>
    </w:p>
    <w:p w:rsidR="00F149F9" w:rsidRDefault="003E17A6" w:rsidP="00CC1AA1">
      <w:pPr>
        <w:pStyle w:val="a6"/>
        <w:spacing w:line="436" w:lineRule="exact"/>
        <w:ind w:left="1440" w:hangingChars="610" w:hanging="1440"/>
      </w:pPr>
      <w:r>
        <w:rPr>
          <w:rFonts w:hint="eastAsia"/>
          <w:spacing w:val="-2"/>
          <w:sz w:val="24"/>
        </w:rPr>
        <w:t>第十二條之一</w:t>
      </w:r>
      <w:r>
        <w:rPr>
          <w:rFonts w:hint="eastAsia"/>
          <w:spacing w:val="-4"/>
        </w:rPr>
        <w:t xml:space="preserve">　　</w:t>
      </w:r>
      <w:r w:rsidR="00F149F9">
        <w:rPr>
          <w:rFonts w:hint="eastAsia"/>
        </w:rPr>
        <w:t>為保障離島地區學生之受教權，離島地區高級中等以下學校初聘教師應實際服務六年以上，始得提出申請介聘至台灣本島地區學校。</w:t>
      </w:r>
    </w:p>
    <w:p w:rsidR="00831581" w:rsidRPr="00F149F9" w:rsidRDefault="00F149F9" w:rsidP="008C7010">
      <w:pPr>
        <w:pStyle w:val="a7"/>
        <w:spacing w:afterLines="100" w:line="436" w:lineRule="exact"/>
        <w:ind w:left="1400" w:firstLine="560"/>
      </w:pPr>
      <w:r>
        <w:rPr>
          <w:rFonts w:hint="eastAsia"/>
        </w:rPr>
        <w:t>前項所謂實際服務年限，除育嬰或應徵服兵役留職停薪者外，應扣除各項留職停薪年資；以實際服務現職學校年資為限。</w:t>
      </w:r>
    </w:p>
    <w:tbl>
      <w:tblPr>
        <w:tblW w:w="6747" w:type="dxa"/>
        <w:tblLayout w:type="fixed"/>
        <w:tblCellMar>
          <w:left w:w="28" w:type="dxa"/>
          <w:right w:w="28" w:type="dxa"/>
        </w:tblCellMar>
        <w:tblLook w:val="000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F149F9">
            <w:pPr>
              <w:spacing w:line="240" w:lineRule="auto"/>
              <w:jc w:val="distribute"/>
              <w:rPr>
                <w:spacing w:val="-8"/>
              </w:rPr>
            </w:pPr>
            <w:r>
              <w:rPr>
                <w:rFonts w:hint="eastAsia"/>
              </w:rPr>
              <w:t>華總一義字第</w:t>
            </w:r>
            <w:r>
              <w:rPr>
                <w:rFonts w:hint="eastAsia"/>
              </w:rPr>
              <w:t>104000</w:t>
            </w:r>
            <w:r>
              <w:t>67</w:t>
            </w:r>
            <w:r w:rsidR="00F149F9">
              <w:t>47</w:t>
            </w:r>
            <w:r>
              <w:t>1</w:t>
            </w:r>
            <w:r>
              <w:rPr>
                <w:rFonts w:hint="eastAsia"/>
              </w:rPr>
              <w:t>號</w:t>
            </w:r>
          </w:p>
        </w:tc>
      </w:tr>
    </w:tbl>
    <w:p w:rsidR="00831581" w:rsidRDefault="00831581" w:rsidP="00F149F9">
      <w:pPr>
        <w:pStyle w:val="10"/>
        <w:spacing w:before="120" w:after="120"/>
      </w:pPr>
      <w:r>
        <w:rPr>
          <w:rFonts w:hint="eastAsia"/>
        </w:rPr>
        <w:lastRenderedPageBreak/>
        <w:t>茲修正</w:t>
      </w:r>
      <w:r w:rsidR="00F149F9" w:rsidRPr="005240A9">
        <w:rPr>
          <w:rFonts w:hint="eastAsia"/>
        </w:rPr>
        <w:t>替代役實施條例第三條至第五條之三、第六條之一至第八條、第十一條、第十三條、第十六條、第十八條之一、第二十條、第二十一條、第二十五條、第二十八條、第四十一條、第四十二條、第五十一條、第五十三條、第五十五條、第五十五條之二至第五十六條、第六十條之一及第六十一條條文</w:t>
      </w:r>
      <w:r>
        <w:rPr>
          <w:rFonts w:hint="eastAsia"/>
        </w:rPr>
        <w:t>，公布之。</w:t>
      </w:r>
    </w:p>
    <w:p w:rsidR="00971164" w:rsidRPr="00B60426" w:rsidRDefault="00971164" w:rsidP="008C7010">
      <w:pPr>
        <w:spacing w:beforeLines="50"/>
      </w:pPr>
      <w:r w:rsidRPr="00B60426">
        <w:rPr>
          <w:rFonts w:hint="eastAsia"/>
        </w:rPr>
        <w:t>總　　　統　馬英九</w:t>
      </w:r>
    </w:p>
    <w:p w:rsidR="00971164" w:rsidRPr="00B60426" w:rsidRDefault="00971164" w:rsidP="00971164">
      <w:r w:rsidRPr="00B60426">
        <w:rPr>
          <w:rFonts w:hint="eastAsia"/>
        </w:rPr>
        <w:t xml:space="preserve">行政院院長　</w:t>
      </w:r>
      <w:r>
        <w:rPr>
          <w:rFonts w:hint="eastAsia"/>
        </w:rPr>
        <w:t>毛治國</w:t>
      </w:r>
    </w:p>
    <w:p w:rsidR="00971164" w:rsidRDefault="00971164" w:rsidP="00971164">
      <w:r>
        <w:rPr>
          <w:rFonts w:hint="eastAsia"/>
        </w:rPr>
        <w:t>內政</w:t>
      </w:r>
      <w:r w:rsidRPr="00B60426">
        <w:rPr>
          <w:rFonts w:hint="eastAsia"/>
        </w:rPr>
        <w:t xml:space="preserve">部部長　</w:t>
      </w:r>
      <w:r>
        <w:rPr>
          <w:rFonts w:hint="eastAsia"/>
        </w:rPr>
        <w:t>陳威仁</w:t>
      </w:r>
    </w:p>
    <w:p w:rsidR="00971164" w:rsidRDefault="00971164" w:rsidP="008C7010">
      <w:pPr>
        <w:spacing w:afterLines="100"/>
      </w:pPr>
      <w:r>
        <w:rPr>
          <w:rFonts w:hint="eastAsia"/>
        </w:rPr>
        <w:t>國防</w:t>
      </w:r>
      <w:r w:rsidRPr="00B60426">
        <w:rPr>
          <w:rFonts w:hint="eastAsia"/>
        </w:rPr>
        <w:t xml:space="preserve">部部長　</w:t>
      </w:r>
      <w:r>
        <w:rPr>
          <w:rFonts w:hint="eastAsia"/>
        </w:rPr>
        <w:t>高廣圻</w:t>
      </w:r>
    </w:p>
    <w:p w:rsidR="00F149F9" w:rsidRPr="00F149F9" w:rsidRDefault="00F149F9" w:rsidP="00F149F9">
      <w:pPr>
        <w:pStyle w:val="10"/>
        <w:spacing w:before="120" w:after="120"/>
        <w:rPr>
          <w:sz w:val="32"/>
          <w:szCs w:val="32"/>
        </w:rPr>
      </w:pPr>
      <w:r w:rsidRPr="00F149F9">
        <w:rPr>
          <w:rFonts w:hint="eastAsia"/>
          <w:sz w:val="32"/>
          <w:szCs w:val="32"/>
        </w:rPr>
        <w:t>替代役實施條例修正第三條至第五條之三、第六條之一至第八條、第十一條、第十三條、第十六條、第十八條之一、第二十條、第二十一條、第二十五條、第二十八條、第四十一條、第四十二條、第五十一條、第五十三條、第五十五條、第五十五條之二至第五十六條、第六十條之一及第六十一條條文</w:t>
      </w:r>
    </w:p>
    <w:p w:rsidR="00831581" w:rsidRDefault="00831581" w:rsidP="008C7010">
      <w:pPr>
        <w:spacing w:afterLines="5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F149F9" w:rsidRDefault="00F149F9" w:rsidP="004F79D4">
      <w:pPr>
        <w:pStyle w:val="a6"/>
        <w:spacing w:line="442" w:lineRule="exact"/>
        <w:ind w:left="1400" w:hanging="1400"/>
      </w:pPr>
      <w:r>
        <w:rPr>
          <w:rFonts w:hint="eastAsia"/>
        </w:rPr>
        <w:t>第　三　條　　本條例所稱替代役，指役齡男子於需用機關擔任輔助性工作，履行政府公共事務或其他社會服務；或於經主管機關認可之政府機關、公立研究機關（構）、大學校院、行政法人或財團法人研究機構及民間產業機構（以下簡稱用人單位）從事科技、產業研究發展或技術工作。</w:t>
      </w:r>
    </w:p>
    <w:p w:rsidR="00F149F9" w:rsidRDefault="00F149F9" w:rsidP="004F79D4">
      <w:pPr>
        <w:pStyle w:val="a6"/>
        <w:spacing w:line="442" w:lineRule="exact"/>
        <w:ind w:left="1400" w:hanging="1400"/>
      </w:pPr>
      <w:r>
        <w:rPr>
          <w:rFonts w:hint="eastAsia"/>
        </w:rPr>
        <w:t>第　四　條　　替代役之類別區分如下：</w:t>
      </w:r>
    </w:p>
    <w:p w:rsidR="00F149F9" w:rsidRDefault="00F149F9" w:rsidP="004F79D4">
      <w:pPr>
        <w:pStyle w:val="11"/>
        <w:spacing w:line="442" w:lineRule="exact"/>
        <w:ind w:left="2520" w:hangingChars="200" w:hanging="560"/>
      </w:pPr>
      <w:r>
        <w:rPr>
          <w:rFonts w:hint="eastAsia"/>
        </w:rPr>
        <w:t>一、一般替代役：</w:t>
      </w:r>
    </w:p>
    <w:p w:rsidR="00F149F9" w:rsidRDefault="00F149F9" w:rsidP="004F79D4">
      <w:pPr>
        <w:pStyle w:val="a7"/>
        <w:spacing w:line="442" w:lineRule="exact"/>
        <w:ind w:leftChars="800" w:left="2800" w:hangingChars="200" w:hanging="560"/>
      </w:pPr>
      <w:r w:rsidRPr="005240A9">
        <w:rPr>
          <w:rFonts w:ascii="華康細明體" w:hint="eastAsia"/>
        </w:rPr>
        <w:t>(</w:t>
      </w:r>
      <w:r w:rsidRPr="005240A9">
        <w:rPr>
          <w:rFonts w:ascii="華康細明體" w:hint="eastAsia"/>
        </w:rPr>
        <w:t>一</w:t>
      </w:r>
      <w:r w:rsidRPr="005240A9">
        <w:rPr>
          <w:rFonts w:ascii="華康細明體" w:hint="eastAsia"/>
        </w:rPr>
        <w:t>)</w:t>
      </w:r>
      <w:r>
        <w:rPr>
          <w:rFonts w:hint="eastAsia"/>
        </w:rPr>
        <w:t>警察役。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二</w:t>
      </w:r>
      <w:r w:rsidRPr="005240A9">
        <w:rPr>
          <w:rFonts w:ascii="華康細明體" w:hint="eastAsia"/>
        </w:rPr>
        <w:t>)</w:t>
      </w:r>
      <w:r>
        <w:rPr>
          <w:rFonts w:hint="eastAsia"/>
        </w:rPr>
        <w:t>消防役。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三</w:t>
      </w:r>
      <w:r w:rsidRPr="005240A9">
        <w:rPr>
          <w:rFonts w:ascii="華康細明體" w:hint="eastAsia"/>
        </w:rPr>
        <w:t>)</w:t>
      </w:r>
      <w:r>
        <w:rPr>
          <w:rFonts w:hint="eastAsia"/>
        </w:rPr>
        <w:t>社會役。</w:t>
      </w:r>
    </w:p>
    <w:p w:rsidR="00F149F9" w:rsidRDefault="00F149F9" w:rsidP="007917F6">
      <w:pPr>
        <w:pStyle w:val="a7"/>
        <w:spacing w:line="474" w:lineRule="exact"/>
        <w:ind w:leftChars="800" w:left="2800" w:hangingChars="200" w:hanging="560"/>
      </w:pPr>
      <w:r w:rsidRPr="005240A9">
        <w:rPr>
          <w:rFonts w:ascii="華康細明體" w:hint="eastAsia"/>
        </w:rPr>
        <w:lastRenderedPageBreak/>
        <w:t>(</w:t>
      </w:r>
      <w:r w:rsidRPr="005240A9">
        <w:rPr>
          <w:rFonts w:ascii="華康細明體" w:hint="eastAsia"/>
        </w:rPr>
        <w:t>四</w:t>
      </w:r>
      <w:r w:rsidRPr="005240A9">
        <w:rPr>
          <w:rFonts w:ascii="華康細明體" w:hint="eastAsia"/>
        </w:rPr>
        <w:t>)</w:t>
      </w:r>
      <w:r>
        <w:rPr>
          <w:rFonts w:hint="eastAsia"/>
        </w:rPr>
        <w:t>環保役。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五</w:t>
      </w:r>
      <w:r w:rsidRPr="005240A9">
        <w:rPr>
          <w:rFonts w:ascii="華康細明體" w:hint="eastAsia"/>
        </w:rPr>
        <w:t>)</w:t>
      </w:r>
      <w:r>
        <w:rPr>
          <w:rFonts w:hint="eastAsia"/>
        </w:rPr>
        <w:t>醫療役。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六</w:t>
      </w:r>
      <w:r w:rsidRPr="005240A9">
        <w:rPr>
          <w:rFonts w:ascii="華康細明體" w:hint="eastAsia"/>
        </w:rPr>
        <w:t>)</w:t>
      </w:r>
      <w:r>
        <w:rPr>
          <w:rFonts w:hint="eastAsia"/>
        </w:rPr>
        <w:t>教育服務役。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七</w:t>
      </w:r>
      <w:r w:rsidRPr="005240A9">
        <w:rPr>
          <w:rFonts w:ascii="華康細明體" w:hint="eastAsia"/>
        </w:rPr>
        <w:t>)</w:t>
      </w:r>
      <w:r>
        <w:rPr>
          <w:rFonts w:hint="eastAsia"/>
        </w:rPr>
        <w:t>農業服務役。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八</w:t>
      </w:r>
      <w:r w:rsidRPr="005240A9">
        <w:rPr>
          <w:rFonts w:ascii="華康細明體" w:hint="eastAsia"/>
        </w:rPr>
        <w:t>)</w:t>
      </w:r>
      <w:r>
        <w:rPr>
          <w:rFonts w:hint="eastAsia"/>
        </w:rPr>
        <w:t>其他經行政院指定之役別。</w:t>
      </w:r>
    </w:p>
    <w:p w:rsidR="00F149F9" w:rsidRDefault="00F149F9" w:rsidP="007917F6">
      <w:pPr>
        <w:pStyle w:val="11"/>
        <w:spacing w:line="474" w:lineRule="exact"/>
        <w:ind w:left="2520" w:hangingChars="200" w:hanging="560"/>
      </w:pPr>
      <w:r>
        <w:rPr>
          <w:rFonts w:hint="eastAsia"/>
        </w:rPr>
        <w:t>二、研發替代役。</w:t>
      </w:r>
    </w:p>
    <w:p w:rsidR="00F149F9" w:rsidRDefault="00F149F9" w:rsidP="007917F6">
      <w:pPr>
        <w:pStyle w:val="11"/>
        <w:spacing w:line="474" w:lineRule="exact"/>
        <w:ind w:left="2520" w:hangingChars="200" w:hanging="560"/>
      </w:pPr>
      <w:r>
        <w:rPr>
          <w:rFonts w:hint="eastAsia"/>
        </w:rPr>
        <w:t>三、產業訓儲替代役。</w:t>
      </w:r>
    </w:p>
    <w:p w:rsidR="00F149F9" w:rsidRDefault="00F149F9" w:rsidP="007917F6">
      <w:pPr>
        <w:pStyle w:val="a7"/>
        <w:spacing w:line="474" w:lineRule="exact"/>
        <w:ind w:left="1400" w:firstLine="560"/>
      </w:pPr>
      <w:r>
        <w:rPr>
          <w:rFonts w:hint="eastAsia"/>
        </w:rPr>
        <w:t>替代役類別實施順序及人數，由主管機關擬訂，報請行政院核定。</w:t>
      </w:r>
    </w:p>
    <w:p w:rsidR="00F149F9" w:rsidRDefault="00F149F9" w:rsidP="007917F6">
      <w:pPr>
        <w:pStyle w:val="a6"/>
        <w:spacing w:line="474" w:lineRule="exact"/>
        <w:ind w:left="1400" w:hanging="1400"/>
      </w:pPr>
      <w:r>
        <w:rPr>
          <w:rFonts w:hint="eastAsia"/>
        </w:rPr>
        <w:t>第　五　條　　中華民國男子年滿十八歲之翌年一月一日起，除依第五條之一規定申請服研發替代役或產業訓儲替代役外，經徵兵檢查為常備役體位者，得依志願申請服一般替代役；檢查為替代役體位者，服一般替代役。</w:t>
      </w:r>
    </w:p>
    <w:p w:rsidR="00F149F9" w:rsidRDefault="00F149F9" w:rsidP="007917F6">
      <w:pPr>
        <w:pStyle w:val="a7"/>
        <w:spacing w:line="474" w:lineRule="exact"/>
        <w:ind w:left="1400" w:firstLine="560"/>
      </w:pPr>
      <w:r>
        <w:rPr>
          <w:rFonts w:hint="eastAsia"/>
        </w:rPr>
        <w:t>前項申請服一般替代役役男，具下列資格者，得優先甄試，並依下列順序決定甄試順序：</w:t>
      </w:r>
    </w:p>
    <w:p w:rsidR="00F149F9" w:rsidRDefault="00F149F9" w:rsidP="007917F6">
      <w:pPr>
        <w:pStyle w:val="11"/>
        <w:spacing w:line="474" w:lineRule="exact"/>
        <w:ind w:left="2520" w:hangingChars="200" w:hanging="560"/>
      </w:pPr>
      <w:r>
        <w:rPr>
          <w:rFonts w:hint="eastAsia"/>
        </w:rPr>
        <w:t>一、因宗教、家庭因素。</w:t>
      </w:r>
    </w:p>
    <w:p w:rsidR="00F149F9" w:rsidRDefault="00F149F9" w:rsidP="007917F6">
      <w:pPr>
        <w:pStyle w:val="11"/>
        <w:spacing w:line="474" w:lineRule="exact"/>
        <w:ind w:left="2520" w:hangingChars="200" w:hanging="560"/>
      </w:pPr>
      <w:r>
        <w:rPr>
          <w:rFonts w:hint="eastAsia"/>
        </w:rPr>
        <w:t>二、</w:t>
      </w:r>
      <w:r w:rsidRPr="00810672">
        <w:rPr>
          <w:rFonts w:hint="eastAsia"/>
          <w:spacing w:val="-2"/>
        </w:rPr>
        <w:t>國家考試及格合於前條第一項第一款類別專長證照。</w:t>
      </w:r>
    </w:p>
    <w:p w:rsidR="00F149F9" w:rsidRDefault="00F149F9" w:rsidP="007917F6">
      <w:pPr>
        <w:pStyle w:val="11"/>
        <w:spacing w:line="474" w:lineRule="exact"/>
        <w:ind w:left="2520" w:hangingChars="200" w:hanging="560"/>
      </w:pPr>
      <w:r>
        <w:rPr>
          <w:rFonts w:hint="eastAsia"/>
        </w:rPr>
        <w:t>三、取得中央目的事業主管機關核給合於前條第一項第一款類別專長證照。</w:t>
      </w:r>
    </w:p>
    <w:p w:rsidR="00F149F9" w:rsidRDefault="00F149F9" w:rsidP="007917F6">
      <w:pPr>
        <w:pStyle w:val="11"/>
        <w:spacing w:line="474" w:lineRule="exact"/>
        <w:ind w:left="2520" w:hangingChars="200" w:hanging="560"/>
      </w:pPr>
      <w:r>
        <w:rPr>
          <w:rFonts w:hint="eastAsia"/>
        </w:rPr>
        <w:t>四、具備相關之學歷、經歷及專業訓練。</w:t>
      </w:r>
    </w:p>
    <w:p w:rsidR="00F149F9" w:rsidRDefault="00F149F9" w:rsidP="007917F6">
      <w:pPr>
        <w:pStyle w:val="a7"/>
        <w:spacing w:line="474" w:lineRule="exact"/>
        <w:ind w:left="1400" w:firstLine="560"/>
      </w:pPr>
      <w:r>
        <w:rPr>
          <w:rFonts w:hint="eastAsia"/>
        </w:rPr>
        <w:t>前項所定學歷、經歷及專業訓練，由主管機關會商需用機關定之。</w:t>
      </w:r>
    </w:p>
    <w:p w:rsidR="00F149F9" w:rsidRDefault="00F149F9" w:rsidP="007917F6">
      <w:pPr>
        <w:pStyle w:val="a7"/>
        <w:spacing w:line="455" w:lineRule="exact"/>
        <w:ind w:left="1400" w:firstLine="560"/>
      </w:pPr>
      <w:r>
        <w:rPr>
          <w:rFonts w:hint="eastAsia"/>
        </w:rPr>
        <w:t>因犯罪於法院審理中或經判決有罪確定，主管機關得</w:t>
      </w:r>
      <w:r>
        <w:rPr>
          <w:rFonts w:hint="eastAsia"/>
        </w:rPr>
        <w:lastRenderedPageBreak/>
        <w:t>不予許可其申請服一般替代役或限制其所服一般替代役類（役）別。但少年犯罪、過失犯或受緩刑之宣告而未經撤銷者，不在此限。</w:t>
      </w:r>
    </w:p>
    <w:p w:rsidR="00F149F9" w:rsidRDefault="00F149F9" w:rsidP="007917F6">
      <w:pPr>
        <w:pStyle w:val="a7"/>
        <w:spacing w:line="455" w:lineRule="exact"/>
        <w:ind w:left="1400" w:firstLine="560"/>
      </w:pPr>
      <w:r>
        <w:rPr>
          <w:rFonts w:hint="eastAsia"/>
        </w:rPr>
        <w:t>申請服一般替代役之資格、申請程序、期限、條件、錄取方式及其他應遵行事項之辦法，由主管機關定之。</w:t>
      </w:r>
    </w:p>
    <w:p w:rsidR="00F149F9" w:rsidRDefault="00F149F9" w:rsidP="007917F6">
      <w:pPr>
        <w:pStyle w:val="a7"/>
        <w:spacing w:line="455" w:lineRule="exact"/>
        <w:ind w:left="1400" w:firstLine="560"/>
      </w:pPr>
      <w:r>
        <w:rPr>
          <w:rFonts w:hint="eastAsia"/>
        </w:rPr>
        <w:t>第一項替代役體位徵服一般替代役之實施日期，由行政院定之。</w:t>
      </w:r>
    </w:p>
    <w:p w:rsidR="00F149F9" w:rsidRDefault="00985892" w:rsidP="007917F6">
      <w:pPr>
        <w:pStyle w:val="a6"/>
        <w:spacing w:line="455" w:lineRule="exact"/>
        <w:ind w:left="1428" w:hangingChars="510" w:hanging="1428"/>
      </w:pPr>
      <w:r>
        <w:rPr>
          <w:rFonts w:hint="eastAsia"/>
        </w:rPr>
        <w:t>第五條之一</w:t>
      </w:r>
      <w:r>
        <w:rPr>
          <w:rFonts w:hint="eastAsia"/>
          <w:spacing w:val="-6"/>
        </w:rPr>
        <w:t xml:space="preserve">　　</w:t>
      </w:r>
      <w:r w:rsidR="00F149F9">
        <w:rPr>
          <w:rFonts w:hint="eastAsia"/>
        </w:rPr>
        <w:t>中華民國男子年滿十八歲之翌年一月一日起，經徵兵檢查為常備役體位或替代役體位，具國內或符合教育部採認規定之國外大學校院碩士以上學歷者，得申請並經甄選服研發替代役；具國內或符合教育部採認規定之國外專科學校或大學校院畢業，獲有副學士以上學歷者，得申請並經甄選服產業訓儲替代役。</w:t>
      </w:r>
    </w:p>
    <w:p w:rsidR="00F149F9" w:rsidRDefault="00F149F9" w:rsidP="007917F6">
      <w:pPr>
        <w:pStyle w:val="a7"/>
        <w:spacing w:line="455" w:lineRule="exact"/>
        <w:ind w:left="1400" w:firstLine="560"/>
      </w:pPr>
      <w:r>
        <w:rPr>
          <w:rFonts w:hint="eastAsia"/>
        </w:rPr>
        <w:t>研發替代役及產業訓儲替代役之申請與甄選程序、錄取方式、訓練進修、服勤、管理、用人單位轉調及其他應遵行事項之辦法，由主管機關定之。</w:t>
      </w:r>
    </w:p>
    <w:p w:rsidR="00F149F9" w:rsidRDefault="00985892" w:rsidP="007917F6">
      <w:pPr>
        <w:pStyle w:val="a6"/>
        <w:spacing w:line="455" w:lineRule="exact"/>
        <w:ind w:left="1428" w:hangingChars="510" w:hanging="1428"/>
      </w:pPr>
      <w:r>
        <w:rPr>
          <w:rFonts w:hint="eastAsia"/>
        </w:rPr>
        <w:t>第五條之二</w:t>
      </w:r>
      <w:r>
        <w:rPr>
          <w:rFonts w:hint="eastAsia"/>
          <w:spacing w:val="-6"/>
        </w:rPr>
        <w:t xml:space="preserve">　　</w:t>
      </w:r>
      <w:r w:rsidR="00F149F9">
        <w:rPr>
          <w:rFonts w:hint="eastAsia"/>
        </w:rPr>
        <w:t>經甄選錄取服研發替代役或產業訓儲替代役之役男，其服役期間分為下列三階段：</w:t>
      </w:r>
    </w:p>
    <w:p w:rsidR="00F149F9" w:rsidRDefault="00F149F9" w:rsidP="007917F6">
      <w:pPr>
        <w:pStyle w:val="11"/>
        <w:spacing w:line="455" w:lineRule="exact"/>
        <w:ind w:left="2450" w:hangingChars="175" w:hanging="490"/>
      </w:pPr>
      <w:r>
        <w:rPr>
          <w:rFonts w:hint="eastAsia"/>
        </w:rPr>
        <w:t>一、第一階段：接受基礎訓練及專業訓練期間。</w:t>
      </w:r>
    </w:p>
    <w:p w:rsidR="00F149F9" w:rsidRDefault="00F149F9" w:rsidP="007917F6">
      <w:pPr>
        <w:pStyle w:val="11"/>
        <w:spacing w:line="455" w:lineRule="exact"/>
        <w:ind w:left="2450" w:hangingChars="175" w:hanging="490"/>
      </w:pPr>
      <w:r>
        <w:rPr>
          <w:rFonts w:hint="eastAsia"/>
        </w:rPr>
        <w:t>二、第二階段：自基礎訓練及專業訓練期滿，分發用人單位之日起，至第七條第一項所定替代役體位應服役期之日止。</w:t>
      </w:r>
    </w:p>
    <w:p w:rsidR="00F149F9" w:rsidRDefault="00F149F9" w:rsidP="007917F6">
      <w:pPr>
        <w:pStyle w:val="11"/>
        <w:spacing w:line="455" w:lineRule="exact"/>
        <w:ind w:left="2450" w:hangingChars="175" w:hanging="490"/>
      </w:pPr>
      <w:r>
        <w:rPr>
          <w:rFonts w:hint="eastAsia"/>
        </w:rPr>
        <w:t>三、第三階段：自服滿第七條第一項所定替代役體位應服役期之日起，至同條第二項所定役期期滿之日止。</w:t>
      </w:r>
    </w:p>
    <w:p w:rsidR="00F149F9" w:rsidRDefault="00985892" w:rsidP="007917F6">
      <w:pPr>
        <w:pStyle w:val="a6"/>
        <w:spacing w:line="438" w:lineRule="exact"/>
        <w:ind w:left="1428" w:hangingChars="510" w:hanging="1428"/>
      </w:pPr>
      <w:r>
        <w:rPr>
          <w:rFonts w:hint="eastAsia"/>
        </w:rPr>
        <w:lastRenderedPageBreak/>
        <w:t>第五條之三</w:t>
      </w:r>
      <w:r>
        <w:rPr>
          <w:rFonts w:hint="eastAsia"/>
          <w:spacing w:val="-6"/>
        </w:rPr>
        <w:t xml:space="preserve">　　</w:t>
      </w:r>
      <w:r w:rsidR="00F149F9">
        <w:rPr>
          <w:rFonts w:hint="eastAsia"/>
        </w:rPr>
        <w:t>經甄選錄取服研發替代役或產業訓儲替代役之役男於接受基礎訓練及專業訓練前，應與用人單位簽訂書面契約，其契約內容應包括第二階段及第三階段之權利義務事項。</w:t>
      </w:r>
    </w:p>
    <w:p w:rsidR="00F149F9" w:rsidRDefault="00F149F9" w:rsidP="007917F6">
      <w:pPr>
        <w:pStyle w:val="a7"/>
        <w:spacing w:line="438" w:lineRule="exact"/>
        <w:ind w:left="1400" w:firstLine="560"/>
      </w:pPr>
      <w:r>
        <w:rPr>
          <w:rFonts w:hint="eastAsia"/>
        </w:rPr>
        <w:t>前項書面契約，用人單位應於簽訂後十日內，送主管機關備查。</w:t>
      </w:r>
    </w:p>
    <w:p w:rsidR="00F149F9" w:rsidRDefault="00985892" w:rsidP="007917F6">
      <w:pPr>
        <w:pStyle w:val="a6"/>
        <w:spacing w:line="438" w:lineRule="exact"/>
        <w:ind w:left="1428" w:hangingChars="510" w:hanging="1428"/>
      </w:pPr>
      <w:r>
        <w:rPr>
          <w:rFonts w:hint="eastAsia"/>
        </w:rPr>
        <w:t>第六條之一</w:t>
      </w:r>
      <w:r>
        <w:rPr>
          <w:rFonts w:hint="eastAsia"/>
          <w:spacing w:val="-6"/>
        </w:rPr>
        <w:t xml:space="preserve">　　</w:t>
      </w:r>
      <w:r w:rsidR="00F149F9">
        <w:rPr>
          <w:rFonts w:hint="eastAsia"/>
        </w:rPr>
        <w:t>第一階段研發替代役或產業訓儲替代役役男，適用本條例規定。</w:t>
      </w:r>
    </w:p>
    <w:p w:rsidR="00F149F9" w:rsidRDefault="00F149F9" w:rsidP="007917F6">
      <w:pPr>
        <w:pStyle w:val="a7"/>
        <w:spacing w:line="438" w:lineRule="exact"/>
        <w:ind w:left="1400" w:firstLine="560"/>
      </w:pPr>
      <w:r>
        <w:rPr>
          <w:rFonts w:hint="eastAsia"/>
        </w:rPr>
        <w:t>第二階段研發替代役或產業訓儲替代役役男，不適用</w:t>
      </w:r>
      <w:r w:rsidRPr="00441C1D">
        <w:rPr>
          <w:rFonts w:hint="eastAsia"/>
          <w:spacing w:val="-6"/>
        </w:rPr>
        <w:t>勞動基準法規定；其權利義務事項，除本條例另有規定者外，</w:t>
      </w:r>
      <w:r>
        <w:rPr>
          <w:rFonts w:hint="eastAsia"/>
        </w:rPr>
        <w:t>適用一般替代役之規定。</w:t>
      </w:r>
    </w:p>
    <w:p w:rsidR="00F149F9" w:rsidRDefault="00F149F9" w:rsidP="007917F6">
      <w:pPr>
        <w:pStyle w:val="a7"/>
        <w:spacing w:line="438" w:lineRule="exact"/>
        <w:ind w:left="1400" w:firstLine="560"/>
      </w:pPr>
      <w:r>
        <w:rPr>
          <w:rFonts w:hint="eastAsia"/>
        </w:rPr>
        <w:t>第三階段研發替代役或產業訓儲替代役役男與用人單位間具僱傭關係，有關勞動條件及保險事項，依勞動基準法、勞工退休金條例及勞工保險條例規定辦理，不適用本條例規定；其所需費用由用人單位負擔。</w:t>
      </w:r>
    </w:p>
    <w:p w:rsidR="00F149F9" w:rsidRDefault="00F149F9" w:rsidP="007917F6">
      <w:pPr>
        <w:pStyle w:val="a6"/>
        <w:spacing w:line="438" w:lineRule="exact"/>
        <w:ind w:left="1400" w:hanging="1400"/>
      </w:pPr>
      <w:r>
        <w:rPr>
          <w:rFonts w:hint="eastAsia"/>
        </w:rPr>
        <w:t>第　七　條　　替代役體位或以家庭因素申請服一般替代役之役期，與常備兵役同；以常備役體位申請服一般替代役之役期，較常備兵役長六個月以內。</w:t>
      </w:r>
    </w:p>
    <w:p w:rsidR="00F149F9" w:rsidRDefault="00F149F9" w:rsidP="007917F6">
      <w:pPr>
        <w:pStyle w:val="a7"/>
        <w:spacing w:line="438" w:lineRule="exact"/>
        <w:ind w:left="1400" w:firstLine="560"/>
      </w:pPr>
      <w:r>
        <w:rPr>
          <w:rFonts w:hint="eastAsia"/>
        </w:rPr>
        <w:t>申請服研發替代役或產業訓儲替代役者，其役期較常備兵役長三年以內；未能服滿規定之役期者，改服一般替代役；其所服期間除第一階段按實際日數計算外，其餘期間以四分之一計算，折抵應服之役期。但分發至用人單位之服役期間未滿一年者，該階段期間不予計算折抵。</w:t>
      </w:r>
    </w:p>
    <w:p w:rsidR="00F149F9" w:rsidRDefault="00F149F9" w:rsidP="007917F6">
      <w:pPr>
        <w:pStyle w:val="a7"/>
        <w:spacing w:line="438" w:lineRule="exact"/>
        <w:ind w:left="1400" w:firstLine="560"/>
      </w:pPr>
      <w:r>
        <w:rPr>
          <w:rFonts w:hint="eastAsia"/>
        </w:rPr>
        <w:t>完成警察人員養成教育且尚未履行兵役義務之役齡男子，於接受一般替代役基礎訓練後，三年內未能分發任用或分發後未能履行規定之服務年限者，補服應服之一般替</w:t>
      </w:r>
      <w:r>
        <w:rPr>
          <w:rFonts w:hint="eastAsia"/>
        </w:rPr>
        <w:lastRenderedPageBreak/>
        <w:t>代役役期。</w:t>
      </w:r>
    </w:p>
    <w:p w:rsidR="00F149F9" w:rsidRDefault="00F149F9" w:rsidP="007917F6">
      <w:pPr>
        <w:pStyle w:val="a7"/>
        <w:spacing w:line="474" w:lineRule="exact"/>
        <w:ind w:left="1400" w:firstLine="560"/>
      </w:pPr>
      <w:r>
        <w:rPr>
          <w:rFonts w:hint="eastAsia"/>
        </w:rPr>
        <w:t>第一項常備役體位服一般替代役之役期及第二項研發替代役或產業訓儲替代役之役期，由主管機關報請行政院核定之。</w:t>
      </w:r>
    </w:p>
    <w:p w:rsidR="00F149F9" w:rsidRDefault="00F149F9" w:rsidP="007917F6">
      <w:pPr>
        <w:pStyle w:val="a7"/>
        <w:spacing w:line="474" w:lineRule="exact"/>
        <w:ind w:left="1400" w:firstLine="560"/>
      </w:pPr>
      <w:r>
        <w:rPr>
          <w:rFonts w:hint="eastAsia"/>
        </w:rPr>
        <w:t>替代役役男服役期滿者，由主管機關製發替代役退役證明。</w:t>
      </w:r>
    </w:p>
    <w:p w:rsidR="00F149F9" w:rsidRDefault="00F149F9" w:rsidP="007917F6">
      <w:pPr>
        <w:pStyle w:val="a7"/>
        <w:spacing w:line="474" w:lineRule="exact"/>
        <w:ind w:left="1400" w:firstLine="552"/>
      </w:pPr>
      <w:r w:rsidRPr="00011580">
        <w:rPr>
          <w:rFonts w:hint="eastAsia"/>
          <w:spacing w:val="-2"/>
        </w:rPr>
        <w:t>研發替代役或產業訓儲替代役役男服滿規定之役期者，</w:t>
      </w:r>
      <w:r>
        <w:rPr>
          <w:rFonts w:hint="eastAsia"/>
        </w:rPr>
        <w:t>依第一項所定替代役體位應服役期採計為服役年資；其餘期間，採計為用人單位工作年資。</w:t>
      </w:r>
    </w:p>
    <w:p w:rsidR="00F149F9" w:rsidRDefault="00F149F9" w:rsidP="007917F6">
      <w:pPr>
        <w:pStyle w:val="a6"/>
        <w:spacing w:line="474" w:lineRule="exact"/>
        <w:ind w:left="1400" w:hanging="1400"/>
      </w:pPr>
      <w:r>
        <w:rPr>
          <w:rFonts w:hint="eastAsia"/>
        </w:rPr>
        <w:t>第　八　條　　一般替代役役男及第一階段、第二階段研發替代役或產業訓儲替代役役男之薪俸、地域加給及主、副食費，比照</w:t>
      </w:r>
      <w:r w:rsidRPr="00011580">
        <w:rPr>
          <w:rFonts w:hint="eastAsia"/>
          <w:spacing w:val="-4"/>
        </w:rPr>
        <w:t>國軍義務役軍官、士官、常備兵標準發給；其中主、副食費，</w:t>
      </w:r>
      <w:r>
        <w:rPr>
          <w:rFonts w:hint="eastAsia"/>
        </w:rPr>
        <w:t>得考量實際物價及相關辦伙所需費用調整之；經派往國外地區服勤者，得考量駐在國之地理環境、交通狀況、艱苦程度及經濟條件等因素，分級發給國外之地域加給。</w:t>
      </w:r>
    </w:p>
    <w:p w:rsidR="00F149F9" w:rsidRDefault="00F149F9" w:rsidP="007917F6">
      <w:pPr>
        <w:pStyle w:val="a7"/>
        <w:spacing w:line="474" w:lineRule="exact"/>
        <w:ind w:left="1400" w:firstLine="560"/>
      </w:pPr>
      <w:r>
        <w:rPr>
          <w:rFonts w:hint="eastAsia"/>
        </w:rPr>
        <w:t>前項薪俸、地域加給及主、副食費之發放辦法，由主管機關定之。</w:t>
      </w:r>
    </w:p>
    <w:p w:rsidR="00F149F9" w:rsidRDefault="00395704" w:rsidP="007917F6">
      <w:pPr>
        <w:pStyle w:val="a6"/>
        <w:spacing w:line="474" w:lineRule="exact"/>
        <w:ind w:left="1406" w:hangingChars="370" w:hanging="1406"/>
      </w:pPr>
      <w:r>
        <w:rPr>
          <w:rFonts w:hint="eastAsia"/>
          <w:spacing w:val="50"/>
        </w:rPr>
        <w:t>第十一條</w:t>
      </w:r>
      <w:r>
        <w:rPr>
          <w:rFonts w:hint="eastAsia"/>
          <w:spacing w:val="-30"/>
        </w:rPr>
        <w:t xml:space="preserve">　　</w:t>
      </w:r>
      <w:r w:rsidR="00F149F9">
        <w:rPr>
          <w:rFonts w:hint="eastAsia"/>
        </w:rPr>
        <w:t>停役原因消滅者，除有第二項所定情形外，應予回役，並回原服勤單位繼續服勤，補足其應服之役期。但服研發替代役或產業訓儲替代役者之回役，得由主管機關指定其類（役）別及服勤單位或用人單位。</w:t>
      </w:r>
    </w:p>
    <w:p w:rsidR="00F149F9" w:rsidRDefault="00F149F9" w:rsidP="007917F6">
      <w:pPr>
        <w:pStyle w:val="a7"/>
        <w:spacing w:line="474" w:lineRule="exact"/>
        <w:ind w:left="1400" w:firstLine="560"/>
      </w:pPr>
      <w:r>
        <w:rPr>
          <w:rFonts w:hint="eastAsia"/>
        </w:rPr>
        <w:t>依前條第一項第一款至第四款或第六款規定停役，得</w:t>
      </w:r>
      <w:r w:rsidRPr="000E25FA">
        <w:rPr>
          <w:rFonts w:hint="eastAsia"/>
          <w:spacing w:val="-6"/>
        </w:rPr>
        <w:t>經主管機關審查實際情形，核定免予回役；免予回役之要件，</w:t>
      </w:r>
      <w:r>
        <w:rPr>
          <w:rFonts w:hint="eastAsia"/>
        </w:rPr>
        <w:t>由主管機關定之。</w:t>
      </w:r>
    </w:p>
    <w:p w:rsidR="00F149F9" w:rsidRDefault="00395704" w:rsidP="007917F6">
      <w:pPr>
        <w:pStyle w:val="a6"/>
        <w:spacing w:line="474" w:lineRule="exact"/>
        <w:ind w:left="1406" w:hangingChars="370" w:hanging="1406"/>
      </w:pPr>
      <w:r>
        <w:rPr>
          <w:rFonts w:hint="eastAsia"/>
          <w:spacing w:val="50"/>
        </w:rPr>
        <w:lastRenderedPageBreak/>
        <w:t>第十三條</w:t>
      </w:r>
      <w:r>
        <w:rPr>
          <w:rFonts w:hint="eastAsia"/>
          <w:spacing w:val="-30"/>
        </w:rPr>
        <w:t xml:space="preserve">　　</w:t>
      </w:r>
      <w:r w:rsidR="00F149F9">
        <w:rPr>
          <w:rFonts w:hint="eastAsia"/>
        </w:rPr>
        <w:t>訓練區分為基礎訓練及專業訓練。</w:t>
      </w:r>
    </w:p>
    <w:p w:rsidR="00F149F9" w:rsidRDefault="00F149F9" w:rsidP="007917F6">
      <w:pPr>
        <w:pStyle w:val="a7"/>
        <w:spacing w:line="474" w:lineRule="exact"/>
        <w:ind w:left="1400" w:firstLine="536"/>
      </w:pPr>
      <w:r w:rsidRPr="00F85A14">
        <w:rPr>
          <w:rFonts w:hint="eastAsia"/>
          <w:spacing w:val="-6"/>
        </w:rPr>
        <w:t>前項基礎訓練，由主管機關會同國防部辦理；專業訓練，</w:t>
      </w:r>
      <w:r>
        <w:rPr>
          <w:rFonts w:hint="eastAsia"/>
        </w:rPr>
        <w:t>除研發替代役及產業訓儲替代役由主管機關辦理外，一般替代役由需用機關辦理。</w:t>
      </w:r>
    </w:p>
    <w:p w:rsidR="00F149F9" w:rsidRDefault="00F149F9" w:rsidP="007917F6">
      <w:pPr>
        <w:pStyle w:val="a7"/>
        <w:spacing w:line="474" w:lineRule="exact"/>
        <w:ind w:left="1400" w:firstLine="560"/>
      </w:pPr>
      <w:r>
        <w:rPr>
          <w:rFonts w:hint="eastAsia"/>
        </w:rPr>
        <w:t>宗教因素申請服一般替代役經核定者，應實施基礎訓練及專業訓練；其基礎訓練併同專業訓練，由需用機關辦理。</w:t>
      </w:r>
    </w:p>
    <w:p w:rsidR="00F149F9" w:rsidRDefault="00395704" w:rsidP="007917F6">
      <w:pPr>
        <w:pStyle w:val="a6"/>
        <w:spacing w:line="474" w:lineRule="exact"/>
        <w:ind w:left="1406" w:hangingChars="370" w:hanging="1406"/>
      </w:pPr>
      <w:r>
        <w:rPr>
          <w:rFonts w:hint="eastAsia"/>
          <w:spacing w:val="50"/>
        </w:rPr>
        <w:t>第十六條</w:t>
      </w:r>
      <w:r>
        <w:rPr>
          <w:rFonts w:hint="eastAsia"/>
          <w:spacing w:val="-30"/>
        </w:rPr>
        <w:t xml:space="preserve">　　</w:t>
      </w:r>
      <w:r w:rsidR="00F149F9">
        <w:rPr>
          <w:rFonts w:hint="eastAsia"/>
        </w:rPr>
        <w:t>一般替代役役男膳食，由訓練及服勤單位負責辦理；第一階段研發替代役及產業訓儲替代役役男膳食，由訓練單位負責辦理。</w:t>
      </w:r>
    </w:p>
    <w:p w:rsidR="00F149F9" w:rsidRDefault="00F149F9" w:rsidP="007917F6">
      <w:pPr>
        <w:pStyle w:val="a7"/>
        <w:spacing w:line="474" w:lineRule="exact"/>
        <w:ind w:left="1400" w:firstLine="560"/>
      </w:pPr>
      <w:r>
        <w:rPr>
          <w:rFonts w:hint="eastAsia"/>
        </w:rPr>
        <w:t>前項膳食於必要時，得發給主、副食代金。</w:t>
      </w:r>
    </w:p>
    <w:p w:rsidR="00F149F9" w:rsidRDefault="00244F1A" w:rsidP="007917F6">
      <w:pPr>
        <w:pStyle w:val="a6"/>
        <w:spacing w:line="474" w:lineRule="exact"/>
        <w:ind w:left="1440" w:hangingChars="610" w:hanging="1440"/>
      </w:pPr>
      <w:r>
        <w:rPr>
          <w:rFonts w:hint="eastAsia"/>
          <w:spacing w:val="-2"/>
          <w:sz w:val="24"/>
        </w:rPr>
        <w:t>第十八條之一</w:t>
      </w:r>
      <w:r>
        <w:rPr>
          <w:rFonts w:hint="eastAsia"/>
          <w:spacing w:val="-4"/>
        </w:rPr>
        <w:t xml:space="preserve">　　</w:t>
      </w:r>
      <w:r w:rsidR="00F149F9">
        <w:rPr>
          <w:rFonts w:hint="eastAsia"/>
        </w:rPr>
        <w:t>用人單位應依業務需要，訂定研發替代役或產業訓儲替代役役男工作時間、請假、休假、出差、加班、激勵措施及考核等事項之服勤管理規定，送主管機關備查；其服勤管理規定違反依第五條之一第二項所定辦法者，主管機關應通知限期改正。</w:t>
      </w:r>
    </w:p>
    <w:p w:rsidR="00F149F9" w:rsidRDefault="00F149F9" w:rsidP="007917F6">
      <w:pPr>
        <w:pStyle w:val="a7"/>
        <w:spacing w:line="474" w:lineRule="exact"/>
        <w:ind w:left="1400" w:firstLine="560"/>
      </w:pPr>
      <w:r>
        <w:rPr>
          <w:rFonts w:hint="eastAsia"/>
        </w:rPr>
        <w:t>用人單位有下列情形之一者，主管機關得依申請或依</w:t>
      </w:r>
      <w:r w:rsidRPr="00027DBC">
        <w:rPr>
          <w:rFonts w:hint="eastAsia"/>
          <w:spacing w:val="-6"/>
        </w:rPr>
        <w:t>職權轉調研發替代役或產業訓儲替代役役男至其他用人單位：</w:t>
      </w:r>
    </w:p>
    <w:p w:rsidR="00F149F9" w:rsidRDefault="00F149F9" w:rsidP="007917F6">
      <w:pPr>
        <w:pStyle w:val="11"/>
        <w:spacing w:line="474" w:lineRule="exact"/>
        <w:ind w:left="2520" w:hangingChars="200" w:hanging="560"/>
      </w:pPr>
      <w:r>
        <w:rPr>
          <w:rFonts w:hint="eastAsia"/>
        </w:rPr>
        <w:t>一、因計畫變更或裁撤，無法容納現有役男。</w:t>
      </w:r>
    </w:p>
    <w:p w:rsidR="00F149F9" w:rsidRDefault="00F149F9" w:rsidP="007917F6">
      <w:pPr>
        <w:pStyle w:val="11"/>
        <w:spacing w:line="474" w:lineRule="exact"/>
        <w:ind w:left="2520" w:hangingChars="200" w:hanging="560"/>
      </w:pPr>
      <w:r>
        <w:rPr>
          <w:rFonts w:hint="eastAsia"/>
        </w:rPr>
        <w:t>二、因歇業、轉讓或停工達一個月以上。</w:t>
      </w:r>
    </w:p>
    <w:p w:rsidR="00F149F9" w:rsidRDefault="00F149F9" w:rsidP="007917F6">
      <w:pPr>
        <w:pStyle w:val="11"/>
        <w:spacing w:line="474" w:lineRule="exact"/>
        <w:ind w:left="2520" w:hangingChars="200" w:hanging="560"/>
      </w:pPr>
      <w:r>
        <w:rPr>
          <w:rFonts w:hint="eastAsia"/>
        </w:rPr>
        <w:t>三、對役男有施暴、重大侮辱行為或危害健康之情形。</w:t>
      </w:r>
    </w:p>
    <w:p w:rsidR="00F149F9" w:rsidRDefault="00F149F9" w:rsidP="007917F6">
      <w:pPr>
        <w:pStyle w:val="11"/>
        <w:spacing w:line="474" w:lineRule="exact"/>
        <w:ind w:left="2520" w:hangingChars="200" w:hanging="560"/>
      </w:pPr>
      <w:r>
        <w:rPr>
          <w:rFonts w:hint="eastAsia"/>
        </w:rPr>
        <w:t>四、未依第六十條之一第一項規定繳納研究發展費或產業訓儲費。</w:t>
      </w:r>
    </w:p>
    <w:p w:rsidR="00F149F9" w:rsidRDefault="00F149F9" w:rsidP="007917F6">
      <w:pPr>
        <w:pStyle w:val="11"/>
        <w:spacing w:line="474" w:lineRule="exact"/>
        <w:ind w:left="2520" w:hangingChars="200" w:hanging="560"/>
      </w:pPr>
      <w:r>
        <w:rPr>
          <w:rFonts w:hint="eastAsia"/>
        </w:rPr>
        <w:t>五、經主管機關廢止其分配員額。</w:t>
      </w:r>
    </w:p>
    <w:p w:rsidR="00F149F9" w:rsidRDefault="00F149F9" w:rsidP="007917F6">
      <w:pPr>
        <w:pStyle w:val="11"/>
        <w:spacing w:line="474" w:lineRule="exact"/>
        <w:ind w:left="2436" w:hangingChars="170" w:hanging="476"/>
      </w:pPr>
      <w:r>
        <w:rPr>
          <w:rFonts w:hint="eastAsia"/>
        </w:rPr>
        <w:lastRenderedPageBreak/>
        <w:t>六、其他有害役男權益，經主管機關認定情節重大應予轉調。</w:t>
      </w:r>
    </w:p>
    <w:p w:rsidR="00F149F9" w:rsidRDefault="00F149F9" w:rsidP="002B4AB8">
      <w:pPr>
        <w:pStyle w:val="a7"/>
        <w:spacing w:line="455" w:lineRule="exact"/>
        <w:ind w:left="1400" w:firstLine="560"/>
      </w:pPr>
      <w:r>
        <w:rPr>
          <w:rFonts w:hint="eastAsia"/>
        </w:rPr>
        <w:t>前項申請經主管機關核定或主管機關依職權轉調者，用人單位與研發替代役或產業訓儲替代役役男原訂契約終止，由轉調後之用人單位與役男重新簽訂書面契約，送主管機關備查。</w:t>
      </w:r>
    </w:p>
    <w:p w:rsidR="00F149F9" w:rsidRDefault="00F149F9" w:rsidP="002B4AB8">
      <w:pPr>
        <w:pStyle w:val="a7"/>
        <w:spacing w:line="455" w:lineRule="exact"/>
        <w:ind w:left="1400" w:firstLine="560"/>
      </w:pPr>
      <w:r>
        <w:rPr>
          <w:rFonts w:hint="eastAsia"/>
        </w:rPr>
        <w:t>研發替代役或產業訓儲替代役役男因用人單位歇業、轉讓或停工等非可歸責於役男之事由，致不能繼續服役之期間，役期視為未中斷；其屬用人單位應支付之費用，於契約終止後仍由原用人單位負擔。用人單位因故不能支付之費用，由主管機關以依第六十條之一第二項設置之基金支付，並於支付後向用人單位求償。</w:t>
      </w:r>
    </w:p>
    <w:p w:rsidR="00F149F9" w:rsidRDefault="00244F1A" w:rsidP="002B4AB8">
      <w:pPr>
        <w:pStyle w:val="a6"/>
        <w:spacing w:line="455" w:lineRule="exact"/>
        <w:ind w:left="1406" w:hangingChars="370" w:hanging="1406"/>
      </w:pPr>
      <w:r>
        <w:rPr>
          <w:rFonts w:hint="eastAsia"/>
          <w:spacing w:val="50"/>
        </w:rPr>
        <w:t>第二十條</w:t>
      </w:r>
      <w:r>
        <w:rPr>
          <w:rFonts w:hint="eastAsia"/>
          <w:spacing w:val="-30"/>
        </w:rPr>
        <w:t xml:space="preserve">　　</w:t>
      </w:r>
      <w:r w:rsidR="00F149F9">
        <w:rPr>
          <w:rFonts w:hint="eastAsia"/>
        </w:rPr>
        <w:t>替代役役男除本條例另有規定者外，享有下列權利：</w:t>
      </w:r>
    </w:p>
    <w:p w:rsidR="00F149F9" w:rsidRDefault="00F149F9" w:rsidP="002B4AB8">
      <w:pPr>
        <w:pStyle w:val="11"/>
        <w:spacing w:line="455" w:lineRule="exact"/>
        <w:ind w:left="2520" w:hangingChars="200" w:hanging="560"/>
      </w:pPr>
      <w:r>
        <w:rPr>
          <w:rFonts w:hint="eastAsia"/>
        </w:rPr>
        <w:t>一、學生保留學籍，職工保留底缺年資。</w:t>
      </w:r>
    </w:p>
    <w:p w:rsidR="00F149F9" w:rsidRDefault="00F149F9" w:rsidP="002B4AB8">
      <w:pPr>
        <w:pStyle w:val="11"/>
        <w:spacing w:line="455" w:lineRule="exact"/>
        <w:ind w:left="2520" w:hangingChars="200" w:hanging="560"/>
      </w:pPr>
      <w:r>
        <w:rPr>
          <w:rFonts w:hint="eastAsia"/>
        </w:rPr>
        <w:t>二、參加政府舉辦之考試時，給予公假。</w:t>
      </w:r>
    </w:p>
    <w:p w:rsidR="00F149F9" w:rsidRDefault="00F149F9" w:rsidP="002B4AB8">
      <w:pPr>
        <w:pStyle w:val="11"/>
        <w:spacing w:line="455" w:lineRule="exact"/>
        <w:ind w:left="2520" w:hangingChars="200" w:hanging="560"/>
      </w:pPr>
      <w:r>
        <w:rPr>
          <w:rFonts w:hint="eastAsia"/>
        </w:rPr>
        <w:t>三、乘坐公營交通運輸工具或進入公營歌劇影院等公共娛樂場所時，得予減費優待。</w:t>
      </w:r>
    </w:p>
    <w:p w:rsidR="00F149F9" w:rsidRDefault="00F149F9" w:rsidP="002B4AB8">
      <w:pPr>
        <w:pStyle w:val="11"/>
        <w:spacing w:line="455" w:lineRule="exact"/>
        <w:ind w:left="2520" w:hangingChars="200" w:hanging="560"/>
      </w:pPr>
      <w:r>
        <w:rPr>
          <w:rFonts w:hint="eastAsia"/>
        </w:rPr>
        <w:t>四、其家屬不能維持生活時，由政府扶助。</w:t>
      </w:r>
    </w:p>
    <w:p w:rsidR="00F149F9" w:rsidRDefault="00F149F9" w:rsidP="002B4AB8">
      <w:pPr>
        <w:pStyle w:val="11"/>
        <w:spacing w:line="455" w:lineRule="exact"/>
        <w:ind w:left="2450" w:hangingChars="175" w:hanging="490"/>
      </w:pPr>
      <w:r>
        <w:rPr>
          <w:rFonts w:hint="eastAsia"/>
        </w:rPr>
        <w:t>五、服役期間發生病、傷、身心障礙或死亡事故，經發布通報者，由主管機關發給一次慰問金。</w:t>
      </w:r>
    </w:p>
    <w:p w:rsidR="00F149F9" w:rsidRDefault="00F149F9" w:rsidP="002B4AB8">
      <w:pPr>
        <w:pStyle w:val="11"/>
        <w:spacing w:line="455" w:lineRule="exact"/>
        <w:ind w:left="2478" w:hangingChars="185" w:hanging="518"/>
      </w:pPr>
      <w:r>
        <w:rPr>
          <w:rFonts w:hint="eastAsia"/>
        </w:rPr>
        <w:t>六、替代役役男因公致病、傷或身心障礙，於退役、停役後，生計艱難需長期醫療或就養者，視同國軍退除役官兵，依國軍退除役官兵輔導條例及相關法令規定申請輔導安置；其慰問金及安養津貼之發給</w:t>
      </w:r>
      <w:r>
        <w:rPr>
          <w:rFonts w:hint="eastAsia"/>
        </w:rPr>
        <w:lastRenderedPageBreak/>
        <w:t>，由主管機關辦理。但第三階段研發替代役或產業訓儲替代役役男，不適用之。</w:t>
      </w:r>
    </w:p>
    <w:p w:rsidR="00F149F9" w:rsidRDefault="00F149F9" w:rsidP="002B4AB8">
      <w:pPr>
        <w:pStyle w:val="11"/>
        <w:spacing w:line="455" w:lineRule="exact"/>
        <w:ind w:left="2520" w:hangingChars="200" w:hanging="560"/>
      </w:pPr>
      <w:r>
        <w:rPr>
          <w:rFonts w:hint="eastAsia"/>
        </w:rPr>
        <w:t>七、因公死亡者，政府負安葬之責。</w:t>
      </w:r>
    </w:p>
    <w:p w:rsidR="00F149F9" w:rsidRDefault="00F149F9" w:rsidP="00C05E4E">
      <w:pPr>
        <w:pStyle w:val="11"/>
        <w:spacing w:line="438" w:lineRule="exact"/>
        <w:ind w:left="2450" w:hangingChars="175" w:hanging="490"/>
      </w:pPr>
      <w:r>
        <w:rPr>
          <w:rFonts w:hint="eastAsia"/>
        </w:rPr>
        <w:t>八、其家屬就醫之補助，比照常備兵家屬就醫相關規定辦理。</w:t>
      </w:r>
    </w:p>
    <w:p w:rsidR="00F149F9" w:rsidRDefault="00F149F9" w:rsidP="00C05E4E">
      <w:pPr>
        <w:pStyle w:val="11"/>
        <w:spacing w:line="438" w:lineRule="exact"/>
        <w:ind w:left="2450" w:hangingChars="175" w:hanging="490"/>
      </w:pPr>
      <w:r>
        <w:rPr>
          <w:rFonts w:hint="eastAsia"/>
        </w:rPr>
        <w:t>九、傷病住院屆滿役期未癒，經主管機關准予繼續治療者，由主管機關發給照護金。</w:t>
      </w:r>
    </w:p>
    <w:p w:rsidR="00F149F9" w:rsidRDefault="00F149F9" w:rsidP="00C05E4E">
      <w:pPr>
        <w:pStyle w:val="a7"/>
        <w:spacing w:line="438" w:lineRule="exact"/>
        <w:ind w:left="1400" w:firstLine="560"/>
      </w:pPr>
      <w:r>
        <w:rPr>
          <w:rFonts w:hint="eastAsia"/>
        </w:rPr>
        <w:t>前項替代役役男權利作業程序、優待、補助、照護及其他應遵行事項之辦法，由主管機關擬訂，報請行政院核定。</w:t>
      </w:r>
    </w:p>
    <w:p w:rsidR="00F149F9" w:rsidRDefault="00F149F9" w:rsidP="00C05E4E">
      <w:pPr>
        <w:pStyle w:val="a7"/>
        <w:spacing w:line="438" w:lineRule="exact"/>
        <w:ind w:left="1400" w:firstLine="560"/>
      </w:pPr>
      <w:r>
        <w:rPr>
          <w:rFonts w:hint="eastAsia"/>
        </w:rPr>
        <w:t>第一項第六款因公致病、傷或身心障礙者申請輔導安置之認定程序，由主管機關會商相關業務主管機關定之。</w:t>
      </w:r>
    </w:p>
    <w:p w:rsidR="00F149F9" w:rsidRDefault="00F149F9" w:rsidP="00C05E4E">
      <w:pPr>
        <w:pStyle w:val="a6"/>
        <w:spacing w:line="438" w:lineRule="exact"/>
        <w:ind w:left="1400" w:hanging="1400"/>
      </w:pPr>
      <w:r>
        <w:rPr>
          <w:rFonts w:hint="eastAsia"/>
        </w:rPr>
        <w:t>第二十一條　　替代役役男服役期滿後，得享有下列優待：</w:t>
      </w:r>
    </w:p>
    <w:p w:rsidR="00F149F9" w:rsidRDefault="00F149F9" w:rsidP="00C05E4E">
      <w:pPr>
        <w:pStyle w:val="11"/>
        <w:spacing w:line="438" w:lineRule="exact"/>
        <w:ind w:left="2450" w:hangingChars="175" w:hanging="490"/>
      </w:pPr>
      <w:r>
        <w:rPr>
          <w:rFonts w:hint="eastAsia"/>
        </w:rPr>
        <w:t>一、轉任公職時，其服替代役之年資，依相關法令規定辦理。</w:t>
      </w:r>
    </w:p>
    <w:p w:rsidR="00F149F9" w:rsidRDefault="00F149F9" w:rsidP="00C05E4E">
      <w:pPr>
        <w:pStyle w:val="11"/>
        <w:spacing w:line="438" w:lineRule="exact"/>
        <w:ind w:left="2450" w:hangingChars="175" w:hanging="490"/>
      </w:pPr>
      <w:r>
        <w:rPr>
          <w:rFonts w:hint="eastAsia"/>
        </w:rPr>
        <w:t>二、因公負傷經鑑定不堪服役者，於參加公務人員考試時，得準用後備軍人轉任公職考試比敘條例第四條之規定予以優待。</w:t>
      </w:r>
    </w:p>
    <w:p w:rsidR="00F149F9" w:rsidRDefault="00F149F9" w:rsidP="00C05E4E">
      <w:pPr>
        <w:pStyle w:val="11"/>
        <w:spacing w:line="438" w:lineRule="exact"/>
        <w:ind w:left="2436" w:hangingChars="170" w:hanging="476"/>
      </w:pPr>
      <w:r>
        <w:rPr>
          <w:rFonts w:hint="eastAsia"/>
        </w:rPr>
        <w:t>三、報考高級中等以上學校新生或轉學生時，除研究生及學士後各學系學生外，其考試成績加分優待，準</w:t>
      </w:r>
      <w:r w:rsidRPr="00DC2071">
        <w:rPr>
          <w:rFonts w:hint="eastAsia"/>
          <w:spacing w:val="-6"/>
        </w:rPr>
        <w:t>用退伍軍人報考高級中等以上學校優待辦法之規定。</w:t>
      </w:r>
    </w:p>
    <w:p w:rsidR="00F149F9" w:rsidRDefault="00F149F9" w:rsidP="00C05E4E">
      <w:pPr>
        <w:pStyle w:val="a6"/>
        <w:spacing w:line="438" w:lineRule="exact"/>
        <w:ind w:left="1400" w:hanging="1400"/>
      </w:pPr>
      <w:r>
        <w:rPr>
          <w:rFonts w:hint="eastAsia"/>
        </w:rPr>
        <w:t>第二十五條　　一般替代役役男與第一階段之研發替代役及產業訓儲替代役役男因婚、喪、疾病或其他正當事由，得予請假；其請假規則，由主管機關定之。</w:t>
      </w:r>
    </w:p>
    <w:p w:rsidR="00F149F9" w:rsidRDefault="00F149F9" w:rsidP="00C05E4E">
      <w:pPr>
        <w:pStyle w:val="a6"/>
        <w:spacing w:line="438" w:lineRule="exact"/>
        <w:ind w:left="1400" w:hanging="1400"/>
      </w:pPr>
      <w:r>
        <w:rPr>
          <w:rFonts w:hint="eastAsia"/>
        </w:rPr>
        <w:lastRenderedPageBreak/>
        <w:t>第二十八條　　領受撫卹金之遺族，依下列順序定之：</w:t>
      </w:r>
    </w:p>
    <w:p w:rsidR="00F149F9" w:rsidRDefault="00F149F9" w:rsidP="00C05E4E">
      <w:pPr>
        <w:pStyle w:val="11"/>
        <w:spacing w:line="438" w:lineRule="exact"/>
        <w:ind w:left="2450" w:hangingChars="175" w:hanging="490"/>
      </w:pPr>
      <w:r>
        <w:rPr>
          <w:rFonts w:hint="eastAsia"/>
        </w:rPr>
        <w:t>一、父母、配偶、子女。但配偶以未再婚者為限。</w:t>
      </w:r>
    </w:p>
    <w:p w:rsidR="00F149F9" w:rsidRDefault="00F149F9" w:rsidP="00C05E4E">
      <w:pPr>
        <w:pStyle w:val="11"/>
        <w:spacing w:line="438" w:lineRule="exact"/>
        <w:ind w:left="2464" w:hangingChars="180" w:hanging="504"/>
      </w:pPr>
      <w:r>
        <w:rPr>
          <w:rFonts w:hint="eastAsia"/>
        </w:rPr>
        <w:t>二、祖父母、孫子女、寡媳及鰥婿。但寡媳及鰥婿以未再婚者為限。</w:t>
      </w:r>
    </w:p>
    <w:p w:rsidR="00F149F9" w:rsidRDefault="00F149F9" w:rsidP="00C05E4E">
      <w:pPr>
        <w:pStyle w:val="11"/>
        <w:spacing w:line="438" w:lineRule="exact"/>
        <w:ind w:left="2450" w:hangingChars="175" w:hanging="490"/>
      </w:pPr>
      <w:r>
        <w:rPr>
          <w:rFonts w:hint="eastAsia"/>
        </w:rPr>
        <w:t>三、兄弟姊妹，以未成年或已成年因身心障礙而無謀生能力者為限。</w:t>
      </w:r>
    </w:p>
    <w:p w:rsidR="00F149F9" w:rsidRDefault="00F149F9" w:rsidP="00C05E4E">
      <w:pPr>
        <w:pStyle w:val="11"/>
        <w:spacing w:line="455" w:lineRule="exact"/>
        <w:ind w:left="2450" w:hangingChars="175" w:hanging="490"/>
      </w:pPr>
      <w:r>
        <w:rPr>
          <w:rFonts w:hint="eastAsia"/>
        </w:rPr>
        <w:t>四、配偶之父母、配偶之祖父母，以無人扶養者為限。</w:t>
      </w:r>
    </w:p>
    <w:p w:rsidR="00F149F9" w:rsidRDefault="00F149F9" w:rsidP="00C05E4E">
      <w:pPr>
        <w:pStyle w:val="a7"/>
        <w:spacing w:line="455" w:lineRule="exact"/>
        <w:ind w:left="1400" w:firstLine="560"/>
      </w:pPr>
      <w:r>
        <w:rPr>
          <w:rFonts w:hint="eastAsia"/>
        </w:rPr>
        <w:t>前項遺族，同一順序有數人無法協議時，其撫卹金應平</w:t>
      </w:r>
      <w:r w:rsidRPr="009265D9">
        <w:rPr>
          <w:rFonts w:hint="eastAsia"/>
          <w:spacing w:val="-6"/>
        </w:rPr>
        <w:t>均領受；因拋棄或法定事由喪失領受權時，由其餘遺族領受之。</w:t>
      </w:r>
    </w:p>
    <w:p w:rsidR="00F149F9" w:rsidRDefault="00F149F9" w:rsidP="00C05E4E">
      <w:pPr>
        <w:pStyle w:val="a7"/>
        <w:spacing w:line="455" w:lineRule="exact"/>
        <w:ind w:left="1400" w:firstLine="560"/>
      </w:pPr>
      <w:r>
        <w:rPr>
          <w:rFonts w:hint="eastAsia"/>
        </w:rPr>
        <w:t>第一項遺族，替代役役男生前預立遺囑指定領受撫卹金者，從其遺囑。</w:t>
      </w:r>
    </w:p>
    <w:p w:rsidR="00F149F9" w:rsidRDefault="00F149F9" w:rsidP="00C05E4E">
      <w:pPr>
        <w:pStyle w:val="a6"/>
        <w:spacing w:line="455" w:lineRule="exact"/>
        <w:ind w:left="1400" w:hanging="1400"/>
      </w:pPr>
      <w:r>
        <w:rPr>
          <w:rFonts w:hint="eastAsia"/>
        </w:rPr>
        <w:t>第四十一條　　替代役役男之保險，業務劃分如下：</w:t>
      </w:r>
    </w:p>
    <w:p w:rsidR="00F149F9" w:rsidRDefault="00F149F9" w:rsidP="00C05E4E">
      <w:pPr>
        <w:pStyle w:val="11"/>
        <w:spacing w:line="455" w:lineRule="exact"/>
        <w:ind w:left="2436" w:hangingChars="170" w:hanging="476"/>
      </w:pPr>
      <w:r>
        <w:rPr>
          <w:rFonts w:hint="eastAsia"/>
        </w:rPr>
        <w:t>一、全民健康保險：由中央健康保險局依全民健康保險法規定辦理。</w:t>
      </w:r>
    </w:p>
    <w:p w:rsidR="00F149F9" w:rsidRDefault="00F149F9" w:rsidP="00C05E4E">
      <w:pPr>
        <w:pStyle w:val="11"/>
        <w:spacing w:line="455" w:lineRule="exact"/>
        <w:ind w:left="2436" w:hangingChars="170" w:hanging="476"/>
      </w:pPr>
      <w:r>
        <w:rPr>
          <w:rFonts w:hint="eastAsia"/>
        </w:rPr>
        <w:t>二、替代役役男一般保險：由主管機關委託其他機關或公營事業機構辦理。</w:t>
      </w:r>
    </w:p>
    <w:p w:rsidR="00F149F9" w:rsidRDefault="00F149F9" w:rsidP="00C05E4E">
      <w:pPr>
        <w:pStyle w:val="11"/>
        <w:spacing w:line="455" w:lineRule="exact"/>
        <w:ind w:left="2436" w:hangingChars="170" w:hanging="476"/>
      </w:pPr>
      <w:r>
        <w:rPr>
          <w:rFonts w:hint="eastAsia"/>
        </w:rPr>
        <w:t>三、</w:t>
      </w:r>
      <w:r w:rsidRPr="005E3C2A">
        <w:rPr>
          <w:rFonts w:hint="eastAsia"/>
          <w:spacing w:val="-6"/>
        </w:rPr>
        <w:t>團體意外保險：由主管機關每年對外公開招標辦理；</w:t>
      </w:r>
      <w:r>
        <w:rPr>
          <w:rFonts w:hint="eastAsia"/>
        </w:rPr>
        <w:t>其保險內容及相關規定，由主管機關定之。</w:t>
      </w:r>
    </w:p>
    <w:p w:rsidR="00F149F9" w:rsidRDefault="00F149F9" w:rsidP="00C05E4E">
      <w:pPr>
        <w:pStyle w:val="11"/>
        <w:spacing w:line="455" w:lineRule="exact"/>
        <w:ind w:left="2436" w:hangingChars="170" w:hanging="476"/>
      </w:pPr>
      <w:r>
        <w:rPr>
          <w:rFonts w:hint="eastAsia"/>
        </w:rPr>
        <w:t>四、駐外醫療保險及兵災險：由需用機關視駐在國國情及醫療水準訂定保險內容及相關規定辦理之。</w:t>
      </w:r>
    </w:p>
    <w:p w:rsidR="00F149F9" w:rsidRDefault="00F149F9" w:rsidP="00C05E4E">
      <w:pPr>
        <w:pStyle w:val="a6"/>
        <w:spacing w:line="455" w:lineRule="exact"/>
        <w:ind w:left="1400" w:hanging="1400"/>
      </w:pPr>
      <w:r>
        <w:rPr>
          <w:rFonts w:hint="eastAsia"/>
        </w:rPr>
        <w:t>第四十二條　　替代役役男一般保險之保險費，按月繳納，以被保險人保險基數金額及保險費率計算之；保險費率為百分之一至百分之三。</w:t>
      </w:r>
    </w:p>
    <w:p w:rsidR="00F149F9" w:rsidRDefault="00F149F9" w:rsidP="00C05E4E">
      <w:pPr>
        <w:pStyle w:val="a7"/>
        <w:spacing w:line="455" w:lineRule="exact"/>
        <w:ind w:left="1400" w:firstLine="560"/>
      </w:pPr>
      <w:r>
        <w:rPr>
          <w:rFonts w:hint="eastAsia"/>
        </w:rPr>
        <w:t>主管機關委託其他機關或公營事業機構辦理本保險所</w:t>
      </w:r>
      <w:r>
        <w:rPr>
          <w:rFonts w:hint="eastAsia"/>
        </w:rPr>
        <w:lastRenderedPageBreak/>
        <w:t>需事務費，由主管機關編列預算撥付。</w:t>
      </w:r>
    </w:p>
    <w:p w:rsidR="00F149F9" w:rsidRDefault="00F149F9" w:rsidP="00C05E4E">
      <w:pPr>
        <w:pStyle w:val="a7"/>
        <w:spacing w:line="455" w:lineRule="exact"/>
        <w:ind w:left="1400" w:firstLine="560"/>
      </w:pPr>
      <w:r>
        <w:rPr>
          <w:rFonts w:hint="eastAsia"/>
        </w:rPr>
        <w:t>前二項保險費率、保險基數金額及事務費比率，由主管機關擬訂，報請行政院核定。</w:t>
      </w:r>
    </w:p>
    <w:p w:rsidR="00F149F9" w:rsidRPr="005E3C2A" w:rsidRDefault="00F149F9" w:rsidP="00C05E4E">
      <w:pPr>
        <w:pStyle w:val="a7"/>
        <w:spacing w:line="455" w:lineRule="exact"/>
        <w:ind w:left="1400" w:firstLine="552"/>
        <w:rPr>
          <w:spacing w:val="-2"/>
        </w:rPr>
      </w:pPr>
      <w:r w:rsidRPr="005E3C2A">
        <w:rPr>
          <w:rFonts w:hint="eastAsia"/>
          <w:spacing w:val="-2"/>
        </w:rPr>
        <w:t>本條例未規定之保險事項，依常備兵役保險之規定辦理。</w:t>
      </w:r>
    </w:p>
    <w:p w:rsidR="00F149F9" w:rsidRDefault="00F149F9" w:rsidP="00C05E4E">
      <w:pPr>
        <w:pStyle w:val="a6"/>
        <w:spacing w:line="455" w:lineRule="exact"/>
        <w:ind w:left="1400" w:hanging="1400"/>
      </w:pPr>
      <w:r>
        <w:rPr>
          <w:rFonts w:hint="eastAsia"/>
        </w:rPr>
        <w:t>第五十一條　　替代役役男保險、醫療之作業程序、死亡殘廢認定、給付及受益請領等事項之實施辦法，由主管機關擬訂，報請行政院核定。</w:t>
      </w:r>
    </w:p>
    <w:p w:rsidR="00F149F9" w:rsidRDefault="00F149F9" w:rsidP="00C05E4E">
      <w:pPr>
        <w:pStyle w:val="a6"/>
        <w:spacing w:line="455" w:lineRule="exact"/>
        <w:ind w:left="1400" w:hanging="1400"/>
      </w:pPr>
      <w:r>
        <w:rPr>
          <w:rFonts w:hint="eastAsia"/>
        </w:rPr>
        <w:t>第五十三條　　一般替代役役男與第一階段研發替代役或產業訓儲替代役役男違抗監督長官之勤務命令者，處一年以下有期徒刑、拘役或科或併科新臺幣十萬元以下罰金。</w:t>
      </w:r>
    </w:p>
    <w:p w:rsidR="00F149F9" w:rsidRDefault="00F149F9" w:rsidP="00C05E4E">
      <w:pPr>
        <w:pStyle w:val="a6"/>
        <w:spacing w:line="455" w:lineRule="exact"/>
        <w:ind w:left="1400" w:hanging="1400"/>
      </w:pPr>
      <w:r>
        <w:rPr>
          <w:rFonts w:hint="eastAsia"/>
        </w:rPr>
        <w:t>第五十五條　　一般替代役役男與第一階段研發替代役或產業訓儲替代役役男違反生活、訓練及勤務管理規定者，視情節輕重，予以罰站、罰勤、禁足、申誡、記過、罰薪或輔導教育。</w:t>
      </w:r>
    </w:p>
    <w:p w:rsidR="00F149F9" w:rsidRDefault="00F149F9" w:rsidP="00C05E4E">
      <w:pPr>
        <w:pStyle w:val="a7"/>
        <w:spacing w:line="455" w:lineRule="exact"/>
        <w:ind w:left="1400" w:firstLine="560"/>
      </w:pPr>
      <w:r>
        <w:rPr>
          <w:rFonts w:hint="eastAsia"/>
        </w:rPr>
        <w:t>罰站，每次以二小時為限，實施五十分鐘，休息十分鐘。但僅限於訓練及輔導教育期間實施。</w:t>
      </w:r>
    </w:p>
    <w:p w:rsidR="00F149F9" w:rsidRDefault="00F149F9" w:rsidP="00C05E4E">
      <w:pPr>
        <w:pStyle w:val="a7"/>
        <w:spacing w:line="455" w:lineRule="exact"/>
        <w:ind w:left="1400" w:firstLine="560"/>
      </w:pPr>
      <w:r>
        <w:rPr>
          <w:rFonts w:hint="eastAsia"/>
        </w:rPr>
        <w:t>罰勤，平日以二小時為限，例假日以八小時為限。</w:t>
      </w:r>
    </w:p>
    <w:p w:rsidR="00F149F9" w:rsidRDefault="00F149F9" w:rsidP="00C05E4E">
      <w:pPr>
        <w:pStyle w:val="a7"/>
        <w:spacing w:line="455" w:lineRule="exact"/>
        <w:ind w:left="1400" w:firstLine="560"/>
      </w:pPr>
      <w:r>
        <w:rPr>
          <w:rFonts w:hint="eastAsia"/>
        </w:rPr>
        <w:t>禁足，於例假日實施，每次以二日為限。</w:t>
      </w:r>
    </w:p>
    <w:p w:rsidR="00F149F9" w:rsidRDefault="00F149F9" w:rsidP="00C05E4E">
      <w:pPr>
        <w:pStyle w:val="a7"/>
        <w:spacing w:line="455" w:lineRule="exact"/>
        <w:ind w:left="1400" w:firstLine="560"/>
      </w:pPr>
      <w:r>
        <w:rPr>
          <w:rFonts w:hint="eastAsia"/>
        </w:rPr>
        <w:t>申誡、記過，以書面為之。累計申誡三次，以記過一次論；累計記過三次，得予以罰薪，並得施以輔導教育。</w:t>
      </w:r>
    </w:p>
    <w:p w:rsidR="00F149F9" w:rsidRDefault="00F149F9" w:rsidP="00C05E4E">
      <w:pPr>
        <w:pStyle w:val="a7"/>
        <w:spacing w:line="455" w:lineRule="exact"/>
        <w:ind w:left="1400" w:firstLine="560"/>
      </w:pPr>
      <w:r>
        <w:rPr>
          <w:rFonts w:hint="eastAsia"/>
        </w:rPr>
        <w:t>罰薪，扣除薪給百分之十至百分之三十，以三個月為限。</w:t>
      </w:r>
    </w:p>
    <w:p w:rsidR="00F149F9" w:rsidRDefault="00F149F9" w:rsidP="00C05E4E">
      <w:pPr>
        <w:pStyle w:val="a7"/>
        <w:spacing w:line="455" w:lineRule="exact"/>
        <w:ind w:left="1400" w:firstLine="560"/>
      </w:pPr>
      <w:r>
        <w:rPr>
          <w:rFonts w:hint="eastAsia"/>
        </w:rPr>
        <w:t>輔導教育，由主管機關會同相關機關實施；其辦法，由主管機關定之。</w:t>
      </w:r>
    </w:p>
    <w:p w:rsidR="00F149F9" w:rsidRDefault="00F149F9" w:rsidP="00C05E4E">
      <w:pPr>
        <w:pStyle w:val="a7"/>
        <w:spacing w:line="455" w:lineRule="exact"/>
        <w:ind w:left="1400" w:firstLine="560"/>
      </w:pPr>
      <w:r>
        <w:rPr>
          <w:rFonts w:hint="eastAsia"/>
        </w:rPr>
        <w:t>罰站、罰勤、禁足、申誡及記過，由服勤、訓練單位</w:t>
      </w:r>
      <w:r>
        <w:rPr>
          <w:rFonts w:hint="eastAsia"/>
        </w:rPr>
        <w:lastRenderedPageBreak/>
        <w:t>核</w:t>
      </w:r>
      <w:r w:rsidRPr="00194DA8">
        <w:rPr>
          <w:rFonts w:hint="eastAsia"/>
          <w:spacing w:val="-4"/>
        </w:rPr>
        <w:t>處；罰薪、輔導教育，由服勤單位提出，報請需用機關核定，</w:t>
      </w:r>
      <w:r>
        <w:rPr>
          <w:rFonts w:hint="eastAsia"/>
        </w:rPr>
        <w:t>並於一週內送請主管機關備查。</w:t>
      </w:r>
    </w:p>
    <w:p w:rsidR="00F149F9" w:rsidRDefault="00244F1A" w:rsidP="00C05E4E">
      <w:pPr>
        <w:pStyle w:val="a6"/>
        <w:spacing w:line="455" w:lineRule="exact"/>
        <w:ind w:left="1400" w:hangingChars="700" w:hanging="1400"/>
      </w:pPr>
      <w:r>
        <w:rPr>
          <w:rFonts w:hint="eastAsia"/>
          <w:spacing w:val="-20"/>
          <w:sz w:val="24"/>
        </w:rPr>
        <w:t>第五十五條之二</w:t>
      </w:r>
      <w:r w:rsidRPr="00B37DFE">
        <w:rPr>
          <w:rFonts w:hint="eastAsia"/>
          <w:spacing w:val="4"/>
          <w:sz w:val="26"/>
          <w:szCs w:val="26"/>
        </w:rPr>
        <w:t xml:space="preserve">　　</w:t>
      </w:r>
      <w:r w:rsidR="00F149F9" w:rsidRPr="00C147D9">
        <w:rPr>
          <w:rFonts w:hint="eastAsia"/>
          <w:spacing w:val="-2"/>
        </w:rPr>
        <w:t>研發替代役或產業訓儲替代役役男有下列情形之一者，</w:t>
      </w:r>
      <w:r w:rsidR="00F149F9">
        <w:rPr>
          <w:rFonts w:hint="eastAsia"/>
        </w:rPr>
        <w:t>主管機關得依申請或依職權廢止其研發替代役或產業訓儲替代役資格，改服一般替代役，補足應服役期：</w:t>
      </w:r>
    </w:p>
    <w:p w:rsidR="00F149F9" w:rsidRDefault="00F149F9" w:rsidP="00C05E4E">
      <w:pPr>
        <w:pStyle w:val="11"/>
        <w:spacing w:line="455" w:lineRule="exact"/>
        <w:ind w:left="2520" w:hangingChars="200" w:hanging="560"/>
      </w:pPr>
      <w:r>
        <w:rPr>
          <w:rFonts w:hint="eastAsia"/>
        </w:rPr>
        <w:t>一、對用人單位管理人員施暴或有重大侮辱之行為。</w:t>
      </w:r>
    </w:p>
    <w:p w:rsidR="00F149F9" w:rsidRDefault="00F149F9" w:rsidP="00C05E4E">
      <w:pPr>
        <w:pStyle w:val="11"/>
        <w:spacing w:line="455" w:lineRule="exact"/>
        <w:ind w:left="2520" w:hangingChars="200" w:hanging="560"/>
      </w:pPr>
      <w:r>
        <w:rPr>
          <w:rFonts w:hint="eastAsia"/>
        </w:rPr>
        <w:t>二、違反服勤管理規定，情節重大。</w:t>
      </w:r>
    </w:p>
    <w:p w:rsidR="00F149F9" w:rsidRDefault="00F149F9" w:rsidP="00C05E4E">
      <w:pPr>
        <w:pStyle w:val="11"/>
        <w:spacing w:line="455" w:lineRule="exact"/>
        <w:ind w:left="2520" w:hangingChars="200" w:hanging="560"/>
      </w:pPr>
      <w:r>
        <w:rPr>
          <w:rFonts w:hint="eastAsia"/>
        </w:rPr>
        <w:t>三、</w:t>
      </w:r>
      <w:r w:rsidRPr="00C147D9">
        <w:rPr>
          <w:rFonts w:hint="eastAsia"/>
          <w:spacing w:val="-6"/>
        </w:rPr>
        <w:t>故意耗用物品或洩漏機密資料，致用人單位受有損害。</w:t>
      </w:r>
    </w:p>
    <w:p w:rsidR="00F149F9" w:rsidRDefault="00F149F9" w:rsidP="00C05E4E">
      <w:pPr>
        <w:pStyle w:val="11"/>
        <w:spacing w:line="455" w:lineRule="exact"/>
        <w:ind w:left="2520" w:hangingChars="200" w:hanging="560"/>
      </w:pPr>
      <w:r>
        <w:rPr>
          <w:rFonts w:hint="eastAsia"/>
        </w:rPr>
        <w:t>四、私自經營與用人單位相關之事業。</w:t>
      </w:r>
    </w:p>
    <w:p w:rsidR="00F149F9" w:rsidRDefault="00F149F9" w:rsidP="00C05E4E">
      <w:pPr>
        <w:pStyle w:val="11"/>
        <w:spacing w:line="438" w:lineRule="exact"/>
        <w:ind w:left="2436" w:hangingChars="170" w:hanging="476"/>
      </w:pPr>
      <w:r>
        <w:rPr>
          <w:rFonts w:hint="eastAsia"/>
        </w:rPr>
        <w:t>五、其他有害用人單位權益，經主管機關認定情節重大應廢止其資格。</w:t>
      </w:r>
    </w:p>
    <w:p w:rsidR="00F149F9" w:rsidRDefault="00D34295" w:rsidP="00C05E4E">
      <w:pPr>
        <w:pStyle w:val="a6"/>
        <w:spacing w:line="438" w:lineRule="exact"/>
        <w:ind w:left="1400" w:hangingChars="700" w:hanging="1400"/>
      </w:pPr>
      <w:r>
        <w:rPr>
          <w:rFonts w:hint="eastAsia"/>
          <w:spacing w:val="-20"/>
          <w:sz w:val="24"/>
        </w:rPr>
        <w:t>第五十五條之三</w:t>
      </w:r>
      <w:r w:rsidRPr="00B37DFE">
        <w:rPr>
          <w:rFonts w:hint="eastAsia"/>
          <w:spacing w:val="4"/>
          <w:sz w:val="26"/>
          <w:szCs w:val="26"/>
        </w:rPr>
        <w:t xml:space="preserve">　　</w:t>
      </w:r>
      <w:r w:rsidR="00F149F9">
        <w:rPr>
          <w:rFonts w:hint="eastAsia"/>
        </w:rPr>
        <w:t>主管機關得對用人單位實施督導考核。</w:t>
      </w:r>
    </w:p>
    <w:p w:rsidR="00F149F9" w:rsidRDefault="00F149F9" w:rsidP="00C05E4E">
      <w:pPr>
        <w:pStyle w:val="a7"/>
        <w:spacing w:line="438" w:lineRule="exact"/>
        <w:ind w:left="1400" w:firstLine="560"/>
      </w:pPr>
      <w:r>
        <w:rPr>
          <w:rFonts w:hint="eastAsia"/>
        </w:rPr>
        <w:t>用人單位有下列情形之一者，主管機關應予糾正並限期改善。屆期未改善者，主管機關得廢止其原分配員額、限制其申請之員額或於一定期間內不得提出申請：</w:t>
      </w:r>
    </w:p>
    <w:p w:rsidR="00F149F9" w:rsidRDefault="00F149F9" w:rsidP="00C05E4E">
      <w:pPr>
        <w:pStyle w:val="11"/>
        <w:spacing w:line="438" w:lineRule="exact"/>
        <w:ind w:left="2520" w:hangingChars="200" w:hanging="560"/>
      </w:pPr>
      <w:r>
        <w:rPr>
          <w:rFonts w:hint="eastAsia"/>
        </w:rPr>
        <w:t>一、未依第五條之三第二項規定訂定書面契約送主管機關備查。</w:t>
      </w:r>
    </w:p>
    <w:p w:rsidR="00F149F9" w:rsidRDefault="00F149F9" w:rsidP="00C05E4E">
      <w:pPr>
        <w:pStyle w:val="11"/>
        <w:spacing w:line="438" w:lineRule="exact"/>
        <w:ind w:left="2520" w:hangingChars="200" w:hanging="560"/>
      </w:pPr>
      <w:r>
        <w:rPr>
          <w:rFonts w:hint="eastAsia"/>
        </w:rPr>
        <w:t>二、未依第十八條之一第一項規定訂定服勤管理規定並送主管機關備查。</w:t>
      </w:r>
    </w:p>
    <w:p w:rsidR="00F149F9" w:rsidRDefault="00F149F9" w:rsidP="00C05E4E">
      <w:pPr>
        <w:pStyle w:val="11"/>
        <w:spacing w:line="438" w:lineRule="exact"/>
        <w:ind w:left="2436" w:hangingChars="170" w:hanging="476"/>
      </w:pPr>
      <w:r>
        <w:rPr>
          <w:rFonts w:hint="eastAsia"/>
        </w:rPr>
        <w:t>三、有第十八條之一第二項第三款所定對役男有施暴、重大侮辱行為或危害健康之情形。</w:t>
      </w:r>
    </w:p>
    <w:p w:rsidR="00F149F9" w:rsidRDefault="00F149F9" w:rsidP="00C05E4E">
      <w:pPr>
        <w:pStyle w:val="11"/>
        <w:spacing w:line="438" w:lineRule="exact"/>
        <w:ind w:left="2520" w:hangingChars="200" w:hanging="560"/>
      </w:pPr>
      <w:r>
        <w:rPr>
          <w:rFonts w:hint="eastAsia"/>
        </w:rPr>
        <w:t>四、未依第六十條之一第一項規定繳納研究發展費或產業訓儲費。</w:t>
      </w:r>
    </w:p>
    <w:p w:rsidR="00F149F9" w:rsidRDefault="00F149F9" w:rsidP="00C05E4E">
      <w:pPr>
        <w:pStyle w:val="11"/>
        <w:spacing w:line="438" w:lineRule="exact"/>
        <w:ind w:left="2520" w:hangingChars="200" w:hanging="560"/>
      </w:pPr>
      <w:r>
        <w:rPr>
          <w:rFonts w:hint="eastAsia"/>
        </w:rPr>
        <w:t>五、其他侵害役男權益之重大事項。</w:t>
      </w:r>
    </w:p>
    <w:p w:rsidR="00F149F9" w:rsidRDefault="00F149F9" w:rsidP="00C05E4E">
      <w:pPr>
        <w:pStyle w:val="a7"/>
        <w:spacing w:line="438" w:lineRule="exact"/>
        <w:ind w:left="1400" w:firstLine="560"/>
      </w:pPr>
      <w:r>
        <w:rPr>
          <w:rFonts w:hint="eastAsia"/>
        </w:rPr>
        <w:lastRenderedPageBreak/>
        <w:t>用人單位有前項各款情形之一，致研發替代役或產業訓儲替代役役男權益受損害者，應負賠償責任。</w:t>
      </w:r>
    </w:p>
    <w:p w:rsidR="00F149F9" w:rsidRDefault="00F149F9" w:rsidP="00C05E4E">
      <w:pPr>
        <w:pStyle w:val="a6"/>
        <w:spacing w:line="438" w:lineRule="exact"/>
        <w:ind w:left="1400" w:hanging="1400"/>
      </w:pPr>
      <w:r>
        <w:rPr>
          <w:rFonts w:hint="eastAsia"/>
        </w:rPr>
        <w:t>第五十六條　　主管機關得邀請民間團體代表、學者及專家辦理一般替代役、研發替代役或產業訓儲替代役年度實施計畫、宗教信仰申請案件、限制服替代役類（役）別、役男權益受損重大案件及其他重大爭議案件等事項之審查。</w:t>
      </w:r>
    </w:p>
    <w:p w:rsidR="00F149F9" w:rsidRDefault="00F149F9" w:rsidP="00C05E4E">
      <w:pPr>
        <w:pStyle w:val="a7"/>
        <w:spacing w:line="438" w:lineRule="exact"/>
        <w:ind w:left="1400" w:firstLine="560"/>
      </w:pPr>
      <w:r>
        <w:rPr>
          <w:rFonts w:hint="eastAsia"/>
        </w:rPr>
        <w:t>前項民間團體代表、學者及專家人數之比例不得少於</w:t>
      </w:r>
      <w:r w:rsidRPr="00434B2E">
        <w:rPr>
          <w:rFonts w:hint="eastAsia"/>
          <w:spacing w:val="-4"/>
        </w:rPr>
        <w:t>總數之二分之一；審查成員任一性別比例不得少於三分之一。</w:t>
      </w:r>
    </w:p>
    <w:p w:rsidR="00F149F9" w:rsidRDefault="00A807F9" w:rsidP="00C05E4E">
      <w:pPr>
        <w:pStyle w:val="a6"/>
        <w:spacing w:line="438" w:lineRule="exact"/>
        <w:ind w:left="1440" w:hangingChars="610" w:hanging="1440"/>
      </w:pPr>
      <w:r>
        <w:rPr>
          <w:rFonts w:hint="eastAsia"/>
          <w:spacing w:val="-2"/>
          <w:sz w:val="24"/>
        </w:rPr>
        <w:t>第六十條之一</w:t>
      </w:r>
      <w:r>
        <w:rPr>
          <w:rFonts w:hint="eastAsia"/>
          <w:spacing w:val="-4"/>
        </w:rPr>
        <w:t xml:space="preserve">　　</w:t>
      </w:r>
      <w:r w:rsidR="00F149F9">
        <w:rPr>
          <w:rFonts w:hint="eastAsia"/>
        </w:rPr>
        <w:t>用人單位應於研發替代役或產業訓儲替代役之第二階段服役期間，按月向主管機關繳納研究發展費或產業訓儲費，為下列各款之運用：</w:t>
      </w:r>
    </w:p>
    <w:p w:rsidR="00F149F9" w:rsidRDefault="00F149F9" w:rsidP="00C05E4E">
      <w:pPr>
        <w:pStyle w:val="11"/>
        <w:spacing w:line="479" w:lineRule="exact"/>
        <w:ind w:left="2520" w:hangingChars="200" w:hanging="560"/>
      </w:pPr>
      <w:r>
        <w:rPr>
          <w:rFonts w:hint="eastAsia"/>
        </w:rPr>
        <w:t>一、研發替代役或產業訓儲替代役役男第一階段及第二階段服役期間之薪俸、主副食費、住宿及交通津貼、保險、撫卹及相關權益等支出。</w:t>
      </w:r>
    </w:p>
    <w:p w:rsidR="00F149F9" w:rsidRDefault="00F149F9" w:rsidP="00C05E4E">
      <w:pPr>
        <w:pStyle w:val="11"/>
        <w:spacing w:line="479" w:lineRule="exact"/>
        <w:ind w:left="2520" w:hangingChars="200" w:hanging="560"/>
      </w:pPr>
      <w:r>
        <w:rPr>
          <w:rFonts w:hint="eastAsia"/>
        </w:rPr>
        <w:t>二、辦理研發替代役或產業訓儲替代役役男基礎訓練及專業訓練所需費用支出。</w:t>
      </w:r>
    </w:p>
    <w:p w:rsidR="00F149F9" w:rsidRDefault="00F149F9" w:rsidP="00C05E4E">
      <w:pPr>
        <w:pStyle w:val="11"/>
        <w:spacing w:line="479" w:lineRule="exact"/>
        <w:ind w:left="2520" w:hangingChars="200" w:hanging="560"/>
      </w:pPr>
      <w:r>
        <w:rPr>
          <w:rFonts w:hint="eastAsia"/>
        </w:rPr>
        <w:t>三、對用人單位或役男之申請、資格甄審、服勤督考、</w:t>
      </w:r>
      <w:r w:rsidRPr="009F3FF9">
        <w:rPr>
          <w:rFonts w:hint="eastAsia"/>
          <w:spacing w:val="-4"/>
        </w:rPr>
        <w:t>人員訪談、檢視制度執行及運作等行政與管理費用。</w:t>
      </w:r>
    </w:p>
    <w:p w:rsidR="00F149F9" w:rsidRDefault="00F149F9" w:rsidP="00C05E4E">
      <w:pPr>
        <w:pStyle w:val="11"/>
        <w:spacing w:line="479" w:lineRule="exact"/>
        <w:ind w:left="2520" w:hangingChars="200" w:hanging="560"/>
      </w:pPr>
      <w:r>
        <w:rPr>
          <w:rFonts w:hint="eastAsia"/>
        </w:rPr>
        <w:t>四、</w:t>
      </w:r>
      <w:r w:rsidRPr="009F3FF9">
        <w:rPr>
          <w:rFonts w:hint="eastAsia"/>
          <w:spacing w:val="-4"/>
        </w:rPr>
        <w:t>延攬及獎助研發替代役或產業訓儲替代役役男支出。</w:t>
      </w:r>
    </w:p>
    <w:p w:rsidR="00F149F9" w:rsidRDefault="00F149F9" w:rsidP="00C05E4E">
      <w:pPr>
        <w:pStyle w:val="11"/>
        <w:spacing w:line="479" w:lineRule="exact"/>
        <w:ind w:left="2520" w:hangingChars="200" w:hanging="560"/>
      </w:pPr>
      <w:r>
        <w:rPr>
          <w:rFonts w:hint="eastAsia"/>
        </w:rPr>
        <w:t>五、基金之管理及總務支出。</w:t>
      </w:r>
    </w:p>
    <w:p w:rsidR="00F149F9" w:rsidRDefault="00F149F9" w:rsidP="00C05E4E">
      <w:pPr>
        <w:pStyle w:val="11"/>
        <w:spacing w:line="479" w:lineRule="exact"/>
        <w:ind w:left="2520" w:hangingChars="200" w:hanging="560"/>
      </w:pPr>
      <w:r>
        <w:rPr>
          <w:rFonts w:hint="eastAsia"/>
        </w:rPr>
        <w:t>六、</w:t>
      </w:r>
      <w:r w:rsidRPr="009F3FF9">
        <w:rPr>
          <w:rFonts w:hint="eastAsia"/>
          <w:spacing w:val="-4"/>
        </w:rPr>
        <w:t>其他有關研發替代役或產業訓儲替代役事項之支</w:t>
      </w:r>
      <w:r w:rsidRPr="009F3FF9">
        <w:rPr>
          <w:rFonts w:hint="eastAsia"/>
          <w:spacing w:val="-4"/>
        </w:rPr>
        <w:lastRenderedPageBreak/>
        <w:t>出。</w:t>
      </w:r>
    </w:p>
    <w:p w:rsidR="00F149F9" w:rsidRDefault="00F149F9" w:rsidP="00C05E4E">
      <w:pPr>
        <w:pStyle w:val="a7"/>
        <w:spacing w:line="479" w:lineRule="exact"/>
        <w:ind w:left="1400" w:firstLine="560"/>
      </w:pPr>
      <w:r>
        <w:rPr>
          <w:rFonts w:hint="eastAsia"/>
        </w:rPr>
        <w:t>主管機關為辦理前項業務，應設置基金，編製附屬單位預算。</w:t>
      </w:r>
    </w:p>
    <w:p w:rsidR="00F149F9" w:rsidRDefault="00F149F9" w:rsidP="00C05E4E">
      <w:pPr>
        <w:pStyle w:val="a7"/>
        <w:spacing w:line="479" w:lineRule="exact"/>
        <w:ind w:left="1400" w:firstLine="560"/>
      </w:pPr>
      <w:r>
        <w:rPr>
          <w:rFonts w:hint="eastAsia"/>
        </w:rPr>
        <w:t>第一項研究發展費及產業訓儲費之繳納基準，由主管機關定之。</w:t>
      </w:r>
    </w:p>
    <w:p w:rsidR="00F149F9" w:rsidRDefault="00F149F9" w:rsidP="00C05E4E">
      <w:pPr>
        <w:pStyle w:val="a6"/>
        <w:spacing w:line="479" w:lineRule="exact"/>
        <w:ind w:left="1400" w:hanging="1400"/>
      </w:pPr>
      <w:r>
        <w:rPr>
          <w:rFonts w:hint="eastAsia"/>
        </w:rPr>
        <w:t>第六十一條　　本條例起徵對象為中華民國七十年次以後出生之役男。</w:t>
      </w:r>
    </w:p>
    <w:p w:rsidR="00831581" w:rsidRPr="00F149F9" w:rsidRDefault="00F149F9" w:rsidP="008C7010">
      <w:pPr>
        <w:pStyle w:val="a7"/>
        <w:spacing w:afterLines="100" w:line="479" w:lineRule="exact"/>
        <w:ind w:left="1400" w:firstLine="560"/>
      </w:pPr>
      <w:r>
        <w:rPr>
          <w:rFonts w:hint="eastAsia"/>
        </w:rPr>
        <w:t>中華民國六十九年次以前出生之役男有履行兵役義務者，得依第五條及第五條之一規定申請服一般替代役、研發替代役或產業訓儲替代役。</w:t>
      </w:r>
    </w:p>
    <w:tbl>
      <w:tblPr>
        <w:tblW w:w="6747" w:type="dxa"/>
        <w:tblLayout w:type="fixed"/>
        <w:tblCellMar>
          <w:left w:w="28" w:type="dxa"/>
          <w:right w:w="28" w:type="dxa"/>
        </w:tblCellMar>
        <w:tblLook w:val="0000"/>
      </w:tblPr>
      <w:tblGrid>
        <w:gridCol w:w="1988"/>
        <w:gridCol w:w="4759"/>
      </w:tblGrid>
      <w:tr w:rsidR="00625B04" w:rsidTr="00CB4030">
        <w:trPr>
          <w:trHeight w:hRule="exact" w:val="851"/>
        </w:trPr>
        <w:tc>
          <w:tcPr>
            <w:tcW w:w="1988" w:type="dxa"/>
            <w:vAlign w:val="center"/>
          </w:tcPr>
          <w:p w:rsidR="00625B04" w:rsidRDefault="00625B04" w:rsidP="00CB4030">
            <w:pPr>
              <w:pStyle w:val="af9"/>
            </w:pPr>
            <w:r>
              <w:rPr>
                <w:rFonts w:hint="eastAsia"/>
              </w:rPr>
              <w:t>總統令</w:t>
            </w:r>
          </w:p>
        </w:tc>
        <w:tc>
          <w:tcPr>
            <w:tcW w:w="4759" w:type="dxa"/>
            <w:vAlign w:val="center"/>
          </w:tcPr>
          <w:p w:rsidR="00625B04" w:rsidRDefault="00625B04" w:rsidP="00CB4030">
            <w:pPr>
              <w:spacing w:line="240" w:lineRule="auto"/>
              <w:jc w:val="distribute"/>
            </w:pPr>
            <w:r>
              <w:rPr>
                <w:rFonts w:hint="eastAsia"/>
              </w:rPr>
              <w:t>中華民國</w:t>
            </w:r>
            <w:r>
              <w:rPr>
                <w:rFonts w:hint="eastAsia"/>
              </w:rPr>
              <w:t>104</w:t>
            </w:r>
            <w:r>
              <w:rPr>
                <w:rFonts w:hint="eastAsia"/>
              </w:rPr>
              <w:t>年</w:t>
            </w:r>
            <w:r w:rsidR="00706082">
              <w:rPr>
                <w:rFonts w:hint="eastAsia"/>
              </w:rPr>
              <w:t>6</w:t>
            </w:r>
            <w:r>
              <w:rPr>
                <w:rFonts w:hint="eastAsia"/>
              </w:rPr>
              <w:t>月</w:t>
            </w:r>
            <w:r w:rsidR="00706082">
              <w:rPr>
                <w:rFonts w:hint="eastAsia"/>
              </w:rPr>
              <w:t>1</w:t>
            </w:r>
            <w:r>
              <w:rPr>
                <w:rFonts w:hint="eastAsia"/>
              </w:rPr>
              <w:t>0</w:t>
            </w:r>
            <w:r>
              <w:rPr>
                <w:rFonts w:hint="eastAsia"/>
              </w:rPr>
              <w:t>日</w:t>
            </w:r>
          </w:p>
          <w:p w:rsidR="00625B04" w:rsidRDefault="00625B04" w:rsidP="00706082">
            <w:pPr>
              <w:spacing w:line="240" w:lineRule="auto"/>
              <w:jc w:val="distribute"/>
              <w:rPr>
                <w:spacing w:val="-8"/>
              </w:rPr>
            </w:pPr>
            <w:r>
              <w:rPr>
                <w:rFonts w:hint="eastAsia"/>
              </w:rPr>
              <w:t>華總一義字第</w:t>
            </w:r>
            <w:r>
              <w:rPr>
                <w:rFonts w:hint="eastAsia"/>
              </w:rPr>
              <w:t>104000</w:t>
            </w:r>
            <w:r w:rsidR="00706082">
              <w:t>6748</w:t>
            </w:r>
            <w:r>
              <w:t>1</w:t>
            </w:r>
            <w:r>
              <w:rPr>
                <w:rFonts w:hint="eastAsia"/>
              </w:rPr>
              <w:t>號</w:t>
            </w:r>
          </w:p>
        </w:tc>
      </w:tr>
    </w:tbl>
    <w:p w:rsidR="00625B04" w:rsidRDefault="00625B04" w:rsidP="00625B04">
      <w:pPr>
        <w:pStyle w:val="10"/>
        <w:spacing w:before="120" w:after="120" w:line="340" w:lineRule="exact"/>
      </w:pPr>
      <w:r>
        <w:rPr>
          <w:rFonts w:hint="eastAsia"/>
        </w:rPr>
        <w:t>茲廢止</w:t>
      </w:r>
      <w:r w:rsidR="00A763E4" w:rsidRPr="00F73836">
        <w:rPr>
          <w:rFonts w:hint="eastAsia"/>
        </w:rPr>
        <w:t>國立中正文化中心設置條例</w:t>
      </w:r>
      <w:r>
        <w:rPr>
          <w:rFonts w:hint="eastAsia"/>
        </w:rPr>
        <w:t>，公布之。</w:t>
      </w:r>
    </w:p>
    <w:p w:rsidR="003D09EB" w:rsidRPr="00B60426" w:rsidRDefault="003D09EB" w:rsidP="008C7010">
      <w:pPr>
        <w:spacing w:beforeLines="50"/>
      </w:pPr>
      <w:r w:rsidRPr="00B60426">
        <w:rPr>
          <w:rFonts w:hint="eastAsia"/>
        </w:rPr>
        <w:t>總　　　統　馬英九</w:t>
      </w:r>
    </w:p>
    <w:p w:rsidR="003D09EB" w:rsidRPr="00B60426" w:rsidRDefault="003D09EB" w:rsidP="003D09EB">
      <w:r w:rsidRPr="00B60426">
        <w:rPr>
          <w:rFonts w:hint="eastAsia"/>
        </w:rPr>
        <w:t xml:space="preserve">行政院院長　</w:t>
      </w:r>
      <w:r>
        <w:rPr>
          <w:rFonts w:hint="eastAsia"/>
        </w:rPr>
        <w:t>毛治國</w:t>
      </w:r>
    </w:p>
    <w:p w:rsidR="003D09EB" w:rsidRDefault="003D09EB" w:rsidP="008C7010">
      <w:pPr>
        <w:spacing w:afterLines="100"/>
      </w:pPr>
      <w:r>
        <w:rPr>
          <w:rFonts w:hint="eastAsia"/>
        </w:rPr>
        <w:t>教育</w:t>
      </w:r>
      <w:r w:rsidRPr="00B60426">
        <w:rPr>
          <w:rFonts w:hint="eastAsia"/>
        </w:rPr>
        <w:t xml:space="preserve">部部長　</w:t>
      </w:r>
      <w:r>
        <w:rPr>
          <w:rFonts w:hint="eastAsia"/>
        </w:rPr>
        <w:t>吳思華</w:t>
      </w:r>
    </w:p>
    <w:tbl>
      <w:tblPr>
        <w:tblW w:w="6747" w:type="dxa"/>
        <w:tblLayout w:type="fixed"/>
        <w:tblCellMar>
          <w:left w:w="28" w:type="dxa"/>
          <w:right w:w="28" w:type="dxa"/>
        </w:tblCellMar>
        <w:tblLook w:val="0000"/>
      </w:tblPr>
      <w:tblGrid>
        <w:gridCol w:w="1988"/>
        <w:gridCol w:w="4759"/>
      </w:tblGrid>
      <w:tr w:rsidR="00625B04" w:rsidTr="00CB4030">
        <w:trPr>
          <w:trHeight w:hRule="exact" w:val="851"/>
        </w:trPr>
        <w:tc>
          <w:tcPr>
            <w:tcW w:w="1988" w:type="dxa"/>
            <w:vAlign w:val="center"/>
          </w:tcPr>
          <w:p w:rsidR="00625B04" w:rsidRDefault="00625B04" w:rsidP="00CB4030">
            <w:pPr>
              <w:pStyle w:val="af9"/>
            </w:pPr>
            <w:r>
              <w:rPr>
                <w:rFonts w:hint="eastAsia"/>
              </w:rPr>
              <w:t>總統令</w:t>
            </w:r>
          </w:p>
        </w:tc>
        <w:tc>
          <w:tcPr>
            <w:tcW w:w="4759" w:type="dxa"/>
            <w:vAlign w:val="center"/>
          </w:tcPr>
          <w:p w:rsidR="00625B04" w:rsidRDefault="00625B04" w:rsidP="00CB4030">
            <w:pPr>
              <w:spacing w:line="240" w:lineRule="auto"/>
              <w:jc w:val="distribute"/>
            </w:pPr>
            <w:r>
              <w:rPr>
                <w:rFonts w:hint="eastAsia"/>
              </w:rPr>
              <w:t>中華民國</w:t>
            </w:r>
            <w:r>
              <w:rPr>
                <w:rFonts w:hint="eastAsia"/>
              </w:rPr>
              <w:t>104</w:t>
            </w:r>
            <w:r>
              <w:rPr>
                <w:rFonts w:hint="eastAsia"/>
              </w:rPr>
              <w:t>年</w:t>
            </w:r>
            <w:r w:rsidR="00706082">
              <w:rPr>
                <w:rFonts w:hint="eastAsia"/>
              </w:rPr>
              <w:t>6</w:t>
            </w:r>
            <w:r>
              <w:rPr>
                <w:rFonts w:hint="eastAsia"/>
              </w:rPr>
              <w:t>月</w:t>
            </w:r>
            <w:r w:rsidR="00706082">
              <w:rPr>
                <w:rFonts w:hint="eastAsia"/>
              </w:rPr>
              <w:t>1</w:t>
            </w:r>
            <w:r>
              <w:rPr>
                <w:rFonts w:hint="eastAsia"/>
              </w:rPr>
              <w:t>0</w:t>
            </w:r>
            <w:r>
              <w:rPr>
                <w:rFonts w:hint="eastAsia"/>
              </w:rPr>
              <w:t>日</w:t>
            </w:r>
          </w:p>
          <w:p w:rsidR="00625B04" w:rsidRDefault="00625B04" w:rsidP="00706082">
            <w:pPr>
              <w:spacing w:line="240" w:lineRule="auto"/>
              <w:jc w:val="distribute"/>
              <w:rPr>
                <w:spacing w:val="-8"/>
              </w:rPr>
            </w:pPr>
            <w:r>
              <w:rPr>
                <w:rFonts w:hint="eastAsia"/>
              </w:rPr>
              <w:t>華總一義字第</w:t>
            </w:r>
            <w:r>
              <w:rPr>
                <w:rFonts w:hint="eastAsia"/>
              </w:rPr>
              <w:t>104000</w:t>
            </w:r>
            <w:r w:rsidR="00706082">
              <w:t>6749</w:t>
            </w:r>
            <w:r>
              <w:t>1</w:t>
            </w:r>
            <w:r>
              <w:rPr>
                <w:rFonts w:hint="eastAsia"/>
              </w:rPr>
              <w:t>號</w:t>
            </w:r>
          </w:p>
        </w:tc>
      </w:tr>
    </w:tbl>
    <w:p w:rsidR="00625B04" w:rsidRDefault="00625B04" w:rsidP="007E0BEA">
      <w:pPr>
        <w:pStyle w:val="10"/>
        <w:spacing w:before="120" w:after="120" w:line="340" w:lineRule="exact"/>
      </w:pPr>
      <w:r>
        <w:rPr>
          <w:rFonts w:hint="eastAsia"/>
        </w:rPr>
        <w:t>茲廢止</w:t>
      </w:r>
      <w:r w:rsidR="007E0BEA" w:rsidRPr="00EF6E3D">
        <w:rPr>
          <w:rFonts w:hint="eastAsia"/>
        </w:rPr>
        <w:t>行政院國家科學委員會組織條例、科學工業園區管理局組織條例、行政院國家科學委員會中部科學工業園區管理局組織法及南部科學工業園區管理局組織條例</w:t>
      </w:r>
      <w:r>
        <w:rPr>
          <w:rFonts w:hint="eastAsia"/>
        </w:rPr>
        <w:t>，公布之。</w:t>
      </w:r>
    </w:p>
    <w:p w:rsidR="00625B04" w:rsidRDefault="00625B04" w:rsidP="008C7010">
      <w:pPr>
        <w:spacing w:beforeLines="100"/>
      </w:pPr>
      <w:r>
        <w:rPr>
          <w:rFonts w:hint="eastAsia"/>
        </w:rPr>
        <w:t>總　　　統　馬英九</w:t>
      </w:r>
    </w:p>
    <w:p w:rsidR="00625B04" w:rsidRDefault="00625B04" w:rsidP="008C7010">
      <w:pPr>
        <w:spacing w:afterLines="100"/>
      </w:pPr>
      <w:r>
        <w:rPr>
          <w:rFonts w:hint="eastAsia"/>
        </w:rPr>
        <w:t xml:space="preserve">行政院院長　</w:t>
      </w:r>
      <w:r>
        <w:rPr>
          <w:rFonts w:ascii="標楷體" w:hAnsi="標楷體" w:hint="eastAsia"/>
        </w:rPr>
        <w:t>毛治國</w:t>
      </w:r>
    </w:p>
    <w:tbl>
      <w:tblPr>
        <w:tblW w:w="6747" w:type="dxa"/>
        <w:tblLayout w:type="fixed"/>
        <w:tblCellMar>
          <w:left w:w="28" w:type="dxa"/>
          <w:right w:w="28" w:type="dxa"/>
        </w:tblCellMar>
        <w:tblLook w:val="0000"/>
      </w:tblPr>
      <w:tblGrid>
        <w:gridCol w:w="1988"/>
        <w:gridCol w:w="4759"/>
      </w:tblGrid>
      <w:tr w:rsidR="00625B04" w:rsidTr="00CB4030">
        <w:trPr>
          <w:trHeight w:hRule="exact" w:val="851"/>
        </w:trPr>
        <w:tc>
          <w:tcPr>
            <w:tcW w:w="1988" w:type="dxa"/>
            <w:vAlign w:val="center"/>
          </w:tcPr>
          <w:p w:rsidR="00625B04" w:rsidRDefault="00625B04" w:rsidP="00CB4030">
            <w:pPr>
              <w:pStyle w:val="af9"/>
            </w:pPr>
            <w:r>
              <w:rPr>
                <w:rFonts w:hint="eastAsia"/>
              </w:rPr>
              <w:lastRenderedPageBreak/>
              <w:t>總統令</w:t>
            </w:r>
          </w:p>
        </w:tc>
        <w:tc>
          <w:tcPr>
            <w:tcW w:w="4759" w:type="dxa"/>
            <w:vAlign w:val="center"/>
          </w:tcPr>
          <w:p w:rsidR="00625B04" w:rsidRDefault="00625B04" w:rsidP="00CB4030">
            <w:pPr>
              <w:spacing w:line="240" w:lineRule="auto"/>
              <w:jc w:val="distribute"/>
            </w:pPr>
            <w:r>
              <w:rPr>
                <w:rFonts w:hint="eastAsia"/>
              </w:rPr>
              <w:t>中華民國</w:t>
            </w:r>
            <w:r>
              <w:rPr>
                <w:rFonts w:hint="eastAsia"/>
              </w:rPr>
              <w:t>104</w:t>
            </w:r>
            <w:r>
              <w:rPr>
                <w:rFonts w:hint="eastAsia"/>
              </w:rPr>
              <w:t>年</w:t>
            </w:r>
            <w:r w:rsidR="00706082">
              <w:rPr>
                <w:rFonts w:hint="eastAsia"/>
              </w:rPr>
              <w:t>6</w:t>
            </w:r>
            <w:r>
              <w:rPr>
                <w:rFonts w:hint="eastAsia"/>
              </w:rPr>
              <w:t>月</w:t>
            </w:r>
            <w:r w:rsidR="00706082">
              <w:rPr>
                <w:rFonts w:hint="eastAsia"/>
              </w:rPr>
              <w:t>1</w:t>
            </w:r>
            <w:r>
              <w:rPr>
                <w:rFonts w:hint="eastAsia"/>
              </w:rPr>
              <w:t>0</w:t>
            </w:r>
            <w:r>
              <w:rPr>
                <w:rFonts w:hint="eastAsia"/>
              </w:rPr>
              <w:t>日</w:t>
            </w:r>
          </w:p>
          <w:p w:rsidR="00625B04" w:rsidRDefault="00625B04" w:rsidP="00706082">
            <w:pPr>
              <w:spacing w:line="240" w:lineRule="auto"/>
              <w:jc w:val="distribute"/>
              <w:rPr>
                <w:spacing w:val="-8"/>
              </w:rPr>
            </w:pPr>
            <w:r>
              <w:rPr>
                <w:rFonts w:hint="eastAsia"/>
              </w:rPr>
              <w:t>華總一義字第</w:t>
            </w:r>
            <w:r>
              <w:rPr>
                <w:rFonts w:hint="eastAsia"/>
              </w:rPr>
              <w:t>104000</w:t>
            </w:r>
            <w:r w:rsidR="00706082">
              <w:t>6750</w:t>
            </w:r>
            <w:r>
              <w:t>1</w:t>
            </w:r>
            <w:r>
              <w:rPr>
                <w:rFonts w:hint="eastAsia"/>
              </w:rPr>
              <w:t>號</w:t>
            </w:r>
          </w:p>
        </w:tc>
      </w:tr>
    </w:tbl>
    <w:p w:rsidR="00625B04" w:rsidRDefault="00625B04" w:rsidP="00625B04">
      <w:pPr>
        <w:pStyle w:val="10"/>
        <w:spacing w:before="120" w:after="120" w:line="340" w:lineRule="exact"/>
      </w:pPr>
      <w:r>
        <w:rPr>
          <w:rFonts w:hint="eastAsia"/>
        </w:rPr>
        <w:t>茲廢止</w:t>
      </w:r>
      <w:r w:rsidR="005E0BE3" w:rsidRPr="005A38C2">
        <w:rPr>
          <w:rFonts w:hint="eastAsia"/>
        </w:rPr>
        <w:t>國立歷史博物館</w:t>
      </w:r>
      <w:r w:rsidR="005E0BE3" w:rsidRPr="008D25C2">
        <w:rPr>
          <w:rFonts w:hint="eastAsia"/>
        </w:rPr>
        <w:t>組織條例、國立中正紀念堂管理處組織條例及國立國父紀念館組織條例</w:t>
      </w:r>
      <w:r>
        <w:rPr>
          <w:rFonts w:hint="eastAsia"/>
        </w:rPr>
        <w:t>，公布之。</w:t>
      </w:r>
    </w:p>
    <w:p w:rsidR="00505607" w:rsidRPr="00B60426" w:rsidRDefault="00505607" w:rsidP="008C7010">
      <w:pPr>
        <w:spacing w:beforeLines="50"/>
      </w:pPr>
      <w:r w:rsidRPr="00B60426">
        <w:rPr>
          <w:rFonts w:hint="eastAsia"/>
        </w:rPr>
        <w:t>總　　　統　馬英九</w:t>
      </w:r>
    </w:p>
    <w:p w:rsidR="00505607" w:rsidRPr="00B60426" w:rsidRDefault="00505607" w:rsidP="00505607">
      <w:r w:rsidRPr="00B60426">
        <w:rPr>
          <w:rFonts w:hint="eastAsia"/>
        </w:rPr>
        <w:t xml:space="preserve">行政院院長　</w:t>
      </w:r>
      <w:r>
        <w:rPr>
          <w:rFonts w:hint="eastAsia"/>
        </w:rPr>
        <w:t>毛治國</w:t>
      </w:r>
    </w:p>
    <w:p w:rsidR="00505607" w:rsidRDefault="00505607" w:rsidP="008C7010">
      <w:pPr>
        <w:spacing w:afterLines="100"/>
        <w:rPr>
          <w:rFonts w:ascii="標楷體" w:hAnsi="標楷體"/>
        </w:rPr>
      </w:pPr>
      <w:r>
        <w:rPr>
          <w:rFonts w:hint="eastAsia"/>
        </w:rPr>
        <w:t>教育</w:t>
      </w:r>
      <w:r w:rsidRPr="00B60426">
        <w:rPr>
          <w:rFonts w:hint="eastAsia"/>
        </w:rPr>
        <w:t xml:space="preserve">部部長　</w:t>
      </w:r>
      <w:r>
        <w:rPr>
          <w:rFonts w:hint="eastAsia"/>
        </w:rPr>
        <w:t>吳思華</w:t>
      </w:r>
    </w:p>
    <w:tbl>
      <w:tblPr>
        <w:tblW w:w="6747" w:type="dxa"/>
        <w:tblLayout w:type="fixed"/>
        <w:tblCellMar>
          <w:left w:w="28" w:type="dxa"/>
          <w:right w:w="28" w:type="dxa"/>
        </w:tblCellMar>
        <w:tblLook w:val="0000"/>
      </w:tblPr>
      <w:tblGrid>
        <w:gridCol w:w="1988"/>
        <w:gridCol w:w="4759"/>
      </w:tblGrid>
      <w:tr w:rsidR="00505607" w:rsidRPr="00706082" w:rsidTr="00170F78">
        <w:trPr>
          <w:trHeight w:hRule="exact" w:val="851"/>
        </w:trPr>
        <w:tc>
          <w:tcPr>
            <w:tcW w:w="1988" w:type="dxa"/>
            <w:vAlign w:val="center"/>
          </w:tcPr>
          <w:p w:rsidR="00505607" w:rsidRDefault="00505607" w:rsidP="00170F78">
            <w:pPr>
              <w:pStyle w:val="af9"/>
            </w:pPr>
            <w:r>
              <w:rPr>
                <w:rFonts w:hint="eastAsia"/>
              </w:rPr>
              <w:t>總統令</w:t>
            </w:r>
          </w:p>
        </w:tc>
        <w:tc>
          <w:tcPr>
            <w:tcW w:w="4759" w:type="dxa"/>
            <w:vAlign w:val="center"/>
          </w:tcPr>
          <w:p w:rsidR="00505607" w:rsidRDefault="00505607" w:rsidP="00170F78">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505607" w:rsidRDefault="00505607" w:rsidP="00505607">
            <w:pPr>
              <w:spacing w:line="240" w:lineRule="auto"/>
              <w:jc w:val="distribute"/>
              <w:rPr>
                <w:spacing w:val="-8"/>
              </w:rPr>
            </w:pPr>
            <w:r>
              <w:rPr>
                <w:rFonts w:hint="eastAsia"/>
              </w:rPr>
              <w:t>華總一義字第</w:t>
            </w:r>
            <w:r>
              <w:rPr>
                <w:rFonts w:hint="eastAsia"/>
              </w:rPr>
              <w:t>104000</w:t>
            </w:r>
            <w:r>
              <w:t>67503</w:t>
            </w:r>
            <w:r>
              <w:rPr>
                <w:rFonts w:hint="eastAsia"/>
              </w:rPr>
              <w:t>號</w:t>
            </w:r>
          </w:p>
        </w:tc>
      </w:tr>
    </w:tbl>
    <w:p w:rsidR="00505607" w:rsidRDefault="00505607" w:rsidP="00505607">
      <w:pPr>
        <w:pStyle w:val="10"/>
        <w:spacing w:before="120" w:after="120" w:line="340" w:lineRule="exact"/>
      </w:pPr>
      <w:r>
        <w:rPr>
          <w:rFonts w:hint="eastAsia"/>
        </w:rPr>
        <w:t>茲廢止</w:t>
      </w:r>
      <w:r w:rsidRPr="005A38C2">
        <w:rPr>
          <w:rFonts w:hint="eastAsia"/>
        </w:rPr>
        <w:t>行政院文化建設委員會組織條例</w:t>
      </w:r>
      <w:r>
        <w:rPr>
          <w:rFonts w:hint="eastAsia"/>
        </w:rPr>
        <w:t>，公布之。</w:t>
      </w:r>
    </w:p>
    <w:p w:rsidR="00505607" w:rsidRDefault="00505607" w:rsidP="008C7010">
      <w:pPr>
        <w:spacing w:beforeLines="100"/>
      </w:pPr>
      <w:r>
        <w:rPr>
          <w:rFonts w:hint="eastAsia"/>
        </w:rPr>
        <w:t>總　　　統　馬英九</w:t>
      </w:r>
    </w:p>
    <w:p w:rsidR="00505607" w:rsidRDefault="00505607" w:rsidP="008C7010">
      <w:pPr>
        <w:spacing w:afterLines="100"/>
      </w:pPr>
      <w:r>
        <w:rPr>
          <w:rFonts w:hint="eastAsia"/>
        </w:rPr>
        <w:t xml:space="preserve">行政院院長　</w:t>
      </w:r>
      <w:r>
        <w:rPr>
          <w:rFonts w:ascii="標楷體" w:hAnsi="標楷體" w:hint="eastAsia"/>
        </w:rPr>
        <w:t>毛治國</w:t>
      </w:r>
    </w:p>
    <w:tbl>
      <w:tblPr>
        <w:tblW w:w="6747" w:type="dxa"/>
        <w:tblLayout w:type="fixed"/>
        <w:tblCellMar>
          <w:left w:w="28" w:type="dxa"/>
          <w:right w:w="28" w:type="dxa"/>
        </w:tblCellMar>
        <w:tblLook w:val="0000"/>
      </w:tblPr>
      <w:tblGrid>
        <w:gridCol w:w="1988"/>
        <w:gridCol w:w="4759"/>
      </w:tblGrid>
      <w:tr w:rsidR="00625B04" w:rsidRPr="00706082" w:rsidTr="00CB4030">
        <w:trPr>
          <w:trHeight w:hRule="exact" w:val="851"/>
        </w:trPr>
        <w:tc>
          <w:tcPr>
            <w:tcW w:w="1988" w:type="dxa"/>
            <w:vAlign w:val="center"/>
          </w:tcPr>
          <w:p w:rsidR="00625B04" w:rsidRDefault="00625B04" w:rsidP="00CB4030">
            <w:pPr>
              <w:pStyle w:val="af9"/>
            </w:pPr>
            <w:r>
              <w:rPr>
                <w:rFonts w:hint="eastAsia"/>
              </w:rPr>
              <w:t>總統令</w:t>
            </w:r>
          </w:p>
        </w:tc>
        <w:tc>
          <w:tcPr>
            <w:tcW w:w="4759" w:type="dxa"/>
            <w:vAlign w:val="center"/>
          </w:tcPr>
          <w:p w:rsidR="00625B04" w:rsidRDefault="00625B04" w:rsidP="00CB4030">
            <w:pPr>
              <w:spacing w:line="240" w:lineRule="auto"/>
              <w:jc w:val="distribute"/>
            </w:pPr>
            <w:r>
              <w:rPr>
                <w:rFonts w:hint="eastAsia"/>
              </w:rPr>
              <w:t>中華民國</w:t>
            </w:r>
            <w:r>
              <w:rPr>
                <w:rFonts w:hint="eastAsia"/>
              </w:rPr>
              <w:t>104</w:t>
            </w:r>
            <w:r>
              <w:rPr>
                <w:rFonts w:hint="eastAsia"/>
              </w:rPr>
              <w:t>年</w:t>
            </w:r>
            <w:r w:rsidR="00706082">
              <w:rPr>
                <w:rFonts w:hint="eastAsia"/>
              </w:rPr>
              <w:t>6</w:t>
            </w:r>
            <w:r>
              <w:rPr>
                <w:rFonts w:hint="eastAsia"/>
              </w:rPr>
              <w:t>月</w:t>
            </w:r>
            <w:r w:rsidR="00706082">
              <w:rPr>
                <w:rFonts w:hint="eastAsia"/>
              </w:rPr>
              <w:t>1</w:t>
            </w:r>
            <w:r>
              <w:rPr>
                <w:rFonts w:hint="eastAsia"/>
              </w:rPr>
              <w:t>0</w:t>
            </w:r>
            <w:r>
              <w:rPr>
                <w:rFonts w:hint="eastAsia"/>
              </w:rPr>
              <w:t>日</w:t>
            </w:r>
          </w:p>
          <w:p w:rsidR="00625B04" w:rsidRDefault="00625B04" w:rsidP="00706082">
            <w:pPr>
              <w:spacing w:line="240" w:lineRule="auto"/>
              <w:jc w:val="distribute"/>
              <w:rPr>
                <w:spacing w:val="-8"/>
              </w:rPr>
            </w:pPr>
            <w:r>
              <w:rPr>
                <w:rFonts w:hint="eastAsia"/>
              </w:rPr>
              <w:t>華總一義字第</w:t>
            </w:r>
            <w:r>
              <w:rPr>
                <w:rFonts w:hint="eastAsia"/>
              </w:rPr>
              <w:t>104000</w:t>
            </w:r>
            <w:r w:rsidR="00706082">
              <w:t>6751</w:t>
            </w:r>
            <w:r>
              <w:t>1</w:t>
            </w:r>
            <w:r>
              <w:rPr>
                <w:rFonts w:hint="eastAsia"/>
              </w:rPr>
              <w:t>號</w:t>
            </w:r>
          </w:p>
        </w:tc>
      </w:tr>
    </w:tbl>
    <w:p w:rsidR="00625B04" w:rsidRDefault="00625B04" w:rsidP="00625B04">
      <w:pPr>
        <w:pStyle w:val="10"/>
        <w:spacing w:before="120" w:after="120" w:line="340" w:lineRule="exact"/>
      </w:pPr>
      <w:r>
        <w:rPr>
          <w:rFonts w:hint="eastAsia"/>
        </w:rPr>
        <w:t>茲廢止</w:t>
      </w:r>
      <w:r w:rsidR="004D1DA7" w:rsidRPr="00270368">
        <w:rPr>
          <w:rFonts w:hint="eastAsia"/>
        </w:rPr>
        <w:t>法務部司法官訓練所組織條例</w:t>
      </w:r>
      <w:r>
        <w:rPr>
          <w:rFonts w:hint="eastAsia"/>
        </w:rPr>
        <w:t>，公布之。</w:t>
      </w:r>
    </w:p>
    <w:p w:rsidR="0064122C" w:rsidRPr="00B60426" w:rsidRDefault="0064122C" w:rsidP="008C7010">
      <w:pPr>
        <w:spacing w:beforeLines="50"/>
      </w:pPr>
      <w:r w:rsidRPr="00B60426">
        <w:rPr>
          <w:rFonts w:hint="eastAsia"/>
        </w:rPr>
        <w:t>總　　　統　馬英九</w:t>
      </w:r>
    </w:p>
    <w:p w:rsidR="0064122C" w:rsidRPr="00B60426" w:rsidRDefault="0064122C" w:rsidP="0064122C">
      <w:r w:rsidRPr="00B60426">
        <w:rPr>
          <w:rFonts w:hint="eastAsia"/>
        </w:rPr>
        <w:t xml:space="preserve">行政院院長　</w:t>
      </w:r>
      <w:r>
        <w:rPr>
          <w:rFonts w:hint="eastAsia"/>
        </w:rPr>
        <w:t>毛治國</w:t>
      </w:r>
    </w:p>
    <w:p w:rsidR="00004B55" w:rsidRDefault="0064122C" w:rsidP="008C7010">
      <w:pPr>
        <w:spacing w:afterLines="100"/>
      </w:pPr>
      <w:r w:rsidRPr="00682416">
        <w:rPr>
          <w:rFonts w:hint="eastAsia"/>
        </w:rPr>
        <w:t>法務</w:t>
      </w:r>
      <w:r w:rsidRPr="00B60426">
        <w:rPr>
          <w:rFonts w:hint="eastAsia"/>
        </w:rPr>
        <w:t xml:space="preserve">部部長　</w:t>
      </w:r>
      <w:r w:rsidRPr="00682416">
        <w:rPr>
          <w:rFonts w:hint="eastAsia"/>
        </w:rPr>
        <w:t>羅瑩雪</w:t>
      </w:r>
    </w:p>
    <w:tbl>
      <w:tblPr>
        <w:tblW w:w="0" w:type="auto"/>
        <w:tblLayout w:type="fixed"/>
        <w:tblCellMar>
          <w:left w:w="28" w:type="dxa"/>
          <w:right w:w="28" w:type="dxa"/>
        </w:tblCellMar>
        <w:tblLook w:val="0000"/>
      </w:tblPr>
      <w:tblGrid>
        <w:gridCol w:w="1988"/>
        <w:gridCol w:w="4759"/>
      </w:tblGrid>
      <w:tr w:rsidR="00004B55">
        <w:trPr>
          <w:trHeight w:hRule="exact" w:val="851"/>
        </w:trPr>
        <w:tc>
          <w:tcPr>
            <w:tcW w:w="1988" w:type="dxa"/>
            <w:vAlign w:val="center"/>
          </w:tcPr>
          <w:p w:rsidR="00004B55" w:rsidRDefault="00004B55">
            <w:pPr>
              <w:pStyle w:val="afa"/>
            </w:pPr>
            <w:r>
              <w:br w:type="page"/>
            </w:r>
            <w:r>
              <w:br w:type="page"/>
            </w:r>
            <w:r>
              <w:rPr>
                <w:rFonts w:hint="eastAsia"/>
              </w:rPr>
              <w:t>總統令</w:t>
            </w:r>
          </w:p>
        </w:tc>
        <w:tc>
          <w:tcPr>
            <w:tcW w:w="4759" w:type="dxa"/>
            <w:vAlign w:val="center"/>
          </w:tcPr>
          <w:p w:rsidR="00004B55" w:rsidRDefault="00004B55" w:rsidP="00F3612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8D2C5C">
              <w:rPr>
                <w:rFonts w:hint="eastAsia"/>
              </w:rPr>
              <w:t>1</w:t>
            </w:r>
            <w:r>
              <w:rPr>
                <w:rFonts w:hint="eastAsia"/>
              </w:rPr>
              <w:t>日</w:t>
            </w:r>
          </w:p>
        </w:tc>
      </w:tr>
    </w:tbl>
    <w:p w:rsidR="008D2C5C" w:rsidRPr="00344A61" w:rsidRDefault="008D2C5C" w:rsidP="00170F78">
      <w:pPr>
        <w:spacing w:line="438" w:lineRule="exact"/>
      </w:pPr>
      <w:r w:rsidRPr="00344A61">
        <w:rPr>
          <w:rFonts w:hint="eastAsia"/>
        </w:rPr>
        <w:t xml:space="preserve">　　任命詹文旭為行政院大陸委員會簡任第十職等專門委員。</w:t>
      </w:r>
    </w:p>
    <w:p w:rsidR="008D2C5C" w:rsidRPr="00344A61" w:rsidRDefault="008D2C5C" w:rsidP="00170F78">
      <w:pPr>
        <w:spacing w:line="438" w:lineRule="exact"/>
      </w:pPr>
      <w:r w:rsidRPr="00344A61">
        <w:rPr>
          <w:rFonts w:hint="eastAsia"/>
        </w:rPr>
        <w:t xml:space="preserve">　　任命莫永榮為金融監督管理委員會人事室簡任第十一職等主任，吳桂茂為金融監督管理委員會簡任第十二職等主任秘書，鍾瑞蘭為金融監督管理委員會簡任第十二職等處長。</w:t>
      </w:r>
    </w:p>
    <w:p w:rsidR="008D2C5C" w:rsidRPr="00344A61" w:rsidRDefault="008D2C5C" w:rsidP="00170F78">
      <w:pPr>
        <w:spacing w:line="438" w:lineRule="exact"/>
      </w:pPr>
      <w:r w:rsidRPr="00344A61">
        <w:rPr>
          <w:rFonts w:hint="eastAsia"/>
        </w:rPr>
        <w:lastRenderedPageBreak/>
        <w:t xml:space="preserve">　　任命熊啟志為國軍退除役官兵輔導委員會臺北榮譽國民之家簡任第十二職等主任，宮旦生為國軍退除役官兵輔導委員會中彰榮譽國民之家簡任第十二職等主任，黃當賢為國軍退除役官兵輔導委員會高雄榮譽國民之家簡任第十一職等副主任，王長錚為國軍退除役官兵輔導委員會高雄榮譽國民之家簡任第十二職等主任，李中原、向為平、宋轅田為臺北榮民總醫院簡任第十職等室主任，王成生為臺北榮民總醫院簡任第十一職等主任秘書。</w:t>
      </w:r>
    </w:p>
    <w:p w:rsidR="008D2C5C" w:rsidRPr="00344A61" w:rsidRDefault="008D2C5C" w:rsidP="00170F78">
      <w:pPr>
        <w:spacing w:line="438" w:lineRule="exact"/>
      </w:pPr>
      <w:r w:rsidRPr="00344A61">
        <w:rPr>
          <w:rFonts w:hint="eastAsia"/>
        </w:rPr>
        <w:t xml:space="preserve">　　任命趙椿長、王德全、王正忠、鄭勝璋為行政院原子能委員會核能研究所簡任第十一職等研究員，杜定賢、樊修秀、王美惠、朱厚瑾、郭文生、余慶聰、廖美秀、楊曉義、林永鵬、詹德均、張添昌、詹益光、劉上銘、蔡文發、陳勝裕為行政院原子能委員會核能研究所簡任第十職等副研究員。</w:t>
      </w:r>
    </w:p>
    <w:p w:rsidR="008D2C5C" w:rsidRPr="00344A61" w:rsidRDefault="008D2C5C" w:rsidP="00170F78">
      <w:pPr>
        <w:spacing w:line="438" w:lineRule="exact"/>
      </w:pPr>
      <w:r w:rsidRPr="00344A61">
        <w:rPr>
          <w:rFonts w:hint="eastAsia"/>
        </w:rPr>
        <w:t xml:space="preserve">　　任命黃堯章為新北市選舉委員會簡任第十一職等副總幹事。</w:t>
      </w:r>
    </w:p>
    <w:p w:rsidR="00772399" w:rsidRPr="00344A61" w:rsidRDefault="00772399" w:rsidP="00170F78">
      <w:pPr>
        <w:spacing w:line="438" w:lineRule="exact"/>
      </w:pPr>
      <w:r w:rsidRPr="00344A61">
        <w:rPr>
          <w:rFonts w:hint="eastAsia"/>
        </w:rPr>
        <w:t xml:space="preserve">　　任命朱竹青為司法院統計處簡任第十二職等副處長，林正隆為司法院會計處簡任第十二職等副處長，鄭惠佳為臺灣士林地方法院簡任第十職等主任公證人。</w:t>
      </w:r>
    </w:p>
    <w:p w:rsidR="00772399" w:rsidRPr="00344A61" w:rsidRDefault="00772399" w:rsidP="00170F78">
      <w:pPr>
        <w:spacing w:line="438" w:lineRule="exact"/>
      </w:pPr>
      <w:r w:rsidRPr="00344A61">
        <w:rPr>
          <w:rFonts w:hint="eastAsia"/>
        </w:rPr>
        <w:t xml:space="preserve">　　任命楊肇煌為審計部臺灣省花蓮縣審計室簡任第十一職等審計兼</w:t>
      </w:r>
      <w:r w:rsidRPr="00C42B19">
        <w:rPr>
          <w:rFonts w:hint="eastAsia"/>
          <w:spacing w:val="-2"/>
        </w:rPr>
        <w:t>副主任，李維銘為審計部教育農林審計處簡任第十一職等審計兼副處長。</w:t>
      </w:r>
    </w:p>
    <w:p w:rsidR="0052514B" w:rsidRPr="00344A61" w:rsidRDefault="0052514B" w:rsidP="00170F78">
      <w:pPr>
        <w:spacing w:line="438" w:lineRule="exact"/>
      </w:pPr>
      <w:r w:rsidRPr="00344A61">
        <w:rPr>
          <w:rFonts w:hint="eastAsia"/>
        </w:rPr>
        <w:t xml:space="preserve">　　任命楊容清為薦任公務人員。</w:t>
      </w:r>
    </w:p>
    <w:p w:rsidR="0052514B" w:rsidRPr="00344A61" w:rsidRDefault="0052514B" w:rsidP="00170F78">
      <w:pPr>
        <w:spacing w:line="438" w:lineRule="exact"/>
      </w:pPr>
      <w:r w:rsidRPr="00344A61">
        <w:rPr>
          <w:rFonts w:hint="eastAsia"/>
        </w:rPr>
        <w:t xml:space="preserve">　　任命呂金仰、郭經坤為薦任公務人員。</w:t>
      </w:r>
    </w:p>
    <w:p w:rsidR="0052514B" w:rsidRPr="00344A61" w:rsidRDefault="0052514B" w:rsidP="00170F78">
      <w:pPr>
        <w:spacing w:line="440" w:lineRule="exact"/>
      </w:pPr>
      <w:r w:rsidRPr="00344A61">
        <w:rPr>
          <w:rFonts w:hint="eastAsia"/>
        </w:rPr>
        <w:t xml:space="preserve">　　任命林宛萱為薦任公務人員。</w:t>
      </w:r>
    </w:p>
    <w:p w:rsidR="00004B55" w:rsidRPr="00344A61" w:rsidRDefault="0052514B" w:rsidP="00170F78">
      <w:pPr>
        <w:pStyle w:val="ac"/>
        <w:ind w:firstLineChars="0" w:firstLine="0"/>
        <w:rPr>
          <w:spacing w:val="0"/>
        </w:rPr>
      </w:pPr>
      <w:r w:rsidRPr="00344A61">
        <w:rPr>
          <w:rFonts w:hint="eastAsia"/>
          <w:spacing w:val="0"/>
        </w:rPr>
        <w:t xml:space="preserve">　　任命潘怡潔、蔡映光、蔡斯羽為薦任公務人員。</w:t>
      </w:r>
    </w:p>
    <w:p w:rsidR="0052514B" w:rsidRPr="0052514B" w:rsidRDefault="0052514B" w:rsidP="00170F78">
      <w:pPr>
        <w:pStyle w:val="ac"/>
        <w:ind w:firstLineChars="0" w:firstLine="0"/>
      </w:pPr>
      <w:r w:rsidRPr="00344A61">
        <w:rPr>
          <w:rFonts w:hint="eastAsia"/>
          <w:spacing w:val="0"/>
        </w:rPr>
        <w:t xml:space="preserve">　　任命湯千慧、楊蕙芬、楊珮瑛、李慧瑜、許嘉容、陳俊宏、謝文嵐、周佳佩、顏苾涵為法官。</w:t>
      </w:r>
    </w:p>
    <w:p w:rsidR="00004B55" w:rsidRDefault="00004B55" w:rsidP="008C7010">
      <w:pPr>
        <w:spacing w:beforeLines="100"/>
      </w:pPr>
      <w:r>
        <w:rPr>
          <w:rFonts w:hint="eastAsia"/>
        </w:rPr>
        <w:lastRenderedPageBreak/>
        <w:t>總　　　統　馬英九</w:t>
      </w:r>
    </w:p>
    <w:p w:rsidR="00004B55" w:rsidRDefault="00004B55" w:rsidP="008C7010">
      <w:pPr>
        <w:spacing w:afterLines="100"/>
      </w:pPr>
      <w:r>
        <w:rPr>
          <w:rFonts w:hint="eastAsia"/>
        </w:rPr>
        <w:t xml:space="preserve">行政院院長　</w:t>
      </w:r>
      <w:r w:rsidR="007C2856">
        <w:rPr>
          <w:rFonts w:hint="eastAsia"/>
        </w:rPr>
        <w:t>毛治國</w:t>
      </w:r>
    </w:p>
    <w:tbl>
      <w:tblPr>
        <w:tblW w:w="0" w:type="auto"/>
        <w:tblLayout w:type="fixed"/>
        <w:tblCellMar>
          <w:left w:w="28" w:type="dxa"/>
          <w:right w:w="28" w:type="dxa"/>
        </w:tblCellMar>
        <w:tblLook w:val="0000"/>
      </w:tblPr>
      <w:tblGrid>
        <w:gridCol w:w="1988"/>
        <w:gridCol w:w="4759"/>
      </w:tblGrid>
      <w:tr w:rsidR="00D931C8" w:rsidTr="00D931C8">
        <w:trPr>
          <w:trHeight w:hRule="exact" w:val="851"/>
        </w:trPr>
        <w:tc>
          <w:tcPr>
            <w:tcW w:w="1988" w:type="dxa"/>
            <w:vAlign w:val="center"/>
          </w:tcPr>
          <w:p w:rsidR="00D931C8" w:rsidRDefault="00D931C8" w:rsidP="00D931C8">
            <w:pPr>
              <w:pStyle w:val="afa"/>
            </w:pPr>
            <w:r>
              <w:br w:type="page"/>
            </w:r>
            <w:r>
              <w:br w:type="page"/>
            </w:r>
            <w:r>
              <w:rPr>
                <w:rFonts w:hint="eastAsia"/>
              </w:rPr>
              <w:t>總統令</w:t>
            </w:r>
          </w:p>
        </w:tc>
        <w:tc>
          <w:tcPr>
            <w:tcW w:w="4759" w:type="dxa"/>
            <w:vAlign w:val="center"/>
          </w:tcPr>
          <w:p w:rsidR="00D931C8" w:rsidRDefault="00D931C8" w:rsidP="00F3612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8D2C5C">
              <w:rPr>
                <w:rFonts w:hint="eastAsia"/>
              </w:rPr>
              <w:t>1</w:t>
            </w:r>
            <w:r>
              <w:rPr>
                <w:rFonts w:hint="eastAsia"/>
              </w:rPr>
              <w:t>日</w:t>
            </w:r>
          </w:p>
        </w:tc>
      </w:tr>
    </w:tbl>
    <w:p w:rsidR="00D931C8" w:rsidRPr="006B6A52" w:rsidRDefault="006B6A52" w:rsidP="00170F78">
      <w:pPr>
        <w:spacing w:line="440" w:lineRule="exact"/>
      </w:pPr>
      <w:r>
        <w:rPr>
          <w:rFonts w:hint="eastAsia"/>
        </w:rPr>
        <w:t xml:space="preserve">　　任命周世和、蘇永澤、李南逸、陳正儀、莊振華、陳宏浴、魏郁晉、鄭文昌、李東閔、吳永朝、劉建志、許尊惠、潘錦鳳、楊友斌、萬佳政、饒瑞洋、莊國羣為警正警察官。</w:t>
      </w:r>
    </w:p>
    <w:p w:rsidR="00D931C8" w:rsidRDefault="00D931C8" w:rsidP="008C7010">
      <w:pPr>
        <w:spacing w:beforeLines="100"/>
      </w:pPr>
      <w:r>
        <w:rPr>
          <w:rFonts w:hint="eastAsia"/>
        </w:rPr>
        <w:t>總　　　統　馬英九</w:t>
      </w:r>
    </w:p>
    <w:p w:rsidR="00D931C8" w:rsidRDefault="00D931C8" w:rsidP="008C7010">
      <w:pPr>
        <w:spacing w:afterLines="100"/>
      </w:pPr>
      <w:r>
        <w:rPr>
          <w:rFonts w:hint="eastAsia"/>
        </w:rPr>
        <w:t xml:space="preserve">行政院院長　</w:t>
      </w:r>
      <w:r w:rsidR="007C2856">
        <w:rPr>
          <w:rFonts w:hint="eastAsia"/>
        </w:rPr>
        <w:t>毛治國</w:t>
      </w:r>
    </w:p>
    <w:tbl>
      <w:tblPr>
        <w:tblW w:w="0" w:type="auto"/>
        <w:tblLayout w:type="fixed"/>
        <w:tblCellMar>
          <w:left w:w="28" w:type="dxa"/>
          <w:right w:w="28" w:type="dxa"/>
        </w:tblCellMar>
        <w:tblLook w:val="0000"/>
      </w:tblPr>
      <w:tblGrid>
        <w:gridCol w:w="1988"/>
        <w:gridCol w:w="4759"/>
      </w:tblGrid>
      <w:tr w:rsidR="00D931C8" w:rsidTr="00D931C8">
        <w:trPr>
          <w:trHeight w:hRule="exact" w:val="851"/>
        </w:trPr>
        <w:tc>
          <w:tcPr>
            <w:tcW w:w="1988" w:type="dxa"/>
            <w:vAlign w:val="center"/>
          </w:tcPr>
          <w:p w:rsidR="00D931C8" w:rsidRDefault="00D931C8" w:rsidP="00D931C8">
            <w:pPr>
              <w:pStyle w:val="afa"/>
            </w:pPr>
            <w:r>
              <w:br w:type="page"/>
            </w:r>
            <w:r>
              <w:br w:type="page"/>
            </w:r>
            <w:r>
              <w:rPr>
                <w:rFonts w:hint="eastAsia"/>
              </w:rPr>
              <w:t>總統令</w:t>
            </w:r>
          </w:p>
        </w:tc>
        <w:tc>
          <w:tcPr>
            <w:tcW w:w="4759" w:type="dxa"/>
            <w:vAlign w:val="center"/>
          </w:tcPr>
          <w:p w:rsidR="00D931C8" w:rsidRDefault="00D931C8" w:rsidP="00F3612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6B6A52">
              <w:rPr>
                <w:rFonts w:hint="eastAsia"/>
              </w:rPr>
              <w:t>2</w:t>
            </w:r>
            <w:r>
              <w:rPr>
                <w:rFonts w:hint="eastAsia"/>
              </w:rPr>
              <w:t>日</w:t>
            </w:r>
          </w:p>
        </w:tc>
      </w:tr>
    </w:tbl>
    <w:p w:rsidR="00C65779" w:rsidRPr="001A428D" w:rsidRDefault="00C65779" w:rsidP="00170F78">
      <w:pPr>
        <w:spacing w:line="467" w:lineRule="exact"/>
      </w:pPr>
      <w:r w:rsidRPr="001A428D">
        <w:rPr>
          <w:rFonts w:hint="eastAsia"/>
        </w:rPr>
        <w:t xml:space="preserve">　　任命曾漢洲為內政部簡任第十二職等參事，王文信為內政部政風處簡任第十二職等處長，盧淑妃為陽明山國家公園管理處簡任第十職等副處長，鄭瑞昌為金門國家公園管理處簡任第十職等副處長。</w:t>
      </w:r>
    </w:p>
    <w:p w:rsidR="00C65779" w:rsidRPr="001A428D" w:rsidRDefault="00C65779" w:rsidP="00170F78">
      <w:pPr>
        <w:spacing w:line="467" w:lineRule="exact"/>
      </w:pPr>
      <w:r w:rsidRPr="001A428D">
        <w:rPr>
          <w:rFonts w:hint="eastAsia"/>
        </w:rPr>
        <w:t xml:space="preserve">　　任命王文清為財政部政風處簡任第十一職等副處長，磊麗薇為財政部賦稅署簡任第十一職等組長，陳慧綺為財政部賦稅署簡任第十職等副組長，李志忠、蔡承奮為財政部賦稅署簡任第十職等專門委員，陳進雄為財政部賦稅署簡任第十一職等主任秘書，張萬得為財政部關務署基隆關簡任第十職等關務監稽核，王世棟、沈榮詳為財政部關務署臺北關簡任第十職等關務監組長，陳俊傑、施能榮為財政部關務署臺北關簡任第十職等關務監主任，曾清煙為財政部關務署臺北關簡任第十一職等關務監副關務長，張弘宜為財政部關務署臺北關簡任第十職等關務監稽核，陳錫霖為財政部關務署臺北關簡任第十二職等關務監關務長，戴淑鶯為財政部關務署高雄關簡任第十職等關務監室主任</w:t>
      </w:r>
      <w:r w:rsidRPr="001A428D">
        <w:rPr>
          <w:rFonts w:hint="eastAsia"/>
        </w:rPr>
        <w:lastRenderedPageBreak/>
        <w:t>，賴義隆為財政部關務署高雄關簡任第十職等關務監組長，劉國勝為財政部關務署高雄關簡任第十職等關務監稽核，呂添資為財政部關務署高雄關簡任第十職等關務監主任，林秀玲為財政部國有財產署簡任第十職等秘書。</w:t>
      </w:r>
    </w:p>
    <w:p w:rsidR="00236451" w:rsidRPr="001A428D" w:rsidRDefault="00236451" w:rsidP="00170F78">
      <w:pPr>
        <w:spacing w:line="478" w:lineRule="exact"/>
      </w:pPr>
      <w:r w:rsidRPr="001A428D">
        <w:rPr>
          <w:rFonts w:hint="eastAsia"/>
        </w:rPr>
        <w:t xml:space="preserve">　　任命呂忠仁為教育部體育署簡任第十一職等組長，蕭智文為教育部青年發展署簡任第十一職等主任秘書，武曉霞為國家教育研究院簡任第十一職等主任秘書，姬長城為國立臺灣海洋大學人事室簡任第十職等主任，徐朝堂為國立暨南國際大學簡任第十職等專門委員，王素鳳為國立臺北商業大學人事室簡任第十職等主任。</w:t>
      </w:r>
    </w:p>
    <w:p w:rsidR="00236451" w:rsidRPr="001A428D" w:rsidRDefault="00236451" w:rsidP="00170F78">
      <w:pPr>
        <w:spacing w:line="478" w:lineRule="exact"/>
      </w:pPr>
      <w:r w:rsidRPr="001A428D">
        <w:rPr>
          <w:rFonts w:hint="eastAsia"/>
        </w:rPr>
        <w:t xml:space="preserve">　　任命李貞慧為法務部簡任第十職等專門委員，洪宜和為法務部廉政署簡任第十一職等組長，蕭明基為法務部廉政署簡任第十職等專門委員，王文笔為法務部矯正署高雄監獄簡任第十二職等典獄長。</w:t>
      </w:r>
    </w:p>
    <w:p w:rsidR="00236451" w:rsidRPr="001A428D" w:rsidRDefault="00236451" w:rsidP="00170F78">
      <w:pPr>
        <w:spacing w:line="478" w:lineRule="exact"/>
      </w:pPr>
      <w:r w:rsidRPr="001A428D">
        <w:rPr>
          <w:rFonts w:hint="eastAsia"/>
        </w:rPr>
        <w:t xml:space="preserve">　　任命胡美蓁為經濟部簡任第十職等專門委員，王敬前以簡任第十三職等為經濟部政風處簡任第十二職等處長，謝戎峰為經濟部工業局簡任第十職等副組長，張仁平為經濟部智慧財產局簡任第十職等副組長，曾國柱為經濟部水利署簡任第十職等副組長，余小菁為經濟部水利署簡任第十職等秘書，鍾朝恭為經濟部水利署簡任第十二職等總工程司，林元鵬為經濟部水利署簡任第十一職等組長，黃宏莆為經濟部水利署簡任第十一職等副總工程司，曹華平為經濟部水利署簡任第十二職等副署長。</w:t>
      </w:r>
    </w:p>
    <w:p w:rsidR="00236451" w:rsidRPr="001A428D" w:rsidRDefault="00236451" w:rsidP="00170F78">
      <w:pPr>
        <w:spacing w:line="455" w:lineRule="exact"/>
      </w:pPr>
      <w:r w:rsidRPr="001A428D">
        <w:rPr>
          <w:rFonts w:hint="eastAsia"/>
        </w:rPr>
        <w:t xml:space="preserve">　　任命林啟坤為勞動部勞動基金運用局簡任第十一職等組長，邱倩莉為勞動部勞動基金運用局簡任第十職等專門委員。</w:t>
      </w:r>
    </w:p>
    <w:p w:rsidR="00236451" w:rsidRPr="001A428D" w:rsidRDefault="00236451" w:rsidP="00170F78">
      <w:pPr>
        <w:spacing w:line="455" w:lineRule="exact"/>
      </w:pPr>
      <w:r w:rsidRPr="001A428D">
        <w:rPr>
          <w:rFonts w:hint="eastAsia"/>
        </w:rPr>
        <w:t xml:space="preserve">　　任命楊芝青為衛生福利部簡任第十二職等司長，盧胤雯為衛生福利部簡任第十一職等技正，劉士豪為衛生福利部疾病管制署簡任第十</w:t>
      </w:r>
      <w:r w:rsidRPr="001A428D">
        <w:rPr>
          <w:rFonts w:hint="eastAsia"/>
        </w:rPr>
        <w:lastRenderedPageBreak/>
        <w:t>職等副主任，王德原為衛生福利部食品藥物管理署簡任第十職等副主任，姜郁美為衛生福利部食品藥物管理署簡任第十一職等權理簡任第十三職等署長，李明鑫為衛生福利部食品藥物管理署簡任第十一職等組長，林淑華為衛生福利部中央健康保險署簡任第十職等權理簡任第十一職等組長。</w:t>
      </w:r>
    </w:p>
    <w:p w:rsidR="00D931C8" w:rsidRPr="001A428D" w:rsidRDefault="00E62588" w:rsidP="00170F78">
      <w:pPr>
        <w:pStyle w:val="ac"/>
        <w:spacing w:line="455" w:lineRule="exact"/>
        <w:ind w:firstLineChars="0" w:firstLine="0"/>
        <w:rPr>
          <w:spacing w:val="0"/>
        </w:rPr>
      </w:pPr>
      <w:r w:rsidRPr="001A428D">
        <w:rPr>
          <w:rFonts w:hint="eastAsia"/>
          <w:spacing w:val="0"/>
        </w:rPr>
        <w:t xml:space="preserve">　　任命張忠吉為科技部簡任第十一職等權理簡任第十二職等處長。</w:t>
      </w:r>
    </w:p>
    <w:p w:rsidR="00F22903" w:rsidRPr="001A428D" w:rsidRDefault="00F22903" w:rsidP="00170F78">
      <w:pPr>
        <w:spacing w:line="455" w:lineRule="exact"/>
      </w:pPr>
      <w:r w:rsidRPr="001A428D">
        <w:rPr>
          <w:rFonts w:hint="eastAsia"/>
        </w:rPr>
        <w:t xml:space="preserve">　　任命薛少怡為交通部民用航空局簡任第十職等副組長，林木本為交通部臺灣區國道新建工程局政風室簡任第十職等主任，黃敏龍為交通部航港局政風室簡任第十職等主任。</w:t>
      </w:r>
    </w:p>
    <w:p w:rsidR="00F22903" w:rsidRPr="001A428D" w:rsidRDefault="00F22903" w:rsidP="00170F78">
      <w:pPr>
        <w:spacing w:line="455" w:lineRule="exact"/>
      </w:pPr>
      <w:r w:rsidRPr="001A428D">
        <w:rPr>
          <w:rFonts w:hint="eastAsia"/>
        </w:rPr>
        <w:t xml:space="preserve">　　派黃承郎為交通部臺灣區國道新建工程局第一區工程處簡派第十職等正工程司。</w:t>
      </w:r>
    </w:p>
    <w:p w:rsidR="00F22903" w:rsidRPr="001A428D" w:rsidRDefault="00F22903" w:rsidP="00170F78">
      <w:pPr>
        <w:spacing w:line="455" w:lineRule="exact"/>
      </w:pPr>
      <w:r w:rsidRPr="001A428D">
        <w:rPr>
          <w:rFonts w:hint="eastAsia"/>
        </w:rPr>
        <w:t xml:space="preserve">　　任命蔡逸翰、陳冠暐、康文瑋、王柏翰、林宣佑、呂維哲、周嘉麒、陳松永、李珏民、陳怡翔、羅韋凱為薦任公務人員。</w:t>
      </w:r>
    </w:p>
    <w:p w:rsidR="00F22903" w:rsidRPr="001A428D" w:rsidRDefault="00F22903" w:rsidP="00170F78">
      <w:pPr>
        <w:spacing w:line="455" w:lineRule="exact"/>
      </w:pPr>
      <w:r w:rsidRPr="001A428D">
        <w:rPr>
          <w:rFonts w:hint="eastAsia"/>
        </w:rPr>
        <w:t xml:space="preserve">　　任命陳麗惠、陳維智、黃微淩、葉憲旻為薦任公務人員。</w:t>
      </w:r>
    </w:p>
    <w:p w:rsidR="00F22903" w:rsidRPr="001A428D" w:rsidRDefault="00F22903" w:rsidP="00170F78">
      <w:pPr>
        <w:spacing w:line="455" w:lineRule="exact"/>
      </w:pPr>
      <w:r w:rsidRPr="001A428D">
        <w:rPr>
          <w:rFonts w:hint="eastAsia"/>
        </w:rPr>
        <w:t xml:space="preserve">　　任命楊燿璨、謝中正、蕭力瑋、蘇寶玉、楊政龍、張國棟、蘇讚鴻、廖建弛、周淑卿為薦任公務人員。</w:t>
      </w:r>
    </w:p>
    <w:p w:rsidR="00F22903" w:rsidRPr="001A428D" w:rsidRDefault="00F22903" w:rsidP="00170F78">
      <w:pPr>
        <w:spacing w:line="455" w:lineRule="exact"/>
      </w:pPr>
      <w:r w:rsidRPr="001A428D">
        <w:rPr>
          <w:rFonts w:hint="eastAsia"/>
        </w:rPr>
        <w:t xml:space="preserve">　　任命劉念明、陳信亨、郭君豪、蔣啟明、羅至青、鄭卉容、李宜芳、宋雯娟、胡亭亭、黃美精、陳潔梅、施莉嫺、郭貴森、胡澤蓉、周雅華、蔣靜月、林慧閔、蔡滋芳、蔡秋如、伍思亭、廖惠娟、廖咨鈞、梁詠涵、駱映竹、王之侶、連惟平、蔡寬品、吳晏帛、張翠娥、黃宗祥、胡寶琳、朱家芳、佘宜娟、謝侃穎、林重宏、侯培坤、楊人超、胡建中、劉奕佐、高聖凱、陳柏元、葉淑娟、張暖暖、簡麗碧、陳雅雲、陳淑女、卓美惠、呂麗清、曹純瑛、藍玉卿、游文萍、潘燕玲、雍琇惠、鄒慶馨、林筱君、陳亦蓁、呂伊岑、吳佩樺、翁芝穎、楊淑惠、張婕、陳淑媛、曾瑩玉、謝淑芳、丁巧荷、彭琇瑩、牛紅梅、</w:t>
      </w:r>
      <w:r w:rsidRPr="001A428D">
        <w:rPr>
          <w:rFonts w:hint="eastAsia"/>
        </w:rPr>
        <w:lastRenderedPageBreak/>
        <w:t>廖偲涵、宋燕玲、黎秀梅、魏碧雲、張敏雅、張婷婷、林惠璧、趙玫婷、高瑜芳、劉冠甄、張琬宜、陳正華、鄭淑真、巫惠燕、許瓊月、蕭瓊玉、姚雅芬、徐嘉霜、蔡岳峰、程嬕珍、周橙煌、翁榮良、張紋華、林素娟、施聿坪、簡宇欣、楊怡婷、毛玉如、詹美娜、呂麗捐、徐千玉、楊明朱、陳光偉、邱咪珠、莊鴻基、張琼華、吳慧婷、王玟翠、陳惠珠、呂朝明、彭瑄誼、林雅蘋、張韻芳為薦任公務人員。</w:t>
      </w:r>
    </w:p>
    <w:p w:rsidR="009475D8" w:rsidRPr="001A428D" w:rsidRDefault="009475D8" w:rsidP="00170F78">
      <w:pPr>
        <w:spacing w:line="434" w:lineRule="exact"/>
      </w:pPr>
      <w:r w:rsidRPr="001A428D">
        <w:rPr>
          <w:rFonts w:hint="eastAsia"/>
        </w:rPr>
        <w:t xml:space="preserve">　　任命蔡妘芸、廖郁昕為薦任公務人員。</w:t>
      </w:r>
    </w:p>
    <w:p w:rsidR="009475D8" w:rsidRPr="001A428D" w:rsidRDefault="009475D8" w:rsidP="00170F78">
      <w:pPr>
        <w:spacing w:line="434" w:lineRule="exact"/>
      </w:pPr>
      <w:r w:rsidRPr="001A428D">
        <w:rPr>
          <w:rFonts w:hint="eastAsia"/>
        </w:rPr>
        <w:t xml:space="preserve">　　任命潘冠伶、蔡宗樺、任冠儀、陳韻潔、黃美諭、曹可晴、吳錦濱、陳彥成、洪志宏、蔡政諭、詹立偉、陳惠寧、廖瑞鴻、郭政德、謝明晃、王庭堅、賴鈺庭、林皇傑、王志豪、羅凡鈞、潘蓉諆、翁怡君、陳政君、陳裕仁、周曉喬、余信毅、邱麗君、鍾竹沭、朱信旗、吳信義、賴冠宇、朱慧珊、陳紫靈、陳紋卿、林昆成、邱繼舜、余俊穎、賴宥材、尤聖儒、周岳蓉、黃彥儒、盧敏男、蘇祐松、王煜涵、陳奕穎、臧世蓉、紀宛汝、陳又銘、許振華為薦任關務人員。</w:t>
      </w:r>
    </w:p>
    <w:p w:rsidR="009475D8" w:rsidRPr="001A428D" w:rsidRDefault="009475D8" w:rsidP="00170F78">
      <w:pPr>
        <w:spacing w:line="434" w:lineRule="exact"/>
      </w:pPr>
      <w:r w:rsidRPr="001A428D">
        <w:rPr>
          <w:rFonts w:hint="eastAsia"/>
        </w:rPr>
        <w:t xml:space="preserve">　　任命鍾盈貞為薦任公務人員。</w:t>
      </w:r>
    </w:p>
    <w:p w:rsidR="00E62588" w:rsidRPr="001A428D" w:rsidRDefault="009475D8" w:rsidP="00170F78">
      <w:pPr>
        <w:spacing w:line="434" w:lineRule="exact"/>
      </w:pPr>
      <w:r w:rsidRPr="001A428D">
        <w:rPr>
          <w:rFonts w:hint="eastAsia"/>
        </w:rPr>
        <w:t xml:space="preserve">　　派張祚昌、郭朝洲、葉名揚、許程凱為薦派公務人員。</w:t>
      </w:r>
    </w:p>
    <w:p w:rsidR="00D931C8" w:rsidRDefault="00D931C8" w:rsidP="008C7010">
      <w:pPr>
        <w:spacing w:beforeLines="100"/>
      </w:pPr>
      <w:r>
        <w:rPr>
          <w:rFonts w:hint="eastAsia"/>
        </w:rPr>
        <w:t>總　　　統　馬英九</w:t>
      </w:r>
    </w:p>
    <w:p w:rsidR="00D931C8" w:rsidRDefault="00D931C8" w:rsidP="008C7010">
      <w:pPr>
        <w:spacing w:afterLines="100"/>
      </w:pPr>
      <w:r>
        <w:rPr>
          <w:rFonts w:hint="eastAsia"/>
        </w:rPr>
        <w:t xml:space="preserve">行政院院長　</w:t>
      </w:r>
      <w:r w:rsidR="007C2856">
        <w:rPr>
          <w:rFonts w:hint="eastAsia"/>
        </w:rPr>
        <w:t>毛治國</w:t>
      </w:r>
    </w:p>
    <w:tbl>
      <w:tblPr>
        <w:tblW w:w="0" w:type="auto"/>
        <w:tblLayout w:type="fixed"/>
        <w:tblCellMar>
          <w:left w:w="28" w:type="dxa"/>
          <w:right w:w="28" w:type="dxa"/>
        </w:tblCellMar>
        <w:tblLook w:val="0000"/>
      </w:tblPr>
      <w:tblGrid>
        <w:gridCol w:w="1988"/>
        <w:gridCol w:w="4759"/>
      </w:tblGrid>
      <w:tr w:rsidR="00A50910" w:rsidTr="00A50910">
        <w:trPr>
          <w:trHeight w:hRule="exact" w:val="851"/>
        </w:trPr>
        <w:tc>
          <w:tcPr>
            <w:tcW w:w="1988" w:type="dxa"/>
            <w:vAlign w:val="center"/>
          </w:tcPr>
          <w:p w:rsidR="00A50910" w:rsidRDefault="00A50910" w:rsidP="00A50910">
            <w:pPr>
              <w:pStyle w:val="afa"/>
            </w:pPr>
            <w:r>
              <w:br w:type="page"/>
            </w:r>
            <w:r>
              <w:br w:type="page"/>
            </w:r>
            <w:r>
              <w:rPr>
                <w:rFonts w:hint="eastAsia"/>
              </w:rPr>
              <w:t>總統令</w:t>
            </w:r>
          </w:p>
        </w:tc>
        <w:tc>
          <w:tcPr>
            <w:tcW w:w="4759" w:type="dxa"/>
            <w:vAlign w:val="center"/>
          </w:tcPr>
          <w:p w:rsidR="00A50910" w:rsidRDefault="00A50910" w:rsidP="00F3612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6B6A52">
              <w:rPr>
                <w:rFonts w:hint="eastAsia"/>
              </w:rPr>
              <w:t>2</w:t>
            </w:r>
            <w:r>
              <w:rPr>
                <w:rFonts w:hint="eastAsia"/>
              </w:rPr>
              <w:t>日</w:t>
            </w:r>
          </w:p>
        </w:tc>
      </w:tr>
    </w:tbl>
    <w:p w:rsidR="009B1E1F" w:rsidRDefault="009B1E1F" w:rsidP="00C5405D">
      <w:pPr>
        <w:spacing w:line="449" w:lineRule="exact"/>
      </w:pPr>
      <w:r>
        <w:rPr>
          <w:rFonts w:hint="eastAsia"/>
        </w:rPr>
        <w:t xml:space="preserve">　　任命陳耀南為警監三階警察官，蘇永芳、林富助為警監四階警察官。</w:t>
      </w:r>
    </w:p>
    <w:p w:rsidR="00A50910" w:rsidRPr="009B1E1F" w:rsidRDefault="009B1E1F" w:rsidP="00164011">
      <w:pPr>
        <w:spacing w:line="492" w:lineRule="exact"/>
      </w:pPr>
      <w:r>
        <w:rPr>
          <w:rFonts w:hint="eastAsia"/>
        </w:rPr>
        <w:t xml:space="preserve">　　任命吳仁輔、陳建成、楊哲超、蕭方盟、林宏達、楊宜哲、吳祈明、王奏傑、賴志騰、黃昆煌、張永明、康源水、詹進源、田宇濤、</w:t>
      </w:r>
      <w:r>
        <w:rPr>
          <w:rFonts w:hint="eastAsia"/>
        </w:rPr>
        <w:lastRenderedPageBreak/>
        <w:t>鄭逸偉、連彥豪、邱文蔚、林照凱、陳俊傑、楊玉暐、呂和霖、朱詩睿、謝銘鴻、許崇漢、柯軍竹、余宗豪、王劭涵、賴博綱、陳仁聰、章敏龍、黃千芙、張賀勛、楊松樺、柯芊妤、呂禹澄、曾韋翔、張安宏、林慶曜、黃怡文、陳英輔、洪建輝、吳宗隆、黃孟嘉、陳彥甫、顏家興、鄭世凱、陳怡君、郭益甫、林正章、詹能新、林永裕、賴俊錡、薛螢隆、陳信宏、楊皓偉、林信利、何鈺鵬、曾琮庭、李浩彰、顏佳良、林昱安、張志瑋、賴建君、謝宜達、黃耀賢、李宣郁、林吉鋒、葉哲宏、謝育桐、丁宏裕、林煌智、李柏震、蔡桓武、陳永昇、汪盛東、王俊傑、李彥輝、鄭世杰、楊仲景、林尉翔、盧志勛、林育成、丁銘妮、王宏吉、王柏凱、高榆凱、林銘賢、鄒至瑄、黃凱遠、管昱傑、杜誌恩、廖俊維、黃琬婷、李文泰、李竟通、張民穎、張錦仁、鄭弘祥、葉峻菁、曾智偉、孫育邦、黃柏蒼、邱東洋、李逸平、楊俊豪、顏子宬、郭明義、李建昌、陳元宗、柳俊宇、楊佳鑫、林志成、程啟瑋、黃裕鴻、吳凱迪、陳勤峯、陳聲華、吳尚謙、王成吉、謝佳霖、吳峰吉、黃朝洋、林坤能、賴崇逸、郭宏朗、陳昱齊、李孟鎔、李振彬、陳奕友、李俊宏、張絢鈞、陳俊銘、潘世宗、黃英豐為警正警察官。</w:t>
      </w:r>
    </w:p>
    <w:p w:rsidR="00A50910" w:rsidRDefault="00A50910" w:rsidP="008C7010">
      <w:pPr>
        <w:spacing w:beforeLines="100"/>
      </w:pPr>
      <w:r>
        <w:rPr>
          <w:rFonts w:hint="eastAsia"/>
        </w:rPr>
        <w:t>總　　　統　馬英九</w:t>
      </w:r>
    </w:p>
    <w:p w:rsidR="00A50910" w:rsidRDefault="00A50910" w:rsidP="008C7010">
      <w:pPr>
        <w:spacing w:afterLines="100"/>
      </w:pPr>
      <w:r>
        <w:rPr>
          <w:rFonts w:hint="eastAsia"/>
        </w:rPr>
        <w:t xml:space="preserve">行政院院長　</w:t>
      </w:r>
      <w:r w:rsidR="007C2856">
        <w:rPr>
          <w:rFonts w:hint="eastAsia"/>
        </w:rPr>
        <w:t>毛治國</w:t>
      </w:r>
    </w:p>
    <w:tbl>
      <w:tblPr>
        <w:tblW w:w="0" w:type="auto"/>
        <w:tblLayout w:type="fixed"/>
        <w:tblCellMar>
          <w:left w:w="28" w:type="dxa"/>
          <w:right w:w="28" w:type="dxa"/>
        </w:tblCellMar>
        <w:tblLook w:val="0000"/>
      </w:tblPr>
      <w:tblGrid>
        <w:gridCol w:w="1988"/>
        <w:gridCol w:w="4759"/>
      </w:tblGrid>
      <w:tr w:rsidR="00A50910" w:rsidTr="00A50910">
        <w:trPr>
          <w:trHeight w:hRule="exact" w:val="851"/>
        </w:trPr>
        <w:tc>
          <w:tcPr>
            <w:tcW w:w="1988" w:type="dxa"/>
            <w:vAlign w:val="center"/>
          </w:tcPr>
          <w:p w:rsidR="00A50910" w:rsidRDefault="00A50910" w:rsidP="00A50910">
            <w:pPr>
              <w:pStyle w:val="afa"/>
            </w:pPr>
            <w:r>
              <w:br w:type="page"/>
            </w:r>
            <w:r>
              <w:br w:type="page"/>
            </w:r>
            <w:r>
              <w:rPr>
                <w:rFonts w:hint="eastAsia"/>
              </w:rPr>
              <w:t>總統令</w:t>
            </w:r>
          </w:p>
        </w:tc>
        <w:tc>
          <w:tcPr>
            <w:tcW w:w="4759" w:type="dxa"/>
            <w:vAlign w:val="center"/>
          </w:tcPr>
          <w:p w:rsidR="00A50910" w:rsidRDefault="00A50910" w:rsidP="00F3612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7F0EBF">
              <w:rPr>
                <w:rFonts w:hint="eastAsia"/>
              </w:rPr>
              <w:t>3</w:t>
            </w:r>
            <w:r>
              <w:rPr>
                <w:rFonts w:hint="eastAsia"/>
              </w:rPr>
              <w:t>日</w:t>
            </w:r>
          </w:p>
        </w:tc>
      </w:tr>
    </w:tbl>
    <w:p w:rsidR="00E93663" w:rsidRPr="00D172C0" w:rsidRDefault="00E93663" w:rsidP="00674A8E">
      <w:pPr>
        <w:spacing w:line="478" w:lineRule="exact"/>
      </w:pPr>
      <w:r w:rsidRPr="00D172C0">
        <w:rPr>
          <w:rFonts w:hint="eastAsia"/>
        </w:rPr>
        <w:t xml:space="preserve">　　任命楊靜如為臺北市政府文化局簡任第十職等專門委員。</w:t>
      </w:r>
    </w:p>
    <w:p w:rsidR="00E93663" w:rsidRPr="00D172C0" w:rsidRDefault="00E93663" w:rsidP="00164011">
      <w:pPr>
        <w:spacing w:line="474" w:lineRule="exact"/>
      </w:pPr>
      <w:r w:rsidRPr="00D172C0">
        <w:rPr>
          <w:rFonts w:hint="eastAsia"/>
        </w:rPr>
        <w:t xml:space="preserve">　　任命吳世瑋為新北市政府工務局簡任第十職等權理簡任第十一職</w:t>
      </w:r>
      <w:r w:rsidRPr="00D172C0">
        <w:rPr>
          <w:rFonts w:hint="eastAsia"/>
        </w:rPr>
        <w:lastRenderedPageBreak/>
        <w:t>等副局長，林昆虎為新北市政府養護工程處簡任第十職等總工程司，莊銘池為新北市政府經濟發展局簡任第十職等專門委員，楊正斌為新北市政府原住民族行政局簡任第十職等主任秘書。</w:t>
      </w:r>
    </w:p>
    <w:p w:rsidR="00E93663" w:rsidRPr="00D172C0" w:rsidRDefault="00E93663" w:rsidP="00164011">
      <w:pPr>
        <w:spacing w:line="474" w:lineRule="exact"/>
      </w:pPr>
      <w:r w:rsidRPr="00D172C0">
        <w:rPr>
          <w:rFonts w:hint="eastAsia"/>
        </w:rPr>
        <w:t xml:space="preserve">　　任命楊義德為新北市議會簡任第十二職等副秘書長。</w:t>
      </w:r>
    </w:p>
    <w:p w:rsidR="00E93663" w:rsidRPr="00D172C0" w:rsidRDefault="00E93663" w:rsidP="00164011">
      <w:pPr>
        <w:spacing w:line="474" w:lineRule="exact"/>
      </w:pPr>
      <w:r w:rsidRPr="00D172C0">
        <w:rPr>
          <w:rFonts w:hint="eastAsia"/>
        </w:rPr>
        <w:t xml:space="preserve">　　任命游建華為桃園市政府簡任第十四職等秘書長，簡秀蓮為桃園市政府簡任第十二職等參事，江富貴為桃園市政府農業局簡任第十職等主任秘書，羅明堂為桃園市政府法務處簡任第十一職等消費者保護官，辛柏逸為桃園市政府法務處簡任第十一職等副處長，董瓊華為桃園市政府法務處簡任第十職等主任秘書，梁正亮為桃園市政府客家事務局簡任第十一職等副局長。</w:t>
      </w:r>
    </w:p>
    <w:p w:rsidR="00E93663" w:rsidRPr="00D172C0" w:rsidRDefault="00E93663" w:rsidP="00164011">
      <w:pPr>
        <w:spacing w:line="474" w:lineRule="exact"/>
      </w:pPr>
      <w:r w:rsidRPr="00D172C0">
        <w:rPr>
          <w:rFonts w:hint="eastAsia"/>
        </w:rPr>
        <w:t xml:space="preserve">　　任命張秀美為臺中市政府簡任第十二職等參事，許春梅為臺中市政府教育局簡任第十一職等副局長，陳仲良為臺中市政府社會局簡任第十職等權理簡任第十一職等副局長，劉志能為臺中市政府地政局簡任第十一職等副局長。</w:t>
      </w:r>
    </w:p>
    <w:p w:rsidR="00400831" w:rsidRPr="00D172C0" w:rsidRDefault="00400831" w:rsidP="00164011">
      <w:pPr>
        <w:spacing w:line="474" w:lineRule="exact"/>
      </w:pPr>
      <w:r w:rsidRPr="00D172C0">
        <w:rPr>
          <w:rFonts w:hint="eastAsia"/>
        </w:rPr>
        <w:t xml:space="preserve">　　任命吳建德、蕭富仁為臺南市政府經濟發展局簡任第十職等專門委員，林韋旭為臺南市政府文化局簡任第十職等主任秘書。</w:t>
      </w:r>
    </w:p>
    <w:p w:rsidR="00400831" w:rsidRPr="00D172C0" w:rsidRDefault="00400831" w:rsidP="00164011">
      <w:pPr>
        <w:spacing w:line="474" w:lineRule="exact"/>
      </w:pPr>
      <w:r w:rsidRPr="00D172C0">
        <w:rPr>
          <w:rFonts w:hint="eastAsia"/>
        </w:rPr>
        <w:t xml:space="preserve">　　任命陳榮枝為臺南市議會簡任第十二職等權理簡任第十三職等秘書長。</w:t>
      </w:r>
    </w:p>
    <w:p w:rsidR="00400831" w:rsidRPr="00D172C0" w:rsidRDefault="00400831" w:rsidP="00164011">
      <w:pPr>
        <w:spacing w:line="474" w:lineRule="exact"/>
      </w:pPr>
      <w:r w:rsidRPr="00D172C0">
        <w:rPr>
          <w:rFonts w:hint="eastAsia"/>
        </w:rPr>
        <w:t xml:space="preserve">　　任命黃盟惠為高雄市政府教育局簡任第十職等主任秘書，戴淑芬為高雄市政府教育局簡任第十一職等副局長。</w:t>
      </w:r>
    </w:p>
    <w:p w:rsidR="00A50910" w:rsidRPr="00D172C0" w:rsidRDefault="00400831" w:rsidP="00164011">
      <w:pPr>
        <w:pStyle w:val="ac"/>
        <w:spacing w:line="474" w:lineRule="exact"/>
        <w:ind w:firstLineChars="0" w:firstLine="0"/>
        <w:rPr>
          <w:spacing w:val="0"/>
        </w:rPr>
      </w:pPr>
      <w:r w:rsidRPr="00D172C0">
        <w:rPr>
          <w:rFonts w:hint="eastAsia"/>
          <w:spacing w:val="0"/>
        </w:rPr>
        <w:t xml:space="preserve">　　派余潮駿為高雄市政府捷運工程局簡派第十職等專門委員。</w:t>
      </w:r>
    </w:p>
    <w:p w:rsidR="00BE3AE6" w:rsidRPr="00D172C0" w:rsidRDefault="00BE3AE6" w:rsidP="00164011">
      <w:pPr>
        <w:spacing w:line="474" w:lineRule="exact"/>
      </w:pPr>
      <w:r w:rsidRPr="00D172C0">
        <w:rPr>
          <w:rFonts w:hint="eastAsia"/>
        </w:rPr>
        <w:t xml:space="preserve">　　任命張正一為彰化縣政府人事處簡任第十一職等處長。</w:t>
      </w:r>
    </w:p>
    <w:p w:rsidR="00BE3AE6" w:rsidRPr="00D172C0" w:rsidRDefault="00BE3AE6" w:rsidP="00164011">
      <w:pPr>
        <w:spacing w:line="474" w:lineRule="exact"/>
      </w:pPr>
      <w:r w:rsidRPr="00D172C0">
        <w:rPr>
          <w:rFonts w:hint="eastAsia"/>
        </w:rPr>
        <w:t xml:space="preserve">　　任命吳雪鈴為基隆市政府簡任第十職等秘書。</w:t>
      </w:r>
    </w:p>
    <w:p w:rsidR="00400831" w:rsidRPr="00D172C0" w:rsidRDefault="00BE3AE6" w:rsidP="00164011">
      <w:pPr>
        <w:pStyle w:val="ac"/>
        <w:spacing w:line="470" w:lineRule="exact"/>
        <w:ind w:firstLineChars="0" w:firstLine="0"/>
        <w:rPr>
          <w:spacing w:val="0"/>
        </w:rPr>
      </w:pPr>
      <w:r w:rsidRPr="00D172C0">
        <w:rPr>
          <w:rFonts w:hint="eastAsia"/>
          <w:spacing w:val="0"/>
        </w:rPr>
        <w:t xml:space="preserve">　　任命汪秋明為金門縣議會會計室簡任第十職等主任。</w:t>
      </w:r>
    </w:p>
    <w:p w:rsidR="00B37AEE" w:rsidRPr="00D172C0" w:rsidRDefault="00B37AEE" w:rsidP="00164011">
      <w:pPr>
        <w:spacing w:line="470" w:lineRule="exact"/>
      </w:pPr>
      <w:r w:rsidRPr="00D172C0">
        <w:rPr>
          <w:rFonts w:hint="eastAsia"/>
        </w:rPr>
        <w:lastRenderedPageBreak/>
        <w:t xml:space="preserve">　　任命藍威麟、周文康、陳南居為薦任公務人員。</w:t>
      </w:r>
    </w:p>
    <w:p w:rsidR="00B37AEE" w:rsidRPr="00D172C0" w:rsidRDefault="00B37AEE" w:rsidP="00164011">
      <w:pPr>
        <w:spacing w:line="470" w:lineRule="exact"/>
      </w:pPr>
      <w:r w:rsidRPr="00D172C0">
        <w:rPr>
          <w:rFonts w:hint="eastAsia"/>
        </w:rPr>
        <w:t xml:space="preserve">　　任命方日城、洪綺雯、朱啟華、林祺誠、黃微惇、翁敏哲為薦任公務人員。</w:t>
      </w:r>
    </w:p>
    <w:p w:rsidR="00B37AEE" w:rsidRPr="00D172C0" w:rsidRDefault="00B37AEE" w:rsidP="00164011">
      <w:pPr>
        <w:spacing w:line="470" w:lineRule="exact"/>
      </w:pPr>
      <w:r w:rsidRPr="00D172C0">
        <w:rPr>
          <w:rFonts w:hint="eastAsia"/>
        </w:rPr>
        <w:t xml:space="preserve">　　任命吳惠玲、邱芳珍、羅盛平為薦任公務人員。</w:t>
      </w:r>
    </w:p>
    <w:p w:rsidR="00B37AEE" w:rsidRPr="00D172C0" w:rsidRDefault="00B37AEE" w:rsidP="00164011">
      <w:pPr>
        <w:spacing w:line="470" w:lineRule="exact"/>
      </w:pPr>
      <w:r w:rsidRPr="00D172C0">
        <w:rPr>
          <w:rFonts w:hint="eastAsia"/>
        </w:rPr>
        <w:t xml:space="preserve">　　任命呂佳臻為薦任公務人員。</w:t>
      </w:r>
    </w:p>
    <w:p w:rsidR="00B37AEE" w:rsidRPr="00D172C0" w:rsidRDefault="00B37AEE" w:rsidP="00164011">
      <w:pPr>
        <w:spacing w:line="470" w:lineRule="exact"/>
      </w:pPr>
      <w:r w:rsidRPr="00D172C0">
        <w:rPr>
          <w:rFonts w:hint="eastAsia"/>
        </w:rPr>
        <w:t xml:space="preserve">　　任命倪正揚、謝宗憲、簡映青、蔡孟蓉為薦任公務人員。</w:t>
      </w:r>
    </w:p>
    <w:p w:rsidR="00B37AEE" w:rsidRPr="00D172C0" w:rsidRDefault="00B37AEE" w:rsidP="00164011">
      <w:pPr>
        <w:spacing w:line="470" w:lineRule="exact"/>
      </w:pPr>
      <w:r w:rsidRPr="00D172C0">
        <w:rPr>
          <w:rFonts w:hint="eastAsia"/>
        </w:rPr>
        <w:t xml:space="preserve">　　任命龔小鈞、林香汝為薦任公務人員。</w:t>
      </w:r>
    </w:p>
    <w:p w:rsidR="00B37AEE" w:rsidRPr="00D172C0" w:rsidRDefault="00B37AEE" w:rsidP="00164011">
      <w:pPr>
        <w:spacing w:line="470" w:lineRule="exact"/>
      </w:pPr>
      <w:r w:rsidRPr="00D172C0">
        <w:rPr>
          <w:rFonts w:hint="eastAsia"/>
        </w:rPr>
        <w:t xml:space="preserve">　　任命林瑞雅為薦任公務人員。</w:t>
      </w:r>
    </w:p>
    <w:p w:rsidR="00BE3AE6" w:rsidRPr="00D172C0" w:rsidRDefault="00B37AEE" w:rsidP="00164011">
      <w:pPr>
        <w:pStyle w:val="ac"/>
        <w:spacing w:line="470" w:lineRule="exact"/>
        <w:ind w:firstLineChars="0" w:firstLine="0"/>
        <w:rPr>
          <w:spacing w:val="0"/>
        </w:rPr>
      </w:pPr>
      <w:r w:rsidRPr="00D172C0">
        <w:rPr>
          <w:rFonts w:hint="eastAsia"/>
          <w:spacing w:val="0"/>
        </w:rPr>
        <w:t xml:space="preserve">　　任命于紹霖為薦任公務人員。</w:t>
      </w:r>
    </w:p>
    <w:p w:rsidR="00B37AEE" w:rsidRPr="00D172C0" w:rsidRDefault="00B37AEE" w:rsidP="00164011">
      <w:pPr>
        <w:spacing w:line="470" w:lineRule="exact"/>
      </w:pPr>
      <w:r w:rsidRPr="00D172C0">
        <w:rPr>
          <w:rFonts w:hint="eastAsia"/>
        </w:rPr>
        <w:t xml:space="preserve">　　任命吳永龍為薦任公務人員。</w:t>
      </w:r>
    </w:p>
    <w:p w:rsidR="00B37AEE" w:rsidRPr="00D172C0" w:rsidRDefault="00B37AEE" w:rsidP="00164011">
      <w:pPr>
        <w:pStyle w:val="ac"/>
        <w:spacing w:line="470" w:lineRule="exact"/>
        <w:ind w:firstLineChars="0" w:firstLine="0"/>
        <w:rPr>
          <w:spacing w:val="0"/>
        </w:rPr>
      </w:pPr>
      <w:r w:rsidRPr="00D172C0">
        <w:rPr>
          <w:rFonts w:hint="eastAsia"/>
          <w:spacing w:val="0"/>
        </w:rPr>
        <w:t xml:space="preserve">　　任命黃慧勤為薦任公務人員。</w:t>
      </w:r>
    </w:p>
    <w:p w:rsidR="00B37AEE" w:rsidRPr="00D172C0" w:rsidRDefault="00B37AEE" w:rsidP="00164011">
      <w:pPr>
        <w:spacing w:line="470" w:lineRule="exact"/>
      </w:pPr>
      <w:r w:rsidRPr="00D172C0">
        <w:rPr>
          <w:rFonts w:hint="eastAsia"/>
        </w:rPr>
        <w:t xml:space="preserve">　　任命顏文夏為薦任公務人員。</w:t>
      </w:r>
    </w:p>
    <w:p w:rsidR="00B37AEE" w:rsidRPr="00D172C0" w:rsidRDefault="00B37AEE" w:rsidP="00164011">
      <w:pPr>
        <w:spacing w:line="470" w:lineRule="exact"/>
      </w:pPr>
      <w:r w:rsidRPr="00D172C0">
        <w:rPr>
          <w:rFonts w:hint="eastAsia"/>
        </w:rPr>
        <w:t xml:space="preserve">　　派劉芸嘉為薦派公務人員。</w:t>
      </w:r>
    </w:p>
    <w:p w:rsidR="00B37AEE" w:rsidRPr="00B37AEE" w:rsidRDefault="00B37AEE" w:rsidP="00164011">
      <w:pPr>
        <w:spacing w:line="470" w:lineRule="exact"/>
      </w:pPr>
      <w:r w:rsidRPr="00D172C0">
        <w:rPr>
          <w:rFonts w:hint="eastAsia"/>
        </w:rPr>
        <w:t xml:space="preserve">　　派李政輝、郭欣宜、李建平為薦派公務人員。</w:t>
      </w:r>
    </w:p>
    <w:p w:rsidR="00A50910" w:rsidRDefault="00A50910" w:rsidP="008C7010">
      <w:pPr>
        <w:spacing w:beforeLines="100"/>
      </w:pPr>
      <w:r>
        <w:rPr>
          <w:rFonts w:hint="eastAsia"/>
        </w:rPr>
        <w:t>總　　　統　馬英九</w:t>
      </w:r>
    </w:p>
    <w:p w:rsidR="00A50910" w:rsidRDefault="00A50910" w:rsidP="008C7010">
      <w:pPr>
        <w:spacing w:afterLines="100"/>
      </w:pPr>
      <w:r>
        <w:rPr>
          <w:rFonts w:hint="eastAsia"/>
        </w:rPr>
        <w:t xml:space="preserve">行政院院長　</w:t>
      </w:r>
      <w:r w:rsidR="007C2856">
        <w:rPr>
          <w:rFonts w:hint="eastAsia"/>
        </w:rPr>
        <w:t>毛治國</w:t>
      </w:r>
    </w:p>
    <w:tbl>
      <w:tblPr>
        <w:tblW w:w="0" w:type="auto"/>
        <w:tblLayout w:type="fixed"/>
        <w:tblCellMar>
          <w:left w:w="28" w:type="dxa"/>
          <w:right w:w="28" w:type="dxa"/>
        </w:tblCellMar>
        <w:tblLook w:val="0000"/>
      </w:tblPr>
      <w:tblGrid>
        <w:gridCol w:w="1988"/>
        <w:gridCol w:w="4759"/>
      </w:tblGrid>
      <w:tr w:rsidR="00D22359" w:rsidTr="00CB4030">
        <w:trPr>
          <w:trHeight w:hRule="exact" w:val="851"/>
        </w:trPr>
        <w:tc>
          <w:tcPr>
            <w:tcW w:w="1988" w:type="dxa"/>
            <w:vAlign w:val="center"/>
          </w:tcPr>
          <w:p w:rsidR="00D22359" w:rsidRDefault="00D22359" w:rsidP="00CB4030">
            <w:pPr>
              <w:pStyle w:val="afa"/>
            </w:pPr>
            <w:r>
              <w:br w:type="page"/>
            </w:r>
            <w:r>
              <w:br w:type="page"/>
            </w:r>
            <w:r>
              <w:rPr>
                <w:rFonts w:hint="eastAsia"/>
              </w:rPr>
              <w:t>總統令</w:t>
            </w:r>
          </w:p>
        </w:tc>
        <w:tc>
          <w:tcPr>
            <w:tcW w:w="4759" w:type="dxa"/>
            <w:vAlign w:val="center"/>
          </w:tcPr>
          <w:p w:rsidR="00D22359" w:rsidRDefault="00D22359"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sidR="007F0EBF">
              <w:rPr>
                <w:rFonts w:hint="eastAsia"/>
              </w:rPr>
              <w:t>3</w:t>
            </w:r>
            <w:r>
              <w:rPr>
                <w:rFonts w:hint="eastAsia"/>
              </w:rPr>
              <w:t>日</w:t>
            </w:r>
          </w:p>
        </w:tc>
      </w:tr>
    </w:tbl>
    <w:p w:rsidR="00D22359" w:rsidRPr="00F64E1B" w:rsidRDefault="00F64E1B" w:rsidP="00164011">
      <w:pPr>
        <w:spacing w:line="440" w:lineRule="exact"/>
      </w:pPr>
      <w:r>
        <w:rPr>
          <w:rFonts w:hint="eastAsia"/>
        </w:rPr>
        <w:t xml:space="preserve">　　任命曾奕霖、洪銘志、黃彥凱、陳詣洲、謝東霖、陳文忠、陳柏碩、胡家豪、陳永順、林彥宏、楊國慶、張宇志、張朝鈞、伍政勛、陳建中為警正警察官。</w:t>
      </w:r>
    </w:p>
    <w:p w:rsidR="00D22359" w:rsidRDefault="00D22359" w:rsidP="008C7010">
      <w:pPr>
        <w:spacing w:beforeLines="100"/>
      </w:pPr>
      <w:r>
        <w:rPr>
          <w:rFonts w:hint="eastAsia"/>
        </w:rPr>
        <w:t>總　　　統　馬英九</w:t>
      </w:r>
    </w:p>
    <w:p w:rsidR="00D931C8" w:rsidRPr="00A50910" w:rsidRDefault="00D22359" w:rsidP="008C7010">
      <w:pPr>
        <w:spacing w:afterLines="100"/>
      </w:pPr>
      <w:r>
        <w:rPr>
          <w:rFonts w:hint="eastAsia"/>
        </w:rPr>
        <w:t>行政院院長　毛治國</w:t>
      </w:r>
    </w:p>
    <w:tbl>
      <w:tblPr>
        <w:tblW w:w="6747" w:type="dxa"/>
        <w:tblLayout w:type="fixed"/>
        <w:tblCellMar>
          <w:left w:w="28" w:type="dxa"/>
          <w:right w:w="28" w:type="dxa"/>
        </w:tblCellMar>
        <w:tblLook w:val="0000"/>
      </w:tblPr>
      <w:tblGrid>
        <w:gridCol w:w="1988"/>
        <w:gridCol w:w="4759"/>
      </w:tblGrid>
      <w:tr w:rsidR="00004B55">
        <w:trPr>
          <w:trHeight w:hRule="exact" w:val="1134"/>
        </w:trPr>
        <w:tc>
          <w:tcPr>
            <w:tcW w:w="1988" w:type="dxa"/>
            <w:vAlign w:val="center"/>
          </w:tcPr>
          <w:p w:rsidR="00004B55" w:rsidRDefault="00004B55">
            <w:pPr>
              <w:pStyle w:val="afb"/>
            </w:pPr>
            <w:r>
              <w:rPr>
                <w:rFonts w:hint="eastAsia"/>
              </w:rPr>
              <w:lastRenderedPageBreak/>
              <w:t>總統令</w:t>
            </w:r>
          </w:p>
        </w:tc>
        <w:tc>
          <w:tcPr>
            <w:tcW w:w="4759" w:type="dxa"/>
            <w:vAlign w:val="center"/>
          </w:tcPr>
          <w:p w:rsidR="00004B55" w:rsidRDefault="00004B5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B4595D">
              <w:rPr>
                <w:rFonts w:hint="eastAsia"/>
              </w:rPr>
              <w:t>3</w:t>
            </w:r>
            <w:r>
              <w:rPr>
                <w:rFonts w:hint="eastAsia"/>
              </w:rPr>
              <w:t>日</w:t>
            </w:r>
          </w:p>
          <w:p w:rsidR="00004B55" w:rsidRDefault="00004B55">
            <w:pPr>
              <w:spacing w:line="240" w:lineRule="auto"/>
              <w:jc w:val="distribute"/>
            </w:pPr>
            <w:r>
              <w:rPr>
                <w:rFonts w:hint="eastAsia"/>
              </w:rPr>
              <w:t>華總二榮字第</w:t>
            </w:r>
            <w:r w:rsidR="007C2856">
              <w:rPr>
                <w:rFonts w:hint="eastAsia"/>
              </w:rPr>
              <w:t>104</w:t>
            </w:r>
            <w:r w:rsidR="002F29FC">
              <w:rPr>
                <w:rFonts w:hint="eastAsia"/>
              </w:rPr>
              <w:t>0</w:t>
            </w:r>
            <w:r>
              <w:t>00</w:t>
            </w:r>
            <w:r w:rsidR="00B4595D">
              <w:t>62150</w:t>
            </w:r>
            <w:r>
              <w:rPr>
                <w:rFonts w:hint="eastAsia"/>
              </w:rPr>
              <w:t>號</w:t>
            </w:r>
          </w:p>
        </w:tc>
      </w:tr>
    </w:tbl>
    <w:p w:rsidR="00004B55" w:rsidRPr="00B4595D" w:rsidRDefault="00B4595D" w:rsidP="00EC35EC">
      <w:pPr>
        <w:spacing w:line="440" w:lineRule="exact"/>
      </w:pPr>
      <w:r>
        <w:rPr>
          <w:rFonts w:hint="eastAsia"/>
        </w:rPr>
        <w:t xml:space="preserve">　　茲授予美國在臺協會臺北辦事處處長馬啟思大綬景星勳章。</w:t>
      </w:r>
    </w:p>
    <w:p w:rsidR="00E915ED" w:rsidRDefault="00E915ED" w:rsidP="008C7010">
      <w:pPr>
        <w:spacing w:beforeLines="100"/>
      </w:pPr>
      <w:r>
        <w:rPr>
          <w:rFonts w:hint="eastAsia"/>
        </w:rPr>
        <w:t>總　　　統　馬英九</w:t>
      </w:r>
    </w:p>
    <w:p w:rsidR="00E915ED" w:rsidRDefault="00E915ED" w:rsidP="00E915ED">
      <w:pPr>
        <w:rPr>
          <w:rFonts w:eastAsia="華康楷書體W5"/>
        </w:rPr>
      </w:pPr>
      <w:r>
        <w:rPr>
          <w:rFonts w:hint="eastAsia"/>
        </w:rPr>
        <w:t xml:space="preserve">行政院院長　</w:t>
      </w:r>
      <w:r>
        <w:rPr>
          <w:rFonts w:ascii="標楷體" w:hAnsi="標楷體" w:hint="eastAsia"/>
        </w:rPr>
        <w:t>毛治國</w:t>
      </w:r>
    </w:p>
    <w:p w:rsidR="00E915ED" w:rsidRDefault="00E915ED" w:rsidP="008C7010">
      <w:pPr>
        <w:spacing w:afterLines="100"/>
      </w:pPr>
      <w:r>
        <w:rPr>
          <w:rFonts w:hint="eastAsia"/>
        </w:rPr>
        <w:t>外交部部長　林永樂</w:t>
      </w:r>
    </w:p>
    <w:tbl>
      <w:tblPr>
        <w:tblW w:w="6747" w:type="dxa"/>
        <w:tblLayout w:type="fixed"/>
        <w:tblCellMar>
          <w:left w:w="28" w:type="dxa"/>
          <w:right w:w="28" w:type="dxa"/>
        </w:tblCellMar>
        <w:tblLook w:val="0000"/>
      </w:tblPr>
      <w:tblGrid>
        <w:gridCol w:w="1988"/>
        <w:gridCol w:w="4759"/>
      </w:tblGrid>
      <w:tr w:rsidR="00C61247" w:rsidTr="00C61247">
        <w:trPr>
          <w:trHeight w:hRule="exact" w:val="1134"/>
        </w:trPr>
        <w:tc>
          <w:tcPr>
            <w:tcW w:w="1988" w:type="dxa"/>
            <w:vAlign w:val="center"/>
          </w:tcPr>
          <w:p w:rsidR="00C61247" w:rsidRDefault="00C61247" w:rsidP="00C61247">
            <w:pPr>
              <w:pStyle w:val="afb"/>
            </w:pPr>
            <w:r>
              <w:rPr>
                <w:rFonts w:hint="eastAsia"/>
              </w:rPr>
              <w:t>總統令</w:t>
            </w:r>
          </w:p>
        </w:tc>
        <w:tc>
          <w:tcPr>
            <w:tcW w:w="4759" w:type="dxa"/>
            <w:vAlign w:val="center"/>
          </w:tcPr>
          <w:p w:rsidR="00C61247" w:rsidRDefault="00C61247" w:rsidP="00C61247">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34523D">
              <w:rPr>
                <w:rFonts w:hint="eastAsia"/>
              </w:rPr>
              <w:t>2</w:t>
            </w:r>
            <w:r>
              <w:rPr>
                <w:rFonts w:hint="eastAsia"/>
              </w:rPr>
              <w:t>日</w:t>
            </w:r>
          </w:p>
          <w:p w:rsidR="00C61247" w:rsidRDefault="00C61247" w:rsidP="00C61247">
            <w:pPr>
              <w:spacing w:line="240" w:lineRule="auto"/>
              <w:jc w:val="distribute"/>
            </w:pPr>
            <w:r>
              <w:rPr>
                <w:rFonts w:hint="eastAsia"/>
              </w:rPr>
              <w:t>華總二榮字第</w:t>
            </w:r>
            <w:r w:rsidR="007C2856">
              <w:rPr>
                <w:rFonts w:hint="eastAsia"/>
              </w:rPr>
              <w:t>104</w:t>
            </w:r>
            <w:r>
              <w:rPr>
                <w:rFonts w:hint="eastAsia"/>
              </w:rPr>
              <w:t>0</w:t>
            </w:r>
            <w:r>
              <w:t>00</w:t>
            </w:r>
            <w:r w:rsidR="0034523D">
              <w:t>62330</w:t>
            </w:r>
            <w:r>
              <w:rPr>
                <w:rFonts w:hint="eastAsia"/>
              </w:rPr>
              <w:t>號</w:t>
            </w:r>
          </w:p>
        </w:tc>
      </w:tr>
    </w:tbl>
    <w:p w:rsidR="00C61247" w:rsidRPr="0034523D" w:rsidRDefault="0034523D" w:rsidP="00EC35EC">
      <w:pPr>
        <w:pStyle w:val="af4"/>
        <w:spacing w:line="385" w:lineRule="exact"/>
        <w:ind w:firstLineChars="0" w:firstLine="0"/>
      </w:pPr>
      <w:r>
        <w:rPr>
          <w:rFonts w:hint="eastAsia"/>
        </w:rPr>
        <w:t xml:space="preserve">　　樂壇耆宿馬水龍，溫潤沖簡，瑋質軒秀。少歲卒業現國立臺灣</w:t>
      </w:r>
      <w:r w:rsidRPr="00B91CF5">
        <w:rPr>
          <w:rFonts w:hint="eastAsia"/>
          <w:spacing w:val="4"/>
        </w:rPr>
        <w:t>藝術大學，嗣負笈遊德，入雷根斯堡音樂學院潛究，覃研理論作曲，兼修鋼琴、大提琴，術業專攻，卓犖有成。遄返執教國內知名大學，</w:t>
      </w:r>
      <w:r>
        <w:rPr>
          <w:rFonts w:hint="eastAsia"/>
        </w:rPr>
        <w:t>悉力跨域整合，布展專業學科範疇；精進多元學習，廣博通識教育內涵；延聘民間藝師，獎掖提攜後進學子，陶甄啟迪，敷教默化；匠心獨具，吐舊容新。爰籌組向日葵樂會，激勵同好砥志淬琢；碩劃春秋樂集，構築創作發表平臺，精微朗暢，曲豐情切。尤以《孔雀東南飛》、《迴旋曲》、《弦樂四重奏》、《梆笛協奏曲》等經典佳品稱頌，汲取中外樂音技法，體現東方人文意境，絲竹</w:t>
      </w:r>
      <w:r w:rsidR="00D30087">
        <w:rPr>
          <w:rFonts w:hint="eastAsia"/>
        </w:rPr>
        <w:t>簫</w:t>
      </w:r>
      <w:r>
        <w:rPr>
          <w:rFonts w:hint="eastAsia"/>
        </w:rPr>
        <w:t>韶，廣陵餘響；橫絕時人，興詠傳唱。復首創全國科技藝術研究中心，</w:t>
      </w:r>
      <w:r>
        <w:rPr>
          <w:rFonts w:hint="eastAsia"/>
        </w:rPr>
        <w:t xml:space="preserve"> </w:t>
      </w:r>
      <w:r>
        <w:rPr>
          <w:rFonts w:hint="eastAsia"/>
        </w:rPr>
        <w:t>加強數位科技運用，體現當代藝術趨勢，明若觀火，胸臆自出。曾獲頒國家文藝獎、吳三連文藝創作獎、金曲獎特別貢獻獎、行政院文化獎暨二等景星勳章等殊榮，聲華雋譽，迭擅高名。綜其生平，奇技雅樂，豐厚表演文化美學；遠猷茂緒，開拓藝術教育新局，盛德矩範，青史芳垂。遽聞溘然離世，軫懷殊殷，應予明令褒揚，用示政府崇禮賢彥之至意。</w:t>
      </w:r>
    </w:p>
    <w:p w:rsidR="00C61247" w:rsidRDefault="00C61247" w:rsidP="008C7010">
      <w:pPr>
        <w:spacing w:beforeLines="100"/>
      </w:pPr>
      <w:r>
        <w:rPr>
          <w:rFonts w:hint="eastAsia"/>
        </w:rPr>
        <w:t>總　　　統　馬英九</w:t>
      </w:r>
    </w:p>
    <w:p w:rsidR="00004B55" w:rsidRDefault="00C61247" w:rsidP="008C7010">
      <w:pPr>
        <w:spacing w:afterLines="100"/>
      </w:pPr>
      <w:r>
        <w:rPr>
          <w:rFonts w:hint="eastAsia"/>
        </w:rPr>
        <w:t xml:space="preserve">行政院院長　</w:t>
      </w:r>
      <w:r w:rsidR="007C2856">
        <w:rPr>
          <w:rFonts w:hint="eastAsia"/>
        </w:rPr>
        <w:t>毛治國</w:t>
      </w:r>
    </w:p>
    <w:p w:rsidR="00004B55" w:rsidRDefault="00004B55" w:rsidP="008C7010">
      <w:pPr>
        <w:spacing w:beforeLines="100" w:afterLines="100" w:line="240" w:lineRule="exact"/>
        <w:jc w:val="center"/>
        <w:rPr>
          <w:sz w:val="56"/>
        </w:rPr>
      </w:pPr>
      <w:r>
        <w:rPr>
          <w:rFonts w:hint="eastAsia"/>
          <w:b/>
          <w:spacing w:val="-100"/>
          <w:sz w:val="56"/>
        </w:rPr>
        <w:lastRenderedPageBreak/>
        <w:t>﹏﹏﹏﹏﹏﹏﹏﹏﹏﹏﹏﹏</w:t>
      </w:r>
    </w:p>
    <w:p w:rsidR="00004B55" w:rsidRDefault="00004B55" w:rsidP="008C7010">
      <w:pPr>
        <w:spacing w:beforeLines="50" w:afterLines="50" w:line="560" w:lineRule="exact"/>
        <w:ind w:leftChars="50" w:left="140"/>
        <w:jc w:val="center"/>
        <w:rPr>
          <w:b/>
          <w:sz w:val="48"/>
        </w:rPr>
      </w:pPr>
      <w:r>
        <w:rPr>
          <w:rFonts w:hint="eastAsia"/>
          <w:b/>
          <w:sz w:val="48"/>
        </w:rPr>
        <w:t>專　　　　　載</w:t>
      </w:r>
    </w:p>
    <w:p w:rsidR="00004B55" w:rsidRDefault="00004B55" w:rsidP="008C7010">
      <w:pPr>
        <w:spacing w:afterLines="100" w:line="240" w:lineRule="exact"/>
        <w:jc w:val="center"/>
        <w:rPr>
          <w:sz w:val="56"/>
        </w:rPr>
      </w:pPr>
      <w:r>
        <w:rPr>
          <w:rFonts w:hint="eastAsia"/>
          <w:b/>
          <w:spacing w:val="-100"/>
          <w:sz w:val="56"/>
        </w:rPr>
        <w:t>﹏﹏﹏﹏﹏﹏﹏﹏﹏﹏﹏﹏</w:t>
      </w:r>
    </w:p>
    <w:p w:rsidR="00ED4C58" w:rsidRPr="001921D6" w:rsidRDefault="00ED4C58" w:rsidP="008C7010">
      <w:pPr>
        <w:spacing w:beforeLines="100" w:line="440" w:lineRule="exact"/>
        <w:rPr>
          <w:b/>
          <w:sz w:val="32"/>
          <w:szCs w:val="32"/>
        </w:rPr>
      </w:pPr>
      <w:r w:rsidRPr="001921D6">
        <w:rPr>
          <w:rFonts w:hint="eastAsia"/>
          <w:b/>
          <w:sz w:val="32"/>
          <w:szCs w:val="32"/>
        </w:rPr>
        <w:t>總統頒授</w:t>
      </w:r>
      <w:r w:rsidR="002A2612" w:rsidRPr="001921D6">
        <w:rPr>
          <w:rFonts w:hint="eastAsia"/>
          <w:b/>
          <w:sz w:val="32"/>
          <w:szCs w:val="32"/>
        </w:rPr>
        <w:t>美國在臺協會臺北辦事處</w:t>
      </w:r>
      <w:r w:rsidR="001921D6" w:rsidRPr="001921D6">
        <w:rPr>
          <w:rFonts w:ascii="標楷體" w:hAnsi="標楷體" w:hint="eastAsia"/>
          <w:b/>
          <w:sz w:val="32"/>
          <w:szCs w:val="32"/>
        </w:rPr>
        <w:t>（</w:t>
      </w:r>
      <w:r w:rsidR="001921D6" w:rsidRPr="001921D6">
        <w:rPr>
          <w:rFonts w:hint="eastAsia"/>
          <w:b/>
          <w:sz w:val="32"/>
          <w:szCs w:val="32"/>
        </w:rPr>
        <w:t>AIT/T</w:t>
      </w:r>
      <w:r w:rsidR="001921D6" w:rsidRPr="001921D6">
        <w:rPr>
          <w:rFonts w:ascii="標楷體" w:hAnsi="標楷體" w:hint="eastAsia"/>
          <w:b/>
          <w:sz w:val="32"/>
          <w:szCs w:val="32"/>
        </w:rPr>
        <w:t>）</w:t>
      </w:r>
      <w:r w:rsidR="002A2612" w:rsidRPr="001921D6">
        <w:rPr>
          <w:rFonts w:hint="eastAsia"/>
          <w:b/>
          <w:sz w:val="32"/>
          <w:szCs w:val="32"/>
        </w:rPr>
        <w:t>處長馬啟思勳章</w:t>
      </w:r>
      <w:r w:rsidRPr="001921D6">
        <w:rPr>
          <w:rFonts w:hint="eastAsia"/>
          <w:b/>
          <w:sz w:val="32"/>
          <w:szCs w:val="32"/>
        </w:rPr>
        <w:t>典禮</w:t>
      </w:r>
    </w:p>
    <w:p w:rsidR="003727BE" w:rsidRDefault="00ED4C58" w:rsidP="002430D8">
      <w:pPr>
        <w:spacing w:line="480" w:lineRule="exact"/>
      </w:pPr>
      <w:r>
        <w:rPr>
          <w:rFonts w:hint="eastAsia"/>
        </w:rPr>
        <w:t xml:space="preserve">　　</w:t>
      </w:r>
      <w:r w:rsidR="000D37FF">
        <w:rPr>
          <w:rFonts w:hint="eastAsia"/>
        </w:rPr>
        <w:t>總統於中華民國</w:t>
      </w:r>
      <w:r w:rsidR="000D37FF">
        <w:rPr>
          <w:rFonts w:hint="eastAsia"/>
        </w:rPr>
        <w:t>104</w:t>
      </w:r>
      <w:r w:rsidR="000D37FF">
        <w:rPr>
          <w:rFonts w:hint="eastAsia"/>
        </w:rPr>
        <w:t>年</w:t>
      </w:r>
      <w:r w:rsidR="000D37FF">
        <w:rPr>
          <w:rFonts w:hint="eastAsia"/>
        </w:rPr>
        <w:t>6</w:t>
      </w:r>
      <w:r w:rsidR="000D37FF">
        <w:rPr>
          <w:rFonts w:hint="eastAsia"/>
        </w:rPr>
        <w:t>月</w:t>
      </w:r>
      <w:r w:rsidR="000D37FF">
        <w:rPr>
          <w:rFonts w:hint="eastAsia"/>
        </w:rPr>
        <w:t>3</w:t>
      </w:r>
      <w:r w:rsidR="000D37FF">
        <w:rPr>
          <w:rFonts w:hint="eastAsia"/>
        </w:rPr>
        <w:t>日下午</w:t>
      </w:r>
      <w:r w:rsidR="000D37FF">
        <w:rPr>
          <w:rFonts w:hint="eastAsia"/>
        </w:rPr>
        <w:t>3</w:t>
      </w:r>
      <w:r w:rsidR="000D37FF">
        <w:rPr>
          <w:rFonts w:hint="eastAsia"/>
        </w:rPr>
        <w:t>時在總統府</w:t>
      </w:r>
      <w:r w:rsidR="000D37FF">
        <w:rPr>
          <w:rFonts w:hint="eastAsia"/>
        </w:rPr>
        <w:t>3</w:t>
      </w:r>
      <w:r w:rsidR="000D37FF">
        <w:rPr>
          <w:rFonts w:hint="eastAsia"/>
        </w:rPr>
        <w:t>樓臺灣晴廳頒授美國在臺協會臺北辦事處處長馬啟思「大綬景星勳章」，以表彰渠擔任美國在臺協會臺北辦事處處長期間，致力促進中華民國與美國之友好合作關係，成效卓著。授勳時，總統府秘書長曾永權、第三局局長張芬芬、國家安全會議秘書長高華柱、外交部部長林永樂、北美事務協調委員會主任委員張小月、北美司司長謝武樵、故宮博物院院長馮明珠及美國在臺協會臺北辦事處同仁暨受勳者親友等在場觀禮。</w:t>
      </w:r>
    </w:p>
    <w:p w:rsidR="00004B55" w:rsidRDefault="00004B55" w:rsidP="008C7010">
      <w:pPr>
        <w:spacing w:beforeLines="100" w:afterLines="100" w:line="240" w:lineRule="exact"/>
        <w:jc w:val="center"/>
        <w:rPr>
          <w:sz w:val="56"/>
        </w:rPr>
      </w:pPr>
      <w:r>
        <w:rPr>
          <w:rFonts w:hint="eastAsia"/>
          <w:b/>
          <w:spacing w:val="-100"/>
          <w:sz w:val="56"/>
        </w:rPr>
        <w:t>﹏﹏﹏﹏﹏﹏﹏﹏﹏﹏﹏﹏</w:t>
      </w:r>
    </w:p>
    <w:p w:rsidR="00004B55" w:rsidRDefault="00004B55" w:rsidP="008C7010">
      <w:pPr>
        <w:pStyle w:val="afc"/>
        <w:spacing w:before="120" w:after="120"/>
      </w:pPr>
      <w:r>
        <w:rPr>
          <w:rFonts w:hint="eastAsia"/>
        </w:rPr>
        <w:t>總統活動紀要</w:t>
      </w:r>
    </w:p>
    <w:p w:rsidR="00004B55" w:rsidRDefault="00004B55" w:rsidP="008C7010">
      <w:pPr>
        <w:spacing w:afterLines="100" w:line="240" w:lineRule="exact"/>
        <w:jc w:val="center"/>
        <w:rPr>
          <w:sz w:val="56"/>
        </w:rPr>
      </w:pPr>
      <w:r>
        <w:rPr>
          <w:rFonts w:hint="eastAsia"/>
          <w:b/>
          <w:spacing w:val="-100"/>
          <w:sz w:val="56"/>
        </w:rPr>
        <w:t>﹏﹏﹏﹏﹏﹏﹏﹏﹏﹏﹏﹏</w:t>
      </w:r>
    </w:p>
    <w:p w:rsidR="00004B55" w:rsidRDefault="00004B55" w:rsidP="002430D8">
      <w:pPr>
        <w:spacing w:line="480" w:lineRule="exact"/>
        <w:rPr>
          <w:b/>
          <w:bCs/>
          <w:sz w:val="32"/>
        </w:rPr>
      </w:pPr>
      <w:r>
        <w:rPr>
          <w:rFonts w:hint="eastAsia"/>
          <w:b/>
          <w:bCs/>
          <w:sz w:val="32"/>
        </w:rPr>
        <w:t>記事期間：</w:t>
      </w:r>
    </w:p>
    <w:p w:rsidR="00004B55" w:rsidRDefault="007C2856" w:rsidP="008C7010">
      <w:pPr>
        <w:spacing w:beforeLines="50" w:afterLines="50" w:line="480" w:lineRule="exact"/>
        <w:rPr>
          <w:b/>
          <w:sz w:val="32"/>
        </w:rPr>
      </w:pPr>
      <w:r>
        <w:rPr>
          <w:rFonts w:hint="eastAsia"/>
          <w:b/>
          <w:sz w:val="32"/>
        </w:rPr>
        <w:t>104</w:t>
      </w:r>
      <w:r w:rsidR="00004B55">
        <w:rPr>
          <w:rFonts w:hint="eastAsia"/>
          <w:b/>
          <w:sz w:val="32"/>
        </w:rPr>
        <w:t>年</w:t>
      </w:r>
      <w:r w:rsidR="005A1D23">
        <w:rPr>
          <w:rFonts w:hint="eastAsia"/>
          <w:b/>
          <w:sz w:val="32"/>
        </w:rPr>
        <w:t>5</w:t>
      </w:r>
      <w:r w:rsidR="00004B55">
        <w:rPr>
          <w:rFonts w:hint="eastAsia"/>
          <w:b/>
          <w:sz w:val="32"/>
        </w:rPr>
        <w:t>月</w:t>
      </w:r>
      <w:r w:rsidR="00503877">
        <w:rPr>
          <w:b/>
          <w:sz w:val="32"/>
        </w:rPr>
        <w:t>2</w:t>
      </w:r>
      <w:r w:rsidR="00F36125">
        <w:rPr>
          <w:b/>
          <w:sz w:val="32"/>
        </w:rPr>
        <w:t>9</w:t>
      </w:r>
      <w:r w:rsidR="00004B55">
        <w:rPr>
          <w:rFonts w:hint="eastAsia"/>
          <w:b/>
          <w:sz w:val="32"/>
        </w:rPr>
        <w:t>日至</w:t>
      </w:r>
      <w:r>
        <w:rPr>
          <w:rFonts w:hint="eastAsia"/>
          <w:b/>
          <w:sz w:val="32"/>
        </w:rPr>
        <w:t>104</w:t>
      </w:r>
      <w:r w:rsidR="00004B55">
        <w:rPr>
          <w:rFonts w:hint="eastAsia"/>
          <w:b/>
          <w:sz w:val="32"/>
        </w:rPr>
        <w:t>年</w:t>
      </w:r>
      <w:r w:rsidR="00F36125">
        <w:rPr>
          <w:rFonts w:hint="eastAsia"/>
          <w:b/>
          <w:sz w:val="32"/>
        </w:rPr>
        <w:t>6</w:t>
      </w:r>
      <w:r w:rsidR="00004B55">
        <w:rPr>
          <w:rFonts w:hint="eastAsia"/>
          <w:b/>
          <w:sz w:val="32"/>
        </w:rPr>
        <w:t>月</w:t>
      </w:r>
      <w:r w:rsidR="00F36125">
        <w:rPr>
          <w:rFonts w:hint="eastAsia"/>
          <w:b/>
          <w:sz w:val="32"/>
        </w:rPr>
        <w:t>4</w:t>
      </w:r>
      <w:r w:rsidR="00004B55">
        <w:rPr>
          <w:rFonts w:hint="eastAsia"/>
          <w:b/>
          <w:sz w:val="32"/>
        </w:rPr>
        <w:t>日</w:t>
      </w:r>
    </w:p>
    <w:p w:rsidR="002F52EE" w:rsidRDefault="002F52EE" w:rsidP="002430D8">
      <w:pPr>
        <w:spacing w:line="480" w:lineRule="exact"/>
        <w:rPr>
          <w:b/>
        </w:rPr>
      </w:pPr>
      <w:r>
        <w:rPr>
          <w:rFonts w:hint="eastAsia"/>
          <w:b/>
        </w:rPr>
        <w:t>5</w:t>
      </w:r>
      <w:r>
        <w:rPr>
          <w:rFonts w:hint="eastAsia"/>
          <w:b/>
        </w:rPr>
        <w:t>月</w:t>
      </w:r>
      <w:r>
        <w:rPr>
          <w:rFonts w:hint="eastAsia"/>
          <w:b/>
        </w:rPr>
        <w:t>29</w:t>
      </w:r>
      <w:r>
        <w:rPr>
          <w:rFonts w:hint="eastAsia"/>
          <w:b/>
        </w:rPr>
        <w:t>日（星期五）</w:t>
      </w:r>
    </w:p>
    <w:p w:rsidR="002F52EE" w:rsidRDefault="002F52EE" w:rsidP="002430D8">
      <w:pPr>
        <w:pStyle w:val="af5"/>
        <w:spacing w:beforeLines="0" w:line="480" w:lineRule="exact"/>
        <w:ind w:left="580" w:hanging="300"/>
      </w:pPr>
      <w:r>
        <w:rPr>
          <w:rFonts w:hint="eastAsia"/>
        </w:rPr>
        <w:t>˙接見</w:t>
      </w:r>
      <w:r w:rsidR="009E13B8">
        <w:rPr>
          <w:rFonts w:ascii="標楷體" w:hAnsi="標楷體" w:hint="eastAsia"/>
        </w:rPr>
        <w:t>「</w:t>
      </w:r>
      <w:r>
        <w:rPr>
          <w:rFonts w:hint="eastAsia"/>
        </w:rPr>
        <w:t>歐洲議會友臺小組</w:t>
      </w:r>
      <w:r w:rsidR="009E13B8">
        <w:rPr>
          <w:rFonts w:ascii="標楷體" w:hAnsi="標楷體" w:hint="eastAsia"/>
        </w:rPr>
        <w:t>」</w:t>
      </w:r>
      <w:r>
        <w:rPr>
          <w:rFonts w:hint="eastAsia"/>
        </w:rPr>
        <w:t>榮譽主席蕾汀</w:t>
      </w:r>
      <w:r w:rsidR="009E13B8">
        <w:rPr>
          <w:rFonts w:ascii="標楷體" w:hAnsi="標楷體" w:hint="eastAsia"/>
        </w:rPr>
        <w:t>（</w:t>
      </w:r>
      <w:r>
        <w:rPr>
          <w:rFonts w:hint="eastAsia"/>
        </w:rPr>
        <w:t>Viviane Reding</w:t>
      </w:r>
      <w:r w:rsidR="009E13B8">
        <w:rPr>
          <w:rFonts w:ascii="標楷體" w:hAnsi="標楷體" w:hint="eastAsia"/>
        </w:rPr>
        <w:t>）</w:t>
      </w:r>
      <w:r>
        <w:rPr>
          <w:rFonts w:hint="eastAsia"/>
        </w:rPr>
        <w:t>博士</w:t>
      </w:r>
      <w:r w:rsidR="009E13B8">
        <w:rPr>
          <w:rFonts w:hint="eastAsia"/>
        </w:rPr>
        <w:t>等一行</w:t>
      </w:r>
    </w:p>
    <w:p w:rsidR="002F52EE" w:rsidRDefault="002F52EE" w:rsidP="002430D8">
      <w:pPr>
        <w:pStyle w:val="af5"/>
        <w:spacing w:beforeLines="0" w:line="480" w:lineRule="exact"/>
        <w:ind w:left="580" w:hanging="300"/>
      </w:pPr>
      <w:r>
        <w:rPr>
          <w:rFonts w:hint="eastAsia"/>
        </w:rPr>
        <w:t>˙接見全球競爭力大師魏思炯</w:t>
      </w:r>
      <w:r w:rsidR="00971E4D">
        <w:rPr>
          <w:rFonts w:ascii="標楷體" w:hAnsi="標楷體" w:hint="eastAsia"/>
        </w:rPr>
        <w:t>（</w:t>
      </w:r>
      <w:r>
        <w:rPr>
          <w:rFonts w:hint="eastAsia"/>
        </w:rPr>
        <w:t>John R. Wells</w:t>
      </w:r>
      <w:r w:rsidR="00971E4D">
        <w:rPr>
          <w:rFonts w:ascii="標楷體" w:hAnsi="標楷體" w:hint="eastAsia"/>
        </w:rPr>
        <w:t>）</w:t>
      </w:r>
      <w:r>
        <w:rPr>
          <w:rFonts w:hint="eastAsia"/>
        </w:rPr>
        <w:t>教授</w:t>
      </w:r>
      <w:r w:rsidR="00971E4D">
        <w:rPr>
          <w:rFonts w:hint="eastAsia"/>
        </w:rPr>
        <w:t>等一行</w:t>
      </w:r>
    </w:p>
    <w:p w:rsidR="008B035D" w:rsidRPr="001F3566" w:rsidRDefault="002F52EE" w:rsidP="002430D8">
      <w:pPr>
        <w:pStyle w:val="af5"/>
        <w:spacing w:beforeLines="0" w:line="480" w:lineRule="exact"/>
        <w:ind w:left="580" w:hanging="300"/>
        <w:rPr>
          <w:b/>
          <w:spacing w:val="4"/>
          <w:sz w:val="32"/>
        </w:rPr>
      </w:pPr>
      <w:r>
        <w:rPr>
          <w:rFonts w:hint="eastAsia"/>
        </w:rPr>
        <w:t>˙</w:t>
      </w:r>
      <w:r w:rsidRPr="001F3566">
        <w:rPr>
          <w:rFonts w:hint="eastAsia"/>
          <w:spacing w:val="4"/>
        </w:rPr>
        <w:t>接見第</w:t>
      </w:r>
      <w:r w:rsidRPr="001F3566">
        <w:rPr>
          <w:rFonts w:hint="eastAsia"/>
          <w:spacing w:val="4"/>
        </w:rPr>
        <w:t>22</w:t>
      </w:r>
      <w:r w:rsidRPr="001F3566">
        <w:rPr>
          <w:rFonts w:hint="eastAsia"/>
          <w:spacing w:val="4"/>
        </w:rPr>
        <w:t>屆</w:t>
      </w:r>
      <w:r w:rsidR="00D33BC0" w:rsidRPr="001F3566">
        <w:rPr>
          <w:rFonts w:ascii="標楷體" w:hAnsi="標楷體" w:hint="eastAsia"/>
          <w:spacing w:val="4"/>
        </w:rPr>
        <w:t>「</w:t>
      </w:r>
      <w:r w:rsidRPr="001F3566">
        <w:rPr>
          <w:rFonts w:hint="eastAsia"/>
          <w:spacing w:val="4"/>
        </w:rPr>
        <w:t>全國十大傑出愛心媽媽慈暉獎」得獎人</w:t>
      </w:r>
      <w:r w:rsidR="00D33BC0" w:rsidRPr="001F3566">
        <w:rPr>
          <w:rFonts w:hint="eastAsia"/>
          <w:spacing w:val="4"/>
        </w:rPr>
        <w:t>暨家屬</w:t>
      </w:r>
      <w:r w:rsidR="00D33BC0" w:rsidRPr="001F3566">
        <w:rPr>
          <w:spacing w:val="4"/>
        </w:rPr>
        <w:t>一行</w:t>
      </w:r>
    </w:p>
    <w:p w:rsidR="00A061B1" w:rsidRDefault="00A061B1" w:rsidP="002430D8">
      <w:pPr>
        <w:spacing w:line="455" w:lineRule="exact"/>
        <w:rPr>
          <w:b/>
        </w:rPr>
      </w:pPr>
      <w:r>
        <w:rPr>
          <w:rFonts w:hint="eastAsia"/>
          <w:b/>
        </w:rPr>
        <w:lastRenderedPageBreak/>
        <w:t>5</w:t>
      </w:r>
      <w:r>
        <w:rPr>
          <w:rFonts w:hint="eastAsia"/>
          <w:b/>
        </w:rPr>
        <w:t>月</w:t>
      </w:r>
      <w:r>
        <w:rPr>
          <w:rFonts w:hint="eastAsia"/>
          <w:b/>
        </w:rPr>
        <w:t>30</w:t>
      </w:r>
      <w:r>
        <w:rPr>
          <w:rFonts w:hint="eastAsia"/>
          <w:b/>
        </w:rPr>
        <w:t>日（星期六）</w:t>
      </w:r>
    </w:p>
    <w:p w:rsidR="00A061B1" w:rsidRDefault="00A061B1" w:rsidP="002430D8">
      <w:pPr>
        <w:pStyle w:val="af5"/>
        <w:spacing w:beforeLines="0" w:line="455" w:lineRule="exact"/>
        <w:ind w:left="580" w:hanging="300"/>
      </w:pPr>
      <w:r>
        <w:rPr>
          <w:rFonts w:hint="eastAsia"/>
        </w:rPr>
        <w:t>˙視察「塔寮坑</w:t>
      </w:r>
      <w:r>
        <w:rPr>
          <w:rFonts w:hint="eastAsia"/>
        </w:rPr>
        <w:t>2</w:t>
      </w:r>
      <w:r>
        <w:rPr>
          <w:rFonts w:hint="eastAsia"/>
        </w:rPr>
        <w:t>號抽水站與出口閘門擴建工程」</w:t>
      </w:r>
      <w:r w:rsidR="00940167">
        <w:rPr>
          <w:rFonts w:hint="eastAsia"/>
        </w:rPr>
        <w:t>聽取</w:t>
      </w:r>
      <w:r w:rsidR="00940167">
        <w:t>工程簡報</w:t>
      </w:r>
      <w:r w:rsidR="00C34288">
        <w:rPr>
          <w:rFonts w:hint="eastAsia"/>
        </w:rPr>
        <w:t>並致詞</w:t>
      </w:r>
      <w:r>
        <w:rPr>
          <w:rFonts w:hint="eastAsia"/>
        </w:rPr>
        <w:t>（新北市新莊區）</w:t>
      </w:r>
    </w:p>
    <w:p w:rsidR="00A061B1" w:rsidRDefault="00A061B1" w:rsidP="002430D8">
      <w:pPr>
        <w:pStyle w:val="af5"/>
        <w:spacing w:beforeLines="0" w:line="455" w:lineRule="exact"/>
        <w:ind w:left="580" w:hanging="300"/>
      </w:pPr>
      <w:r>
        <w:rPr>
          <w:rFonts w:hint="eastAsia"/>
        </w:rPr>
        <w:t>˙訪視众社企推薦友善餐廳</w:t>
      </w:r>
      <w:r w:rsidR="00E74CB7">
        <w:rPr>
          <w:rFonts w:ascii="標楷體" w:hAnsi="標楷體" w:hint="eastAsia"/>
        </w:rPr>
        <w:t>「</w:t>
      </w:r>
      <w:r>
        <w:rPr>
          <w:rFonts w:hint="eastAsia"/>
        </w:rPr>
        <w:t>滿穗臺菜餐廳</w:t>
      </w:r>
      <w:r w:rsidR="00E74CB7">
        <w:rPr>
          <w:rFonts w:ascii="標楷體" w:hAnsi="標楷體" w:hint="eastAsia"/>
        </w:rPr>
        <w:t>」</w:t>
      </w:r>
      <w:r w:rsidR="00940167">
        <w:rPr>
          <w:rFonts w:hint="eastAsia"/>
        </w:rPr>
        <w:t>配戴身障</w:t>
      </w:r>
      <w:r w:rsidR="00940167">
        <w:t>輔具體驗行動不便情境</w:t>
      </w:r>
      <w:r w:rsidR="00940167">
        <w:rPr>
          <w:rFonts w:ascii="標楷體" w:hAnsi="標楷體" w:hint="eastAsia"/>
        </w:rPr>
        <w:t>、</w:t>
      </w:r>
      <w:r w:rsidR="00940167">
        <w:rPr>
          <w:rFonts w:hint="eastAsia"/>
        </w:rPr>
        <w:t>檢視餐廳友善設施並致詞</w:t>
      </w:r>
      <w:r>
        <w:rPr>
          <w:rFonts w:hint="eastAsia"/>
        </w:rPr>
        <w:t>（臺北市中山區松江路</w:t>
      </w:r>
      <w:r>
        <w:t>128</w:t>
      </w:r>
      <w:r>
        <w:rPr>
          <w:rFonts w:hint="eastAsia"/>
        </w:rPr>
        <w:t>號</w:t>
      </w:r>
      <w:r>
        <w:t>1</w:t>
      </w:r>
      <w:r>
        <w:rPr>
          <w:rFonts w:hint="eastAsia"/>
        </w:rPr>
        <w:t>樓）</w:t>
      </w:r>
    </w:p>
    <w:p w:rsidR="00A061B1" w:rsidRDefault="00A061B1" w:rsidP="002430D8">
      <w:pPr>
        <w:spacing w:line="455" w:lineRule="exact"/>
        <w:rPr>
          <w:b/>
        </w:rPr>
      </w:pPr>
      <w:r>
        <w:rPr>
          <w:rFonts w:hint="eastAsia"/>
          <w:b/>
        </w:rPr>
        <w:t>5</w:t>
      </w:r>
      <w:r>
        <w:rPr>
          <w:rFonts w:hint="eastAsia"/>
          <w:b/>
        </w:rPr>
        <w:t>月</w:t>
      </w:r>
      <w:r>
        <w:rPr>
          <w:rFonts w:hint="eastAsia"/>
          <w:b/>
        </w:rPr>
        <w:t>31</w:t>
      </w:r>
      <w:r>
        <w:rPr>
          <w:rFonts w:hint="eastAsia"/>
          <w:b/>
        </w:rPr>
        <w:t>日（星期日）</w:t>
      </w:r>
    </w:p>
    <w:p w:rsidR="00A061B1" w:rsidRDefault="00A061B1" w:rsidP="002430D8">
      <w:pPr>
        <w:pStyle w:val="af5"/>
        <w:spacing w:beforeLines="0" w:line="455" w:lineRule="exact"/>
        <w:ind w:left="580" w:hanging="300"/>
      </w:pPr>
      <w:r>
        <w:rPr>
          <w:rFonts w:hint="eastAsia"/>
        </w:rPr>
        <w:t>˙無公開行程</w:t>
      </w:r>
    </w:p>
    <w:p w:rsidR="00A061B1" w:rsidRDefault="00A061B1" w:rsidP="002430D8">
      <w:pPr>
        <w:spacing w:line="455" w:lineRule="exact"/>
        <w:rPr>
          <w:b/>
        </w:rPr>
      </w:pPr>
      <w:r>
        <w:rPr>
          <w:rFonts w:hint="eastAsia"/>
          <w:b/>
        </w:rPr>
        <w:t>6</w:t>
      </w:r>
      <w:r>
        <w:rPr>
          <w:rFonts w:hint="eastAsia"/>
          <w:b/>
        </w:rPr>
        <w:t>月</w:t>
      </w:r>
      <w:r>
        <w:rPr>
          <w:rFonts w:hint="eastAsia"/>
          <w:b/>
        </w:rPr>
        <w:t>1</w:t>
      </w:r>
      <w:r>
        <w:rPr>
          <w:rFonts w:hint="eastAsia"/>
          <w:b/>
        </w:rPr>
        <w:t>日（星期一）</w:t>
      </w:r>
    </w:p>
    <w:p w:rsidR="00004B55" w:rsidRDefault="00A061B1" w:rsidP="002430D8">
      <w:pPr>
        <w:pStyle w:val="af5"/>
        <w:spacing w:beforeLines="0" w:line="455" w:lineRule="exact"/>
        <w:ind w:left="580" w:hanging="300"/>
      </w:pPr>
      <w:r>
        <w:rPr>
          <w:rFonts w:hint="eastAsia"/>
        </w:rPr>
        <w:t>˙接見美國國務院經濟暨商業</w:t>
      </w:r>
      <w:r w:rsidR="00971836">
        <w:rPr>
          <w:rFonts w:hint="eastAsia"/>
        </w:rPr>
        <w:t>事務</w:t>
      </w:r>
      <w:r>
        <w:rPr>
          <w:rFonts w:hint="eastAsia"/>
        </w:rPr>
        <w:t>局助</w:t>
      </w:r>
      <w:r w:rsidR="00971836">
        <w:rPr>
          <w:rFonts w:hint="eastAsia"/>
        </w:rPr>
        <w:t>理</w:t>
      </w:r>
      <w:r w:rsidR="00971836">
        <w:t>國務</w:t>
      </w:r>
      <w:r>
        <w:rPr>
          <w:rFonts w:hint="eastAsia"/>
        </w:rPr>
        <w:t>卿芮福金</w:t>
      </w:r>
      <w:r w:rsidR="00971836" w:rsidRPr="004C70F9">
        <w:rPr>
          <w:rFonts w:hint="eastAsia"/>
        </w:rPr>
        <w:t>（</w:t>
      </w:r>
      <w:r>
        <w:rPr>
          <w:rFonts w:hint="eastAsia"/>
        </w:rPr>
        <w:t>Charles Rivkin</w:t>
      </w:r>
      <w:r w:rsidR="00971836" w:rsidRPr="004C70F9">
        <w:rPr>
          <w:rFonts w:hint="eastAsia"/>
        </w:rPr>
        <w:t>）</w:t>
      </w:r>
      <w:r>
        <w:rPr>
          <w:rFonts w:hint="eastAsia"/>
        </w:rPr>
        <w:t>等一行</w:t>
      </w:r>
    </w:p>
    <w:p w:rsidR="008C253D" w:rsidRDefault="008C253D" w:rsidP="002430D8">
      <w:pPr>
        <w:spacing w:line="455" w:lineRule="exact"/>
        <w:rPr>
          <w:b/>
        </w:rPr>
      </w:pPr>
      <w:r>
        <w:rPr>
          <w:rFonts w:hint="eastAsia"/>
          <w:b/>
        </w:rPr>
        <w:t>6</w:t>
      </w:r>
      <w:r>
        <w:rPr>
          <w:rFonts w:hint="eastAsia"/>
          <w:b/>
        </w:rPr>
        <w:t>月</w:t>
      </w:r>
      <w:r>
        <w:rPr>
          <w:rFonts w:hint="eastAsia"/>
          <w:b/>
        </w:rPr>
        <w:t>2</w:t>
      </w:r>
      <w:r>
        <w:rPr>
          <w:rFonts w:hint="eastAsia"/>
          <w:b/>
        </w:rPr>
        <w:t>日（星期二）</w:t>
      </w:r>
    </w:p>
    <w:p w:rsidR="008C253D" w:rsidRDefault="008C253D" w:rsidP="002430D8">
      <w:pPr>
        <w:pStyle w:val="af5"/>
        <w:spacing w:beforeLines="0" w:line="455" w:lineRule="exact"/>
        <w:ind w:left="580" w:hanging="300"/>
      </w:pPr>
      <w:r>
        <w:rPr>
          <w:rFonts w:hint="eastAsia"/>
        </w:rPr>
        <w:t>˙</w:t>
      </w:r>
      <w:r w:rsidR="000417D3">
        <w:rPr>
          <w:rFonts w:hint="eastAsia"/>
        </w:rPr>
        <w:t>蒞臨</w:t>
      </w:r>
      <w:r w:rsidR="00F91D8A">
        <w:rPr>
          <w:rFonts w:hint="eastAsia"/>
        </w:rPr>
        <w:t>第</w:t>
      </w:r>
      <w:r w:rsidR="00F91D8A">
        <w:rPr>
          <w:rFonts w:hint="eastAsia"/>
        </w:rPr>
        <w:t>35</w:t>
      </w:r>
      <w:r w:rsidR="00F91D8A">
        <w:rPr>
          <w:rFonts w:hint="eastAsia"/>
        </w:rPr>
        <w:t>屆</w:t>
      </w:r>
      <w:r>
        <w:rPr>
          <w:rFonts w:hint="eastAsia"/>
        </w:rPr>
        <w:t>「</w:t>
      </w:r>
      <w:r>
        <w:rPr>
          <w:rFonts w:hint="eastAsia"/>
        </w:rPr>
        <w:t>2015</w:t>
      </w:r>
      <w:r>
        <w:rPr>
          <w:rFonts w:hint="eastAsia"/>
        </w:rPr>
        <w:t>年臺北國際電腦展」</w:t>
      </w:r>
      <w:r w:rsidR="00F91D8A">
        <w:rPr>
          <w:rFonts w:ascii="標楷體" w:hAnsi="標楷體" w:hint="eastAsia"/>
        </w:rPr>
        <w:t>（</w:t>
      </w:r>
      <w:r w:rsidR="00F91D8A">
        <w:rPr>
          <w:rFonts w:hint="eastAsia"/>
        </w:rPr>
        <w:t>C</w:t>
      </w:r>
      <w:r w:rsidR="00F91D8A">
        <w:t>OMPUTEX</w:t>
      </w:r>
      <w:r w:rsidR="00F91D8A">
        <w:rPr>
          <w:rFonts w:ascii="標楷體" w:hAnsi="標楷體" w:hint="eastAsia"/>
        </w:rPr>
        <w:t>）</w:t>
      </w:r>
      <w:r>
        <w:rPr>
          <w:rFonts w:hint="eastAsia"/>
        </w:rPr>
        <w:t>開幕典禮</w:t>
      </w:r>
      <w:r w:rsidR="00C54222">
        <w:rPr>
          <w:rFonts w:hint="eastAsia"/>
        </w:rPr>
        <w:t>致詞</w:t>
      </w:r>
      <w:r w:rsidR="00F91D8A">
        <w:rPr>
          <w:rFonts w:ascii="標楷體" w:hAnsi="標楷體" w:hint="eastAsia"/>
        </w:rPr>
        <w:t>、</w:t>
      </w:r>
      <w:r w:rsidR="00F91D8A">
        <w:rPr>
          <w:rFonts w:hint="eastAsia"/>
        </w:rPr>
        <w:t>頒獎</w:t>
      </w:r>
      <w:r w:rsidR="00F91D8A">
        <w:rPr>
          <w:rFonts w:ascii="標楷體" w:hAnsi="標楷體" w:hint="eastAsia"/>
        </w:rPr>
        <w:t>、啟動</w:t>
      </w:r>
      <w:r w:rsidR="00F91D8A">
        <w:t>揭幕</w:t>
      </w:r>
      <w:r w:rsidR="00F91D8A">
        <w:rPr>
          <w:rFonts w:hint="eastAsia"/>
        </w:rPr>
        <w:t>並參觀展區</w:t>
      </w:r>
      <w:r>
        <w:rPr>
          <w:rFonts w:hint="eastAsia"/>
        </w:rPr>
        <w:t>（</w:t>
      </w:r>
      <w:r w:rsidR="00D61289">
        <w:rPr>
          <w:rFonts w:hint="eastAsia"/>
        </w:rPr>
        <w:t>臺北市南港區</w:t>
      </w:r>
      <w:r w:rsidR="00D61289" w:rsidRPr="00D61289">
        <w:rPr>
          <w:rFonts w:hint="eastAsia"/>
        </w:rPr>
        <w:t>臺北世貿南港展覽館</w:t>
      </w:r>
      <w:r>
        <w:rPr>
          <w:rFonts w:hint="eastAsia"/>
        </w:rPr>
        <w:t>）</w:t>
      </w:r>
    </w:p>
    <w:p w:rsidR="008C253D" w:rsidRDefault="008C253D" w:rsidP="002430D8">
      <w:pPr>
        <w:pStyle w:val="af5"/>
        <w:spacing w:beforeLines="0" w:line="455" w:lineRule="exact"/>
        <w:ind w:left="580" w:hanging="300"/>
      </w:pPr>
      <w:r>
        <w:rPr>
          <w:rFonts w:hint="eastAsia"/>
        </w:rPr>
        <w:t>˙接見</w:t>
      </w:r>
      <w:r w:rsidR="009A0C4D">
        <w:rPr>
          <w:rFonts w:ascii="標楷體" w:hAnsi="標楷體" w:hint="eastAsia"/>
        </w:rPr>
        <w:t>「</w:t>
      </w:r>
      <w:r>
        <w:rPr>
          <w:rFonts w:hint="eastAsia"/>
        </w:rPr>
        <w:t>德國國會友臺小組</w:t>
      </w:r>
      <w:r w:rsidR="009A0C4D">
        <w:rPr>
          <w:rFonts w:ascii="標楷體" w:hAnsi="標楷體" w:hint="eastAsia"/>
        </w:rPr>
        <w:t>」</w:t>
      </w:r>
      <w:r>
        <w:rPr>
          <w:rFonts w:hint="eastAsia"/>
        </w:rPr>
        <w:t>主席魏爾胥</w:t>
      </w:r>
      <w:r w:rsidR="004F3401">
        <w:rPr>
          <w:rFonts w:ascii="標楷體" w:hAnsi="標楷體" w:hint="eastAsia"/>
        </w:rPr>
        <w:t>（</w:t>
      </w:r>
      <w:r>
        <w:rPr>
          <w:rFonts w:hint="eastAsia"/>
        </w:rPr>
        <w:t>Klaus-Peter Willsch</w:t>
      </w:r>
      <w:r w:rsidR="004F3401">
        <w:rPr>
          <w:rFonts w:ascii="標楷體" w:hAnsi="標楷體" w:hint="eastAsia"/>
        </w:rPr>
        <w:t>）</w:t>
      </w:r>
      <w:r>
        <w:rPr>
          <w:rFonts w:hint="eastAsia"/>
        </w:rPr>
        <w:t>訪華團</w:t>
      </w:r>
      <w:r w:rsidR="00C54222">
        <w:rPr>
          <w:rFonts w:hint="eastAsia"/>
        </w:rPr>
        <w:t>一行</w:t>
      </w:r>
    </w:p>
    <w:p w:rsidR="00EB7529" w:rsidRDefault="00EB7529" w:rsidP="002430D8">
      <w:pPr>
        <w:spacing w:line="455" w:lineRule="exact"/>
        <w:rPr>
          <w:b/>
        </w:rPr>
      </w:pPr>
      <w:r>
        <w:rPr>
          <w:rFonts w:hint="eastAsia"/>
          <w:b/>
        </w:rPr>
        <w:t>6</w:t>
      </w:r>
      <w:r>
        <w:rPr>
          <w:rFonts w:hint="eastAsia"/>
          <w:b/>
        </w:rPr>
        <w:t>月</w:t>
      </w:r>
      <w:r>
        <w:rPr>
          <w:rFonts w:hint="eastAsia"/>
          <w:b/>
        </w:rPr>
        <w:t>3</w:t>
      </w:r>
      <w:r>
        <w:rPr>
          <w:rFonts w:hint="eastAsia"/>
          <w:b/>
        </w:rPr>
        <w:t>日（星期三）</w:t>
      </w:r>
    </w:p>
    <w:p w:rsidR="00EB7529" w:rsidRDefault="00EB7529" w:rsidP="002430D8">
      <w:pPr>
        <w:pStyle w:val="af5"/>
        <w:spacing w:beforeLines="0" w:line="455" w:lineRule="exact"/>
        <w:ind w:left="580" w:hanging="300"/>
      </w:pPr>
      <w:r>
        <w:rPr>
          <w:rFonts w:hint="eastAsia"/>
        </w:rPr>
        <w:t>˙與美國史丹福大學視訊會議</w:t>
      </w:r>
      <w:r w:rsidR="007B30E1" w:rsidRPr="007B30E1">
        <w:rPr>
          <w:rFonts w:hint="eastAsia"/>
        </w:rPr>
        <w:t>以「</w:t>
      </w:r>
      <w:r w:rsidR="007B30E1" w:rsidRPr="007B30E1">
        <w:t>True Friendship Lasts Forever</w:t>
      </w:r>
      <w:r w:rsidR="007B30E1">
        <w:rPr>
          <w:rFonts w:hint="eastAsia"/>
        </w:rPr>
        <w:t>」為題發表演說</w:t>
      </w:r>
      <w:r w:rsidR="00861834">
        <w:rPr>
          <w:rFonts w:hint="eastAsia"/>
        </w:rPr>
        <w:t>並</w:t>
      </w:r>
      <w:r w:rsidR="007B30E1">
        <w:rPr>
          <w:rFonts w:hint="eastAsia"/>
        </w:rPr>
        <w:t>回應與會人士提問</w:t>
      </w:r>
      <w:r w:rsidR="00861834">
        <w:rPr>
          <w:rFonts w:hint="eastAsia"/>
        </w:rPr>
        <w:t>暨</w:t>
      </w:r>
      <w:r w:rsidR="007B30E1">
        <w:rPr>
          <w:rFonts w:hint="eastAsia"/>
        </w:rPr>
        <w:t>發表結語</w:t>
      </w:r>
      <w:r>
        <w:rPr>
          <w:rFonts w:hint="eastAsia"/>
        </w:rPr>
        <w:t>（總統府）</w:t>
      </w:r>
    </w:p>
    <w:p w:rsidR="00EB7529" w:rsidRDefault="00EB7529" w:rsidP="002430D8">
      <w:pPr>
        <w:pStyle w:val="af5"/>
        <w:spacing w:beforeLines="0" w:line="455" w:lineRule="exact"/>
        <w:ind w:left="580" w:hanging="300"/>
      </w:pPr>
      <w:r>
        <w:rPr>
          <w:rFonts w:hint="eastAsia"/>
        </w:rPr>
        <w:t>˙接見聖露西亞總理安東尼</w:t>
      </w:r>
      <w:r w:rsidR="00476953">
        <w:rPr>
          <w:rFonts w:ascii="標楷體" w:hAnsi="標楷體" w:hint="eastAsia"/>
        </w:rPr>
        <w:t>（</w:t>
      </w:r>
      <w:r>
        <w:rPr>
          <w:rFonts w:hint="eastAsia"/>
        </w:rPr>
        <w:t>Kenny Anthony</w:t>
      </w:r>
      <w:r w:rsidR="00476953">
        <w:rPr>
          <w:rFonts w:ascii="標楷體" w:hAnsi="標楷體" w:hint="eastAsia"/>
        </w:rPr>
        <w:t>）</w:t>
      </w:r>
      <w:r>
        <w:rPr>
          <w:rFonts w:hint="eastAsia"/>
        </w:rPr>
        <w:t>訪華團</w:t>
      </w:r>
      <w:r w:rsidR="00EC3E27">
        <w:rPr>
          <w:rFonts w:hint="eastAsia"/>
        </w:rPr>
        <w:t>一行</w:t>
      </w:r>
    </w:p>
    <w:p w:rsidR="00EB7529" w:rsidRDefault="00EB7529" w:rsidP="002430D8">
      <w:pPr>
        <w:pStyle w:val="af5"/>
        <w:spacing w:beforeLines="0" w:line="455" w:lineRule="exact"/>
        <w:ind w:left="580" w:hanging="300"/>
      </w:pPr>
      <w:r>
        <w:rPr>
          <w:rFonts w:hint="eastAsia"/>
        </w:rPr>
        <w:t>˙頒授美國在臺協會臺北辦事處</w:t>
      </w:r>
      <w:r w:rsidR="00EC3E27">
        <w:rPr>
          <w:rFonts w:hint="eastAsia"/>
        </w:rPr>
        <w:t>處長</w:t>
      </w:r>
      <w:r>
        <w:rPr>
          <w:rFonts w:hint="eastAsia"/>
        </w:rPr>
        <w:t>馬啟思</w:t>
      </w:r>
      <w:r w:rsidR="007846C5">
        <w:rPr>
          <w:rFonts w:ascii="標楷體" w:hAnsi="標楷體" w:hint="eastAsia"/>
        </w:rPr>
        <w:t>（</w:t>
      </w:r>
      <w:r w:rsidR="007846C5" w:rsidRPr="00817D2F">
        <w:t>Christopher J.</w:t>
      </w:r>
      <w:r w:rsidR="00817D2F" w:rsidRPr="00817D2F">
        <w:t>Marut</w:t>
      </w:r>
      <w:r w:rsidR="007846C5">
        <w:rPr>
          <w:rFonts w:ascii="標楷體" w:hAnsi="標楷體" w:hint="eastAsia"/>
        </w:rPr>
        <w:t>）</w:t>
      </w:r>
      <w:r w:rsidR="007B65A9">
        <w:rPr>
          <w:rFonts w:hint="eastAsia"/>
        </w:rPr>
        <w:t>「大綬景星勳章」</w:t>
      </w:r>
      <w:r>
        <w:rPr>
          <w:rFonts w:hint="eastAsia"/>
        </w:rPr>
        <w:t>（總統府）</w:t>
      </w:r>
    </w:p>
    <w:p w:rsidR="00EB7529" w:rsidRDefault="00EB7529" w:rsidP="002430D8">
      <w:pPr>
        <w:pStyle w:val="af5"/>
        <w:spacing w:beforeLines="0" w:line="455" w:lineRule="exact"/>
        <w:ind w:left="580" w:hanging="300"/>
      </w:pPr>
      <w:r>
        <w:rPr>
          <w:rFonts w:hint="eastAsia"/>
        </w:rPr>
        <w:t>˙</w:t>
      </w:r>
      <w:r w:rsidR="00EC3E27">
        <w:rPr>
          <w:rFonts w:hint="eastAsia"/>
        </w:rPr>
        <w:t>蒞臨</w:t>
      </w:r>
      <w:r>
        <w:rPr>
          <w:rFonts w:hint="eastAsia"/>
        </w:rPr>
        <w:t>「紀念抗戰勝利</w:t>
      </w:r>
      <w:r>
        <w:rPr>
          <w:rFonts w:hint="eastAsia"/>
        </w:rPr>
        <w:t>70</w:t>
      </w:r>
      <w:r w:rsidR="009A0C4D">
        <w:rPr>
          <w:rFonts w:hint="eastAsia"/>
        </w:rPr>
        <w:t>週</w:t>
      </w:r>
      <w:r>
        <w:rPr>
          <w:rFonts w:hint="eastAsia"/>
        </w:rPr>
        <w:t>年</w:t>
      </w:r>
      <w:r>
        <w:rPr>
          <w:rFonts w:hint="eastAsia"/>
        </w:rPr>
        <w:t>-</w:t>
      </w:r>
      <w:r>
        <w:rPr>
          <w:rFonts w:hint="eastAsia"/>
        </w:rPr>
        <w:t>名家論壇」</w:t>
      </w:r>
      <w:r w:rsidR="00476953">
        <w:rPr>
          <w:rFonts w:hint="eastAsia"/>
        </w:rPr>
        <w:t>致詞</w:t>
      </w:r>
      <w:r>
        <w:rPr>
          <w:rFonts w:hint="eastAsia"/>
        </w:rPr>
        <w:t>（</w:t>
      </w:r>
      <w:r w:rsidR="00EC3E27">
        <w:rPr>
          <w:rFonts w:hint="eastAsia"/>
        </w:rPr>
        <w:t>臺北市中正區</w:t>
      </w:r>
      <w:r>
        <w:rPr>
          <w:rFonts w:hint="eastAsia"/>
        </w:rPr>
        <w:t>臺大醫院國際會議中心）</w:t>
      </w:r>
    </w:p>
    <w:p w:rsidR="00EB7529" w:rsidRDefault="00EB7529" w:rsidP="002430D8">
      <w:pPr>
        <w:pStyle w:val="af5"/>
        <w:spacing w:beforeLines="0" w:line="455" w:lineRule="exact"/>
        <w:ind w:left="580" w:hanging="300"/>
      </w:pPr>
      <w:r>
        <w:rPr>
          <w:rFonts w:hint="eastAsia"/>
        </w:rPr>
        <w:lastRenderedPageBreak/>
        <w:t>˙</w:t>
      </w:r>
      <w:r w:rsidR="00CC2E2B">
        <w:rPr>
          <w:rFonts w:hint="eastAsia"/>
        </w:rPr>
        <w:t>蒞臨</w:t>
      </w:r>
      <w:r>
        <w:rPr>
          <w:rFonts w:hint="eastAsia"/>
        </w:rPr>
        <w:t>「</w:t>
      </w:r>
      <w:r>
        <w:rPr>
          <w:rFonts w:hint="eastAsia"/>
        </w:rPr>
        <w:t>104</w:t>
      </w:r>
      <w:r>
        <w:rPr>
          <w:rFonts w:hint="eastAsia"/>
        </w:rPr>
        <w:t>年度經濟部產業創新成果聯合頒獎典禮」</w:t>
      </w:r>
      <w:r w:rsidR="00476953">
        <w:rPr>
          <w:rFonts w:hint="eastAsia"/>
        </w:rPr>
        <w:t>致詞</w:t>
      </w:r>
      <w:r w:rsidR="00EC043B">
        <w:rPr>
          <w:rFonts w:hint="eastAsia"/>
        </w:rPr>
        <w:t>並頒獎</w:t>
      </w:r>
      <w:r>
        <w:rPr>
          <w:rFonts w:hint="eastAsia"/>
        </w:rPr>
        <w:t>（</w:t>
      </w:r>
      <w:r w:rsidR="006D16EA">
        <w:rPr>
          <w:rFonts w:hint="eastAsia"/>
        </w:rPr>
        <w:t>臺北市信義區</w:t>
      </w:r>
      <w:r>
        <w:rPr>
          <w:rFonts w:hint="eastAsia"/>
        </w:rPr>
        <w:t>中油大樓）</w:t>
      </w:r>
    </w:p>
    <w:p w:rsidR="00EB7529" w:rsidRDefault="00EB7529" w:rsidP="002430D8">
      <w:pPr>
        <w:spacing w:line="455" w:lineRule="exact"/>
        <w:rPr>
          <w:b/>
        </w:rPr>
      </w:pPr>
      <w:r>
        <w:rPr>
          <w:rFonts w:hint="eastAsia"/>
          <w:b/>
        </w:rPr>
        <w:t>6</w:t>
      </w:r>
      <w:r>
        <w:rPr>
          <w:rFonts w:hint="eastAsia"/>
          <w:b/>
        </w:rPr>
        <w:t>月</w:t>
      </w:r>
      <w:r>
        <w:rPr>
          <w:rFonts w:hint="eastAsia"/>
          <w:b/>
        </w:rPr>
        <w:t>4</w:t>
      </w:r>
      <w:r>
        <w:rPr>
          <w:rFonts w:hint="eastAsia"/>
          <w:b/>
        </w:rPr>
        <w:t>日（星期四）</w:t>
      </w:r>
    </w:p>
    <w:p w:rsidR="00A061B1" w:rsidRPr="00302E87" w:rsidRDefault="00EB7529" w:rsidP="002430D8">
      <w:pPr>
        <w:pStyle w:val="af5"/>
        <w:spacing w:beforeLines="0" w:line="455" w:lineRule="exact"/>
        <w:ind w:left="580" w:hanging="300"/>
      </w:pPr>
      <w:r>
        <w:rPr>
          <w:rFonts w:hint="eastAsia"/>
        </w:rPr>
        <w:t>˙</w:t>
      </w:r>
      <w:r w:rsidR="00DE5FDF">
        <w:rPr>
          <w:rFonts w:hint="eastAsia"/>
        </w:rPr>
        <w:t>蒞臨</w:t>
      </w:r>
      <w:r>
        <w:rPr>
          <w:rFonts w:hint="eastAsia"/>
        </w:rPr>
        <w:t>「『</w:t>
      </w:r>
      <w:r>
        <w:rPr>
          <w:rFonts w:hint="eastAsia"/>
        </w:rPr>
        <w:t>RUNNING KIDS</w:t>
      </w:r>
      <w:r>
        <w:rPr>
          <w:rFonts w:hint="eastAsia"/>
        </w:rPr>
        <w:t>』運動健身樂活人生」活動暨「校園安全小學堂」宣導活動</w:t>
      </w:r>
      <w:r w:rsidR="007D1DBD">
        <w:rPr>
          <w:rFonts w:hint="eastAsia"/>
        </w:rPr>
        <w:t>致詞</w:t>
      </w:r>
      <w:r w:rsidR="007D1DBD">
        <w:rPr>
          <w:rFonts w:ascii="標楷體" w:hAnsi="標楷體" w:hint="eastAsia"/>
        </w:rPr>
        <w:t>、</w:t>
      </w:r>
      <w:r w:rsidR="007D1DBD">
        <w:rPr>
          <w:rFonts w:hint="eastAsia"/>
        </w:rPr>
        <w:t>觀賞</w:t>
      </w:r>
      <w:r w:rsidR="007D1DBD">
        <w:t>學童健康操表演</w:t>
      </w:r>
      <w:r w:rsidR="007D1DBD">
        <w:rPr>
          <w:rFonts w:ascii="標楷體" w:hAnsi="標楷體" w:hint="eastAsia"/>
        </w:rPr>
        <w:t>、</w:t>
      </w:r>
      <w:r w:rsidR="007D1DBD">
        <w:rPr>
          <w:rFonts w:hint="eastAsia"/>
        </w:rPr>
        <w:t>與師生一同跑步</w:t>
      </w:r>
      <w:r w:rsidR="007D1DBD">
        <w:rPr>
          <w:rFonts w:ascii="標楷體" w:hAnsi="標楷體" w:hint="eastAsia"/>
        </w:rPr>
        <w:t>並</w:t>
      </w:r>
      <w:r w:rsidR="0049127C">
        <w:rPr>
          <w:rFonts w:ascii="標楷體" w:hAnsi="標楷體" w:hint="eastAsia"/>
        </w:rPr>
        <w:t>向學童</w:t>
      </w:r>
      <w:r w:rsidR="0049127C">
        <w:rPr>
          <w:rFonts w:ascii="標楷體" w:hAnsi="標楷體"/>
        </w:rPr>
        <w:t>宣導</w:t>
      </w:r>
      <w:r w:rsidR="008D1ACC">
        <w:rPr>
          <w:rFonts w:ascii="標楷體" w:hAnsi="標楷體" w:hint="eastAsia"/>
        </w:rPr>
        <w:t>「</w:t>
      </w:r>
      <w:r w:rsidR="0049127C">
        <w:rPr>
          <w:rFonts w:hint="eastAsia"/>
        </w:rPr>
        <w:t>校園安全自我</w:t>
      </w:r>
      <w:r w:rsidR="0049127C">
        <w:t>保護三要原則</w:t>
      </w:r>
      <w:r w:rsidR="008D1ACC">
        <w:rPr>
          <w:rFonts w:ascii="標楷體" w:hAnsi="標楷體" w:hint="eastAsia"/>
        </w:rPr>
        <w:t>」</w:t>
      </w:r>
      <w:r>
        <w:rPr>
          <w:rFonts w:hint="eastAsia"/>
        </w:rPr>
        <w:t>（宜蘭縣五結鄉利澤國</w:t>
      </w:r>
      <w:r w:rsidR="00EC043B">
        <w:rPr>
          <w:rFonts w:hint="eastAsia"/>
        </w:rPr>
        <w:t>民</w:t>
      </w:r>
      <w:r>
        <w:rPr>
          <w:rFonts w:hint="eastAsia"/>
        </w:rPr>
        <w:t>小</w:t>
      </w:r>
      <w:r w:rsidR="00EC043B">
        <w:rPr>
          <w:rFonts w:hint="eastAsia"/>
        </w:rPr>
        <w:t>學</w:t>
      </w:r>
      <w:r>
        <w:rPr>
          <w:rFonts w:hint="eastAsia"/>
        </w:rPr>
        <w:t>）</w:t>
      </w:r>
    </w:p>
    <w:p w:rsidR="00004B55" w:rsidRDefault="00004B55" w:rsidP="008C7010">
      <w:pPr>
        <w:spacing w:beforeLines="100" w:afterLines="100" w:line="240" w:lineRule="exact"/>
        <w:jc w:val="center"/>
        <w:rPr>
          <w:sz w:val="56"/>
        </w:rPr>
      </w:pPr>
      <w:r>
        <w:rPr>
          <w:rFonts w:hint="eastAsia"/>
          <w:b/>
          <w:spacing w:val="-100"/>
          <w:sz w:val="56"/>
        </w:rPr>
        <w:t>﹏﹏﹏﹏﹏﹏﹏﹏﹏﹏﹏﹏</w:t>
      </w:r>
    </w:p>
    <w:p w:rsidR="00004B55" w:rsidRDefault="00004B55" w:rsidP="008C7010">
      <w:pPr>
        <w:pStyle w:val="afd"/>
        <w:spacing w:before="120" w:after="120"/>
      </w:pPr>
      <w:r>
        <w:rPr>
          <w:rFonts w:hint="eastAsia"/>
        </w:rPr>
        <w:t>副總統活動紀要</w:t>
      </w:r>
    </w:p>
    <w:p w:rsidR="00004B55" w:rsidRDefault="00004B55" w:rsidP="008C7010">
      <w:pPr>
        <w:spacing w:afterLines="100" w:line="240" w:lineRule="exact"/>
        <w:jc w:val="center"/>
        <w:rPr>
          <w:sz w:val="56"/>
        </w:rPr>
      </w:pPr>
      <w:r>
        <w:rPr>
          <w:rFonts w:hint="eastAsia"/>
          <w:b/>
          <w:spacing w:val="-100"/>
          <w:sz w:val="56"/>
        </w:rPr>
        <w:t>﹏﹏﹏﹏﹏﹏﹏﹏﹏﹏﹏﹏</w:t>
      </w:r>
    </w:p>
    <w:p w:rsidR="00004B55" w:rsidRDefault="00004B55" w:rsidP="002430D8">
      <w:pPr>
        <w:spacing w:line="468" w:lineRule="exact"/>
        <w:ind w:left="1441" w:hangingChars="450" w:hanging="1441"/>
        <w:rPr>
          <w:b/>
          <w:bCs/>
          <w:sz w:val="32"/>
        </w:rPr>
      </w:pPr>
      <w:r>
        <w:rPr>
          <w:rFonts w:hint="eastAsia"/>
          <w:b/>
          <w:bCs/>
          <w:sz w:val="32"/>
        </w:rPr>
        <w:t>記事期間：</w:t>
      </w:r>
    </w:p>
    <w:p w:rsidR="00004B55" w:rsidRDefault="007C2856" w:rsidP="008C7010">
      <w:pPr>
        <w:spacing w:beforeLines="50" w:afterLines="50" w:line="468" w:lineRule="exact"/>
        <w:ind w:left="1441" w:hangingChars="450" w:hanging="1441"/>
        <w:rPr>
          <w:b/>
          <w:sz w:val="32"/>
        </w:rPr>
      </w:pPr>
      <w:r>
        <w:rPr>
          <w:rFonts w:hint="eastAsia"/>
          <w:b/>
          <w:sz w:val="32"/>
        </w:rPr>
        <w:t>104</w:t>
      </w:r>
      <w:r w:rsidR="003F4A70">
        <w:rPr>
          <w:rFonts w:hint="eastAsia"/>
          <w:b/>
          <w:sz w:val="32"/>
        </w:rPr>
        <w:t>年</w:t>
      </w:r>
      <w:r w:rsidR="005A1D23">
        <w:rPr>
          <w:rFonts w:hint="eastAsia"/>
          <w:b/>
          <w:sz w:val="32"/>
        </w:rPr>
        <w:t>5</w:t>
      </w:r>
      <w:r w:rsidR="003F4A70">
        <w:rPr>
          <w:rFonts w:hint="eastAsia"/>
          <w:b/>
          <w:sz w:val="32"/>
        </w:rPr>
        <w:t>月</w:t>
      </w:r>
      <w:r w:rsidR="00503877">
        <w:rPr>
          <w:b/>
          <w:sz w:val="32"/>
        </w:rPr>
        <w:t>2</w:t>
      </w:r>
      <w:r w:rsidR="00F36125">
        <w:rPr>
          <w:b/>
          <w:sz w:val="32"/>
        </w:rPr>
        <w:t>9</w:t>
      </w:r>
      <w:r w:rsidR="003F4A70">
        <w:rPr>
          <w:rFonts w:hint="eastAsia"/>
          <w:b/>
          <w:sz w:val="32"/>
        </w:rPr>
        <w:t>日至</w:t>
      </w:r>
      <w:r>
        <w:rPr>
          <w:rFonts w:hint="eastAsia"/>
          <w:b/>
          <w:sz w:val="32"/>
        </w:rPr>
        <w:t>104</w:t>
      </w:r>
      <w:r w:rsidR="003F4A70">
        <w:rPr>
          <w:rFonts w:hint="eastAsia"/>
          <w:b/>
          <w:sz w:val="32"/>
        </w:rPr>
        <w:t>年</w:t>
      </w:r>
      <w:r w:rsidR="00F36125">
        <w:rPr>
          <w:rFonts w:hint="eastAsia"/>
          <w:b/>
          <w:sz w:val="32"/>
        </w:rPr>
        <w:t>6</w:t>
      </w:r>
      <w:r w:rsidR="003F4A70">
        <w:rPr>
          <w:rFonts w:hint="eastAsia"/>
          <w:b/>
          <w:sz w:val="32"/>
        </w:rPr>
        <w:t>月</w:t>
      </w:r>
      <w:r w:rsidR="00F36125">
        <w:rPr>
          <w:rFonts w:hint="eastAsia"/>
          <w:b/>
          <w:sz w:val="32"/>
        </w:rPr>
        <w:t>4</w:t>
      </w:r>
      <w:r w:rsidR="003F4A70">
        <w:rPr>
          <w:rFonts w:hint="eastAsia"/>
          <w:b/>
          <w:sz w:val="32"/>
        </w:rPr>
        <w:t>日</w:t>
      </w:r>
    </w:p>
    <w:p w:rsidR="002F52EE" w:rsidRDefault="002F52EE" w:rsidP="002430D8">
      <w:pPr>
        <w:spacing w:line="468" w:lineRule="exact"/>
        <w:ind w:left="1261" w:hangingChars="450" w:hanging="1261"/>
        <w:rPr>
          <w:b/>
        </w:rPr>
      </w:pPr>
      <w:r>
        <w:rPr>
          <w:rFonts w:hint="eastAsia"/>
          <w:b/>
        </w:rPr>
        <w:t>5</w:t>
      </w:r>
      <w:r>
        <w:rPr>
          <w:rFonts w:hint="eastAsia"/>
          <w:b/>
        </w:rPr>
        <w:t>月</w:t>
      </w:r>
      <w:r>
        <w:rPr>
          <w:rFonts w:hint="eastAsia"/>
          <w:b/>
        </w:rPr>
        <w:t>29</w:t>
      </w:r>
      <w:r>
        <w:rPr>
          <w:rFonts w:hint="eastAsia"/>
          <w:b/>
        </w:rPr>
        <w:t>日（星期五）</w:t>
      </w:r>
    </w:p>
    <w:p w:rsidR="008B035D" w:rsidRDefault="002F52EE" w:rsidP="00F00338">
      <w:pPr>
        <w:pStyle w:val="af5"/>
        <w:spacing w:beforeLines="0" w:line="455" w:lineRule="exact"/>
        <w:ind w:left="580" w:hanging="300"/>
        <w:rPr>
          <w:b/>
          <w:sz w:val="32"/>
        </w:rPr>
      </w:pPr>
      <w:r>
        <w:rPr>
          <w:rFonts w:hint="eastAsia"/>
        </w:rPr>
        <w:t>˙</w:t>
      </w:r>
      <w:r w:rsidR="007140D6">
        <w:rPr>
          <w:rFonts w:hint="eastAsia"/>
        </w:rPr>
        <w:t>蒞臨</w:t>
      </w:r>
      <w:r>
        <w:rPr>
          <w:rFonts w:hint="eastAsia"/>
        </w:rPr>
        <w:t>「全國農業金庫」成立十週年慶茶會</w:t>
      </w:r>
      <w:r w:rsidR="007140D6">
        <w:rPr>
          <w:rFonts w:hint="eastAsia"/>
        </w:rPr>
        <w:t>致詞</w:t>
      </w:r>
      <w:r>
        <w:rPr>
          <w:rFonts w:hint="eastAsia"/>
        </w:rPr>
        <w:t>（</w:t>
      </w:r>
      <w:r w:rsidR="00692DF5">
        <w:rPr>
          <w:rFonts w:hint="eastAsia"/>
        </w:rPr>
        <w:t>臺北市中正區</w:t>
      </w:r>
      <w:r w:rsidR="00692DF5">
        <w:t>行政院</w:t>
      </w:r>
      <w:r>
        <w:rPr>
          <w:rFonts w:hint="eastAsia"/>
        </w:rPr>
        <w:t>農</w:t>
      </w:r>
      <w:r w:rsidR="00692DF5">
        <w:rPr>
          <w:rFonts w:hint="eastAsia"/>
        </w:rPr>
        <w:t>業</w:t>
      </w:r>
      <w:r>
        <w:rPr>
          <w:rFonts w:hint="eastAsia"/>
        </w:rPr>
        <w:t>委會</w:t>
      </w:r>
      <w:r w:rsidR="00692DF5">
        <w:rPr>
          <w:rFonts w:hint="eastAsia"/>
        </w:rPr>
        <w:t>會</w:t>
      </w:r>
      <w:r>
        <w:rPr>
          <w:rFonts w:hint="eastAsia"/>
        </w:rPr>
        <w:t>）</w:t>
      </w:r>
    </w:p>
    <w:p w:rsidR="00A061B1" w:rsidRDefault="00A061B1" w:rsidP="002430D8">
      <w:pPr>
        <w:spacing w:line="468" w:lineRule="exact"/>
        <w:ind w:left="1261" w:hangingChars="450" w:hanging="1261"/>
        <w:rPr>
          <w:b/>
        </w:rPr>
      </w:pPr>
      <w:r>
        <w:rPr>
          <w:rFonts w:hint="eastAsia"/>
          <w:b/>
        </w:rPr>
        <w:t>5</w:t>
      </w:r>
      <w:r>
        <w:rPr>
          <w:rFonts w:hint="eastAsia"/>
          <w:b/>
        </w:rPr>
        <w:t>月</w:t>
      </w:r>
      <w:r>
        <w:rPr>
          <w:rFonts w:hint="eastAsia"/>
          <w:b/>
        </w:rPr>
        <w:t>30</w:t>
      </w:r>
      <w:r>
        <w:rPr>
          <w:rFonts w:hint="eastAsia"/>
          <w:b/>
        </w:rPr>
        <w:t>日（星期六）</w:t>
      </w:r>
    </w:p>
    <w:p w:rsidR="00A061B1" w:rsidRDefault="00A061B1" w:rsidP="00F00338">
      <w:pPr>
        <w:pStyle w:val="af5"/>
        <w:spacing w:beforeLines="0" w:line="455" w:lineRule="exact"/>
        <w:ind w:left="580" w:hanging="300"/>
      </w:pPr>
      <w:r>
        <w:rPr>
          <w:rFonts w:hint="eastAsia"/>
        </w:rPr>
        <w:t>˙</w:t>
      </w:r>
      <w:r w:rsidR="00507983">
        <w:rPr>
          <w:rFonts w:hint="eastAsia"/>
        </w:rPr>
        <w:t>蒞臨</w:t>
      </w:r>
      <w:r>
        <w:rPr>
          <w:rFonts w:hint="eastAsia"/>
        </w:rPr>
        <w:t>「臺灣企銀」一百週年行慶園遊會</w:t>
      </w:r>
      <w:r w:rsidR="00507983">
        <w:rPr>
          <w:rFonts w:hint="eastAsia"/>
        </w:rPr>
        <w:t>致詞</w:t>
      </w:r>
      <w:r>
        <w:rPr>
          <w:rFonts w:hint="eastAsia"/>
        </w:rPr>
        <w:t>（</w:t>
      </w:r>
      <w:r w:rsidR="00507983">
        <w:rPr>
          <w:rFonts w:hint="eastAsia"/>
        </w:rPr>
        <w:t>臺中市烏日區</w:t>
      </w:r>
      <w:r>
        <w:rPr>
          <w:rFonts w:hint="eastAsia"/>
        </w:rPr>
        <w:t>大臺中國際會展中心）</w:t>
      </w:r>
    </w:p>
    <w:p w:rsidR="00A061B1" w:rsidRDefault="00A061B1" w:rsidP="002430D8">
      <w:pPr>
        <w:spacing w:line="468" w:lineRule="exact"/>
        <w:ind w:left="1261" w:hangingChars="450" w:hanging="1261"/>
        <w:rPr>
          <w:b/>
        </w:rPr>
      </w:pPr>
      <w:r>
        <w:rPr>
          <w:rFonts w:hint="eastAsia"/>
          <w:b/>
        </w:rPr>
        <w:t>5</w:t>
      </w:r>
      <w:r>
        <w:rPr>
          <w:rFonts w:hint="eastAsia"/>
          <w:b/>
        </w:rPr>
        <w:t>月</w:t>
      </w:r>
      <w:r>
        <w:rPr>
          <w:rFonts w:hint="eastAsia"/>
          <w:b/>
        </w:rPr>
        <w:t>31</w:t>
      </w:r>
      <w:r>
        <w:rPr>
          <w:rFonts w:hint="eastAsia"/>
          <w:b/>
        </w:rPr>
        <w:t>日（星期日）</w:t>
      </w:r>
    </w:p>
    <w:p w:rsidR="00A061B1" w:rsidRDefault="00A061B1" w:rsidP="00F00338">
      <w:pPr>
        <w:pStyle w:val="af5"/>
        <w:spacing w:beforeLines="0" w:line="455" w:lineRule="exact"/>
        <w:ind w:left="580" w:hanging="300"/>
      </w:pPr>
      <w:r>
        <w:rPr>
          <w:rFonts w:hint="eastAsia"/>
        </w:rPr>
        <w:t>˙</w:t>
      </w:r>
      <w:r w:rsidR="00407577">
        <w:rPr>
          <w:rFonts w:hint="eastAsia"/>
        </w:rPr>
        <w:t>蒞臨</w:t>
      </w:r>
      <w:r>
        <w:rPr>
          <w:rFonts w:hint="eastAsia"/>
        </w:rPr>
        <w:t>「</w:t>
      </w:r>
      <w:r>
        <w:rPr>
          <w:rFonts w:hint="eastAsia"/>
        </w:rPr>
        <w:t>104</w:t>
      </w:r>
      <w:r>
        <w:rPr>
          <w:rFonts w:hint="eastAsia"/>
        </w:rPr>
        <w:t>年全國舞藝展演大會」</w:t>
      </w:r>
      <w:r w:rsidR="00407577">
        <w:rPr>
          <w:rFonts w:hint="eastAsia"/>
        </w:rPr>
        <w:t>致詞</w:t>
      </w:r>
      <w:r>
        <w:rPr>
          <w:rFonts w:hint="eastAsia"/>
        </w:rPr>
        <w:t>（</w:t>
      </w:r>
      <w:r w:rsidR="00407577">
        <w:rPr>
          <w:rFonts w:hint="eastAsia"/>
        </w:rPr>
        <w:t>臺中市南屯區</w:t>
      </w:r>
      <w:r>
        <w:rPr>
          <w:rFonts w:hint="eastAsia"/>
        </w:rPr>
        <w:t>圓滿</w:t>
      </w:r>
      <w:r w:rsidR="00E949B8">
        <w:rPr>
          <w:rFonts w:hint="eastAsia"/>
        </w:rPr>
        <w:t>戶外</w:t>
      </w:r>
      <w:r>
        <w:rPr>
          <w:rFonts w:hint="eastAsia"/>
        </w:rPr>
        <w:t>劇場）</w:t>
      </w:r>
    </w:p>
    <w:p w:rsidR="00A061B1" w:rsidRDefault="00A061B1" w:rsidP="002430D8">
      <w:pPr>
        <w:spacing w:line="468" w:lineRule="exact"/>
        <w:ind w:left="1261" w:hangingChars="450" w:hanging="1261"/>
        <w:rPr>
          <w:b/>
        </w:rPr>
      </w:pPr>
      <w:r>
        <w:rPr>
          <w:rFonts w:hint="eastAsia"/>
          <w:b/>
        </w:rPr>
        <w:t>6</w:t>
      </w:r>
      <w:r>
        <w:rPr>
          <w:rFonts w:hint="eastAsia"/>
          <w:b/>
        </w:rPr>
        <w:t>月</w:t>
      </w:r>
      <w:r>
        <w:rPr>
          <w:rFonts w:hint="eastAsia"/>
          <w:b/>
        </w:rPr>
        <w:t>1</w:t>
      </w:r>
      <w:r>
        <w:rPr>
          <w:rFonts w:hint="eastAsia"/>
          <w:b/>
        </w:rPr>
        <w:t>日（星期一）</w:t>
      </w:r>
    </w:p>
    <w:p w:rsidR="00C17B61" w:rsidRDefault="00A061B1" w:rsidP="00F00338">
      <w:pPr>
        <w:pStyle w:val="af5"/>
        <w:spacing w:beforeLines="0" w:line="455" w:lineRule="exact"/>
        <w:ind w:left="580" w:hanging="300"/>
      </w:pPr>
      <w:r>
        <w:rPr>
          <w:rFonts w:hint="eastAsia"/>
        </w:rPr>
        <w:t>˙無公開行程</w:t>
      </w:r>
    </w:p>
    <w:p w:rsidR="008C253D" w:rsidRDefault="008C253D" w:rsidP="002430D8">
      <w:pPr>
        <w:spacing w:line="468" w:lineRule="exact"/>
        <w:ind w:left="1261" w:hangingChars="450" w:hanging="1261"/>
        <w:rPr>
          <w:b/>
        </w:rPr>
      </w:pPr>
      <w:r>
        <w:rPr>
          <w:rFonts w:hint="eastAsia"/>
          <w:b/>
        </w:rPr>
        <w:lastRenderedPageBreak/>
        <w:t>6</w:t>
      </w:r>
      <w:r>
        <w:rPr>
          <w:rFonts w:hint="eastAsia"/>
          <w:b/>
        </w:rPr>
        <w:t>月</w:t>
      </w:r>
      <w:r>
        <w:rPr>
          <w:rFonts w:hint="eastAsia"/>
          <w:b/>
        </w:rPr>
        <w:t>2</w:t>
      </w:r>
      <w:r>
        <w:rPr>
          <w:rFonts w:hint="eastAsia"/>
          <w:b/>
        </w:rPr>
        <w:t>日（星期二）</w:t>
      </w:r>
    </w:p>
    <w:p w:rsidR="00C17B61" w:rsidRDefault="008C253D" w:rsidP="002430D8">
      <w:pPr>
        <w:pStyle w:val="af5"/>
        <w:spacing w:beforeLines="0" w:line="468" w:lineRule="exact"/>
        <w:ind w:left="1630" w:hangingChars="450" w:hanging="1350"/>
      </w:pPr>
      <w:r>
        <w:rPr>
          <w:rFonts w:hint="eastAsia"/>
        </w:rPr>
        <w:t>˙無公開行程</w:t>
      </w:r>
    </w:p>
    <w:p w:rsidR="00EB7529" w:rsidRDefault="00EB7529" w:rsidP="002430D8">
      <w:pPr>
        <w:spacing w:line="468" w:lineRule="exact"/>
        <w:ind w:left="1261" w:hangingChars="450" w:hanging="1261"/>
        <w:rPr>
          <w:b/>
        </w:rPr>
      </w:pPr>
      <w:r>
        <w:rPr>
          <w:rFonts w:hint="eastAsia"/>
          <w:b/>
        </w:rPr>
        <w:t>6</w:t>
      </w:r>
      <w:r>
        <w:rPr>
          <w:rFonts w:hint="eastAsia"/>
          <w:b/>
        </w:rPr>
        <w:t>月</w:t>
      </w:r>
      <w:r>
        <w:rPr>
          <w:rFonts w:hint="eastAsia"/>
          <w:b/>
        </w:rPr>
        <w:t>3</w:t>
      </w:r>
      <w:r>
        <w:rPr>
          <w:rFonts w:hint="eastAsia"/>
          <w:b/>
        </w:rPr>
        <w:t>日（星期三）</w:t>
      </w:r>
    </w:p>
    <w:p w:rsidR="00EB7529" w:rsidRDefault="00EB7529" w:rsidP="00F00338">
      <w:pPr>
        <w:pStyle w:val="af5"/>
        <w:spacing w:beforeLines="0" w:line="455" w:lineRule="exact"/>
        <w:ind w:left="580" w:hanging="300"/>
      </w:pPr>
      <w:r>
        <w:rPr>
          <w:rFonts w:hint="eastAsia"/>
        </w:rPr>
        <w:t>˙</w:t>
      </w:r>
      <w:r w:rsidR="00EC3E27">
        <w:rPr>
          <w:rFonts w:hint="eastAsia"/>
        </w:rPr>
        <w:t>蒞臨</w:t>
      </w:r>
      <w:r>
        <w:rPr>
          <w:rFonts w:hint="eastAsia"/>
        </w:rPr>
        <w:t>「</w:t>
      </w:r>
      <w:r w:rsidR="000C09A0">
        <w:rPr>
          <w:rFonts w:hint="eastAsia"/>
        </w:rPr>
        <w:t>104</w:t>
      </w:r>
      <w:r w:rsidR="000C09A0">
        <w:rPr>
          <w:rFonts w:hint="eastAsia"/>
        </w:rPr>
        <w:t>年</w:t>
      </w:r>
      <w:r>
        <w:rPr>
          <w:rFonts w:hint="eastAsia"/>
        </w:rPr>
        <w:t>全國反毒會議」</w:t>
      </w:r>
      <w:r w:rsidR="00EC3E27">
        <w:rPr>
          <w:rFonts w:hint="eastAsia"/>
        </w:rPr>
        <w:t>致詞</w:t>
      </w:r>
      <w:r w:rsidR="000C09A0">
        <w:rPr>
          <w:rFonts w:hint="eastAsia"/>
        </w:rPr>
        <w:t>並</w:t>
      </w:r>
      <w:r w:rsidR="000C09A0">
        <w:t>頒獎</w:t>
      </w:r>
      <w:r w:rsidR="000C09A0">
        <w:rPr>
          <w:rFonts w:hint="eastAsia"/>
        </w:rPr>
        <w:t>予</w:t>
      </w:r>
      <w:r w:rsidR="000C09A0">
        <w:t>反毒有功團體</w:t>
      </w:r>
      <w:r w:rsidR="000C09A0">
        <w:rPr>
          <w:rFonts w:hint="eastAsia"/>
        </w:rPr>
        <w:t>代表</w:t>
      </w:r>
      <w:r w:rsidR="00103BD6">
        <w:rPr>
          <w:rFonts w:hint="eastAsia"/>
        </w:rPr>
        <w:t>與</w:t>
      </w:r>
      <w:r w:rsidR="000C09A0">
        <w:t>績優人士</w:t>
      </w:r>
      <w:r>
        <w:rPr>
          <w:rFonts w:hint="eastAsia"/>
        </w:rPr>
        <w:t>（</w:t>
      </w:r>
      <w:r w:rsidR="00EC3E27">
        <w:rPr>
          <w:rFonts w:hint="eastAsia"/>
        </w:rPr>
        <w:t>臺北市大安區</w:t>
      </w:r>
      <w:r>
        <w:rPr>
          <w:rFonts w:hint="eastAsia"/>
        </w:rPr>
        <w:t>福華文教會館）</w:t>
      </w:r>
    </w:p>
    <w:p w:rsidR="00EB7529" w:rsidRDefault="00EB7529" w:rsidP="002430D8">
      <w:pPr>
        <w:spacing w:line="468" w:lineRule="exact"/>
        <w:ind w:left="1261" w:hangingChars="450" w:hanging="1261"/>
        <w:rPr>
          <w:b/>
        </w:rPr>
      </w:pPr>
      <w:r>
        <w:rPr>
          <w:rFonts w:hint="eastAsia"/>
          <w:b/>
        </w:rPr>
        <w:t>6</w:t>
      </w:r>
      <w:r>
        <w:rPr>
          <w:rFonts w:hint="eastAsia"/>
          <w:b/>
        </w:rPr>
        <w:t>月</w:t>
      </w:r>
      <w:r>
        <w:rPr>
          <w:rFonts w:hint="eastAsia"/>
          <w:b/>
        </w:rPr>
        <w:t>4</w:t>
      </w:r>
      <w:r>
        <w:rPr>
          <w:rFonts w:hint="eastAsia"/>
          <w:b/>
        </w:rPr>
        <w:t>日（星期四）</w:t>
      </w:r>
    </w:p>
    <w:p w:rsidR="00C843C9" w:rsidRDefault="00EB7529" w:rsidP="002430D8">
      <w:pPr>
        <w:pStyle w:val="af5"/>
        <w:spacing w:beforeLines="0" w:line="468" w:lineRule="exact"/>
        <w:ind w:left="1630" w:hangingChars="450" w:hanging="1350"/>
      </w:pPr>
      <w:r>
        <w:rPr>
          <w:rFonts w:hint="eastAsia"/>
        </w:rPr>
        <w:t>˙無公開行程</w:t>
      </w:r>
    </w:p>
    <w:p w:rsidR="003F56FD" w:rsidRDefault="003F56FD" w:rsidP="003F56FD"/>
    <w:p w:rsidR="003F56FD" w:rsidRDefault="003F56FD" w:rsidP="003F56FD">
      <w:pPr>
        <w:sectPr w:rsidR="003F56FD">
          <w:headerReference w:type="even" r:id="rId7"/>
          <w:headerReference w:type="default" r:id="rId8"/>
          <w:footerReference w:type="even" r:id="rId9"/>
          <w:footerReference w:type="default" r:id="rId10"/>
          <w:footerReference w:type="first" r:id="rId11"/>
          <w:pgSz w:w="11912" w:h="16834" w:code="9"/>
          <w:pgMar w:top="2552" w:right="1701" w:bottom="2892" w:left="1701" w:header="1701" w:footer="1985" w:gutter="0"/>
          <w:pgNumType w:start="1"/>
          <w:cols w:sep="1" w:space="720"/>
          <w:titlePg/>
        </w:sectPr>
      </w:pPr>
    </w:p>
    <w:tbl>
      <w:tblPr>
        <w:tblW w:w="8567" w:type="dxa"/>
        <w:tblBorders>
          <w:top w:val="thickThinSmallGap" w:sz="12" w:space="0" w:color="auto"/>
          <w:bottom w:val="thinThickSmallGap" w:sz="12" w:space="0" w:color="auto"/>
          <w:insideH w:val="single" w:sz="4" w:space="0" w:color="auto"/>
          <w:insideV w:val="single" w:sz="4" w:space="0" w:color="auto"/>
        </w:tblBorders>
        <w:tblLayout w:type="fixed"/>
        <w:tblCellMar>
          <w:left w:w="28" w:type="dxa"/>
          <w:right w:w="28" w:type="dxa"/>
        </w:tblCellMar>
        <w:tblLook w:val="0000"/>
      </w:tblPr>
      <w:tblGrid>
        <w:gridCol w:w="2478"/>
        <w:gridCol w:w="1225"/>
        <w:gridCol w:w="2540"/>
        <w:gridCol w:w="2324"/>
      </w:tblGrid>
      <w:tr w:rsidR="00004B55" w:rsidTr="00962EF2">
        <w:trPr>
          <w:trHeight w:val="3225"/>
        </w:trPr>
        <w:tc>
          <w:tcPr>
            <w:tcW w:w="8567" w:type="dxa"/>
            <w:gridSpan w:val="4"/>
            <w:tcBorders>
              <w:bottom w:val="single" w:sz="4" w:space="0" w:color="auto"/>
            </w:tcBorders>
          </w:tcPr>
          <w:p w:rsidR="00004B55" w:rsidRDefault="00004B55">
            <w:pPr>
              <w:rPr>
                <w:sz w:val="22"/>
              </w:rPr>
            </w:pPr>
            <w:r>
              <w:rPr>
                <w:rFonts w:hint="eastAsia"/>
                <w:sz w:val="22"/>
              </w:rPr>
              <w:lastRenderedPageBreak/>
              <w:t>編輯發行：總統府第二局</w:t>
            </w:r>
          </w:p>
          <w:p w:rsidR="00004B55" w:rsidRDefault="00004B55">
            <w:pPr>
              <w:rPr>
                <w:sz w:val="22"/>
              </w:rPr>
            </w:pPr>
            <w:r>
              <w:rPr>
                <w:rFonts w:hint="eastAsia"/>
                <w:sz w:val="22"/>
              </w:rPr>
              <w:t>地　　址：台北市重慶南路</w:t>
            </w:r>
            <w:r>
              <w:rPr>
                <w:rFonts w:hint="eastAsia"/>
                <w:sz w:val="22"/>
              </w:rPr>
              <w:t>1</w:t>
            </w:r>
            <w:r>
              <w:rPr>
                <w:rFonts w:hint="eastAsia"/>
                <w:sz w:val="22"/>
              </w:rPr>
              <w:t>段</w:t>
            </w:r>
            <w:r>
              <w:rPr>
                <w:rFonts w:hint="eastAsia"/>
                <w:sz w:val="22"/>
              </w:rPr>
              <w:t>122</w:t>
            </w:r>
            <w:r>
              <w:rPr>
                <w:rFonts w:hint="eastAsia"/>
                <w:sz w:val="22"/>
              </w:rPr>
              <w:t>號</w:t>
            </w:r>
          </w:p>
          <w:p w:rsidR="00004B55" w:rsidRDefault="00004B55">
            <w:pPr>
              <w:rPr>
                <w:sz w:val="22"/>
              </w:rPr>
            </w:pPr>
            <w:r>
              <w:rPr>
                <w:rFonts w:hint="eastAsia"/>
                <w:sz w:val="22"/>
              </w:rPr>
              <w:t>電　　話：（</w:t>
            </w:r>
            <w:r>
              <w:rPr>
                <w:rFonts w:hint="eastAsia"/>
                <w:sz w:val="22"/>
              </w:rPr>
              <w:t>02</w:t>
            </w:r>
            <w:r>
              <w:rPr>
                <w:rFonts w:hint="eastAsia"/>
                <w:sz w:val="22"/>
              </w:rPr>
              <w:t>）</w:t>
            </w:r>
            <w:r>
              <w:rPr>
                <w:rFonts w:hint="eastAsia"/>
                <w:sz w:val="22"/>
              </w:rPr>
              <w:t>23</w:t>
            </w:r>
            <w:r>
              <w:rPr>
                <w:sz w:val="22"/>
              </w:rPr>
              <w:t>206254</w:t>
            </w:r>
          </w:p>
          <w:p w:rsidR="00004B55" w:rsidRDefault="00004B55">
            <w:pPr>
              <w:ind w:leftChars="390" w:left="1092"/>
              <w:rPr>
                <w:sz w:val="22"/>
              </w:rPr>
            </w:pPr>
            <w:r>
              <w:rPr>
                <w:rFonts w:hint="eastAsia"/>
                <w:sz w:val="22"/>
              </w:rPr>
              <w:t>（</w:t>
            </w:r>
            <w:r>
              <w:rPr>
                <w:rFonts w:hint="eastAsia"/>
                <w:sz w:val="22"/>
              </w:rPr>
              <w:t>02</w:t>
            </w:r>
            <w:r>
              <w:rPr>
                <w:rFonts w:hint="eastAsia"/>
                <w:sz w:val="22"/>
              </w:rPr>
              <w:t>）</w:t>
            </w:r>
            <w:r>
              <w:rPr>
                <w:rFonts w:hint="eastAsia"/>
                <w:sz w:val="22"/>
              </w:rPr>
              <w:t>23113731</w:t>
            </w:r>
            <w:r>
              <w:rPr>
                <w:rFonts w:hint="eastAsia"/>
                <w:sz w:val="22"/>
              </w:rPr>
              <w:t>轉</w:t>
            </w:r>
            <w:r>
              <w:rPr>
                <w:rFonts w:hint="eastAsia"/>
                <w:sz w:val="22"/>
              </w:rPr>
              <w:t>6</w:t>
            </w:r>
            <w:r>
              <w:rPr>
                <w:sz w:val="22"/>
              </w:rPr>
              <w:t>2</w:t>
            </w:r>
            <w:r>
              <w:rPr>
                <w:rFonts w:hint="eastAsia"/>
                <w:sz w:val="22"/>
              </w:rPr>
              <w:t>5</w:t>
            </w:r>
            <w:r>
              <w:rPr>
                <w:sz w:val="22"/>
              </w:rPr>
              <w:t>2</w:t>
            </w:r>
          </w:p>
          <w:p w:rsidR="00004B55" w:rsidRDefault="00004B55">
            <w:pPr>
              <w:rPr>
                <w:sz w:val="22"/>
              </w:rPr>
            </w:pPr>
            <w:r>
              <w:rPr>
                <w:rFonts w:hint="eastAsia"/>
                <w:sz w:val="22"/>
              </w:rPr>
              <w:t>傳　　真：（</w:t>
            </w:r>
            <w:r>
              <w:rPr>
                <w:rFonts w:hint="eastAsia"/>
                <w:sz w:val="22"/>
              </w:rPr>
              <w:t>02</w:t>
            </w:r>
            <w:r>
              <w:rPr>
                <w:rFonts w:hint="eastAsia"/>
                <w:sz w:val="22"/>
              </w:rPr>
              <w:t>）</w:t>
            </w:r>
            <w:r>
              <w:rPr>
                <w:rFonts w:hint="eastAsia"/>
                <w:sz w:val="22"/>
              </w:rPr>
              <w:t>23140748</w:t>
            </w:r>
          </w:p>
          <w:p w:rsidR="00004B55" w:rsidRDefault="00004B55">
            <w:pPr>
              <w:rPr>
                <w:sz w:val="22"/>
              </w:rPr>
            </w:pPr>
            <w:r>
              <w:rPr>
                <w:rFonts w:hint="eastAsia"/>
                <w:sz w:val="22"/>
              </w:rPr>
              <w:t>印　　刷：九茹印刷有限公司</w:t>
            </w:r>
          </w:p>
          <w:p w:rsidR="00004B55" w:rsidRDefault="00004B55">
            <w:pPr>
              <w:rPr>
                <w:sz w:val="22"/>
              </w:rPr>
            </w:pPr>
            <w:r>
              <w:rPr>
                <w:rFonts w:hint="eastAsia"/>
                <w:sz w:val="22"/>
              </w:rPr>
              <w:t>本報每週三發行（另於非公報發行日公布法律時增刊）</w:t>
            </w:r>
          </w:p>
          <w:p w:rsidR="00004B55" w:rsidRDefault="00004B55">
            <w:pPr>
              <w:rPr>
                <w:sz w:val="22"/>
              </w:rPr>
            </w:pPr>
            <w:r>
              <w:rPr>
                <w:rFonts w:hint="eastAsia"/>
                <w:sz w:val="22"/>
              </w:rPr>
              <w:t>定　　價：每份新臺幣</w:t>
            </w:r>
            <w:r>
              <w:rPr>
                <w:rFonts w:hint="eastAsia"/>
                <w:sz w:val="22"/>
              </w:rPr>
              <w:t>35</w:t>
            </w:r>
            <w:r>
              <w:rPr>
                <w:rFonts w:hint="eastAsia"/>
                <w:sz w:val="22"/>
              </w:rPr>
              <w:t>元</w:t>
            </w:r>
          </w:p>
          <w:p w:rsidR="00004B55" w:rsidRDefault="00004B55">
            <w:pPr>
              <w:ind w:leftChars="390" w:left="1092"/>
              <w:rPr>
                <w:sz w:val="22"/>
              </w:rPr>
            </w:pPr>
            <w:r>
              <w:rPr>
                <w:rFonts w:hint="eastAsia"/>
                <w:sz w:val="22"/>
              </w:rPr>
              <w:t>半年新臺幣</w:t>
            </w:r>
            <w:r>
              <w:rPr>
                <w:rFonts w:hint="eastAsia"/>
                <w:sz w:val="22"/>
              </w:rPr>
              <w:t>936</w:t>
            </w:r>
            <w:r>
              <w:rPr>
                <w:rFonts w:hint="eastAsia"/>
                <w:sz w:val="22"/>
              </w:rPr>
              <w:t>元</w:t>
            </w:r>
          </w:p>
          <w:p w:rsidR="00004B55" w:rsidRDefault="00004B55">
            <w:pPr>
              <w:ind w:leftChars="390" w:left="1092"/>
              <w:rPr>
                <w:sz w:val="22"/>
              </w:rPr>
            </w:pPr>
            <w:r>
              <w:rPr>
                <w:rFonts w:hint="eastAsia"/>
                <w:sz w:val="22"/>
              </w:rPr>
              <w:t>全年新臺幣</w:t>
            </w:r>
            <w:r>
              <w:rPr>
                <w:rFonts w:hint="eastAsia"/>
                <w:sz w:val="22"/>
              </w:rPr>
              <w:t>1872</w:t>
            </w:r>
            <w:r>
              <w:rPr>
                <w:rFonts w:hint="eastAsia"/>
                <w:sz w:val="22"/>
              </w:rPr>
              <w:t>元</w:t>
            </w:r>
          </w:p>
          <w:p w:rsidR="00004B55" w:rsidRDefault="00004B55">
            <w:pPr>
              <w:rPr>
                <w:sz w:val="22"/>
              </w:rPr>
            </w:pPr>
            <w:r>
              <w:rPr>
                <w:rFonts w:hint="eastAsia"/>
                <w:sz w:val="22"/>
              </w:rPr>
              <w:t>國內郵寄資費內含</w:t>
            </w:r>
            <w:r>
              <w:rPr>
                <w:sz w:val="22"/>
              </w:rPr>
              <w:t>(</w:t>
            </w:r>
            <w:r>
              <w:rPr>
                <w:rFonts w:hint="eastAsia"/>
                <w:sz w:val="22"/>
              </w:rPr>
              <w:t>零購、掛號及國外郵資外加</w:t>
            </w:r>
            <w:r>
              <w:rPr>
                <w:rFonts w:hint="eastAsia"/>
                <w:sz w:val="22"/>
              </w:rPr>
              <w:t>)</w:t>
            </w:r>
          </w:p>
          <w:p w:rsidR="00004B55" w:rsidRDefault="00004B55">
            <w:pPr>
              <w:rPr>
                <w:sz w:val="22"/>
              </w:rPr>
            </w:pPr>
            <w:r>
              <w:rPr>
                <w:rFonts w:hint="eastAsia"/>
                <w:sz w:val="22"/>
              </w:rPr>
              <w:t>郵政劃撥儲金帳號：</w:t>
            </w:r>
            <w:r>
              <w:rPr>
                <w:rFonts w:hint="eastAsia"/>
                <w:sz w:val="22"/>
              </w:rPr>
              <w:t>18796835</w:t>
            </w:r>
          </w:p>
          <w:p w:rsidR="00004B55" w:rsidRDefault="00004B55">
            <w:r>
              <w:rPr>
                <w:rFonts w:hint="eastAsia"/>
                <w:sz w:val="22"/>
              </w:rPr>
              <w:t>戶　　名：總統府第二局</w:t>
            </w:r>
          </w:p>
        </w:tc>
      </w:tr>
      <w:tr w:rsidR="00004B55" w:rsidTr="00962EF2">
        <w:tblPrEx>
          <w:tblBorders>
            <w:top w:val="single" w:sz="4" w:space="0" w:color="auto"/>
            <w:left w:val="single" w:sz="4" w:space="0" w:color="auto"/>
            <w:bottom w:val="single" w:sz="4" w:space="0" w:color="auto"/>
            <w:right w:val="single" w:sz="4" w:space="0" w:color="auto"/>
          </w:tblBorders>
        </w:tblPrEx>
        <w:trPr>
          <w:cantSplit/>
        </w:trPr>
        <w:tc>
          <w:tcPr>
            <w:tcW w:w="8567" w:type="dxa"/>
            <w:gridSpan w:val="4"/>
            <w:tcBorders>
              <w:left w:val="nil"/>
              <w:bottom w:val="nil"/>
              <w:right w:val="nil"/>
            </w:tcBorders>
          </w:tcPr>
          <w:p w:rsidR="00004B55" w:rsidRDefault="00004B55">
            <w:pPr>
              <w:jc w:val="left"/>
            </w:pPr>
            <w:r>
              <w:rPr>
                <w:rFonts w:hint="eastAsia"/>
                <w:sz w:val="22"/>
              </w:rPr>
              <w:t>零購請洽總統府第二局或政府出版品展售門市</w:t>
            </w:r>
          </w:p>
        </w:tc>
      </w:tr>
      <w:tr w:rsidR="00004B55" w:rsidTr="00962EF2">
        <w:tblPrEx>
          <w:tblBorders>
            <w:top w:val="single" w:sz="4" w:space="0" w:color="auto"/>
            <w:left w:val="single" w:sz="4" w:space="0" w:color="auto"/>
            <w:bottom w:val="single" w:sz="4" w:space="0" w:color="auto"/>
            <w:right w:val="single" w:sz="4"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rPr>
              <w:t>國家書</w:t>
            </w:r>
            <w:r w:rsidR="00C52216">
              <w:rPr>
                <w:rFonts w:hint="eastAsia"/>
                <w:spacing w:val="-6"/>
                <w:sz w:val="22"/>
              </w:rPr>
              <w:t>店松江門市</w:t>
            </w:r>
          </w:p>
        </w:tc>
        <w:tc>
          <w:tcPr>
            <w:tcW w:w="3765" w:type="dxa"/>
            <w:gridSpan w:val="2"/>
            <w:tcBorders>
              <w:top w:val="nil"/>
              <w:left w:val="nil"/>
              <w:bottom w:val="nil"/>
              <w:right w:val="nil"/>
            </w:tcBorders>
          </w:tcPr>
          <w:p w:rsidR="00004B55" w:rsidRDefault="00004B55">
            <w:pPr>
              <w:jc w:val="left"/>
              <w:rPr>
                <w:spacing w:val="-6"/>
              </w:rPr>
            </w:pPr>
            <w:r>
              <w:rPr>
                <w:rFonts w:hint="eastAsia"/>
                <w:spacing w:val="-6"/>
                <w:sz w:val="22"/>
              </w:rPr>
              <w:t>/10</w:t>
            </w:r>
            <w:r w:rsidR="00C52216">
              <w:rPr>
                <w:rFonts w:hint="eastAsia"/>
                <w:spacing w:val="-6"/>
                <w:sz w:val="22"/>
              </w:rPr>
              <w:t>4</w:t>
            </w:r>
            <w:r>
              <w:rPr>
                <w:rFonts w:hint="eastAsia"/>
                <w:spacing w:val="-6"/>
                <w:sz w:val="22"/>
              </w:rPr>
              <w:t>台北市</w:t>
            </w:r>
            <w:r w:rsidR="001079FE">
              <w:rPr>
                <w:rFonts w:hint="eastAsia"/>
                <w:spacing w:val="-6"/>
                <w:sz w:val="22"/>
              </w:rPr>
              <w:t>中山區</w:t>
            </w:r>
            <w:r>
              <w:rPr>
                <w:rFonts w:hint="eastAsia"/>
                <w:spacing w:val="-6"/>
                <w:sz w:val="22"/>
              </w:rPr>
              <w:t>松</w:t>
            </w:r>
            <w:r w:rsidR="00C52216">
              <w:rPr>
                <w:rFonts w:hint="eastAsia"/>
                <w:spacing w:val="-6"/>
                <w:sz w:val="22"/>
              </w:rPr>
              <w:t>江路</w:t>
            </w:r>
            <w:r w:rsidR="00C52216">
              <w:rPr>
                <w:rFonts w:hint="eastAsia"/>
                <w:spacing w:val="-6"/>
                <w:sz w:val="22"/>
              </w:rPr>
              <w:t>209</w:t>
            </w:r>
            <w:r w:rsidR="00C52216">
              <w:rPr>
                <w:rFonts w:hint="eastAsia"/>
                <w:spacing w:val="-6"/>
                <w:sz w:val="22"/>
              </w:rPr>
              <w:t>號</w:t>
            </w:r>
            <w:r>
              <w:rPr>
                <w:spacing w:val="-6"/>
                <w:sz w:val="22"/>
              </w:rPr>
              <w:t>1</w:t>
            </w:r>
            <w:r w:rsidR="00C52216">
              <w:rPr>
                <w:rFonts w:hint="eastAsia"/>
                <w:spacing w:val="-6"/>
                <w:sz w:val="22"/>
              </w:rPr>
              <w:t>樓</w:t>
            </w:r>
          </w:p>
        </w:tc>
        <w:tc>
          <w:tcPr>
            <w:tcW w:w="2324" w:type="dxa"/>
            <w:tcBorders>
              <w:top w:val="nil"/>
              <w:left w:val="nil"/>
              <w:bottom w:val="nil"/>
              <w:right w:val="nil"/>
            </w:tcBorders>
          </w:tcPr>
          <w:p w:rsidR="00004B55" w:rsidRDefault="00004B55">
            <w:pPr>
              <w:jc w:val="left"/>
            </w:pPr>
            <w:r>
              <w:rPr>
                <w:spacing w:val="-6"/>
                <w:sz w:val="22"/>
              </w:rPr>
              <w:t>/</w:t>
            </w:r>
            <w:r>
              <w:rPr>
                <w:rFonts w:hint="eastAsia"/>
                <w:spacing w:val="-6"/>
                <w:sz w:val="22"/>
              </w:rPr>
              <w:t>（</w:t>
            </w:r>
            <w:r>
              <w:rPr>
                <w:spacing w:val="-6"/>
                <w:sz w:val="22"/>
              </w:rPr>
              <w:t>02</w:t>
            </w:r>
            <w:r>
              <w:rPr>
                <w:rFonts w:hint="eastAsia"/>
                <w:spacing w:val="-6"/>
                <w:sz w:val="22"/>
              </w:rPr>
              <w:t>）</w:t>
            </w:r>
            <w:r>
              <w:rPr>
                <w:spacing w:val="-6"/>
                <w:sz w:val="22"/>
              </w:rPr>
              <w:t>25</w:t>
            </w:r>
            <w:r w:rsidR="00C52216">
              <w:rPr>
                <w:rFonts w:hint="eastAsia"/>
                <w:spacing w:val="-6"/>
                <w:sz w:val="22"/>
              </w:rPr>
              <w:t>1</w:t>
            </w:r>
            <w:r>
              <w:rPr>
                <w:spacing w:val="-6"/>
                <w:sz w:val="22"/>
              </w:rPr>
              <w:t>8</w:t>
            </w:r>
            <w:r w:rsidR="00C52216">
              <w:rPr>
                <w:rFonts w:hint="eastAsia"/>
                <w:spacing w:val="-6"/>
                <w:sz w:val="22"/>
              </w:rPr>
              <w:t>0207</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五南文化廣場台中總店</w:t>
            </w:r>
          </w:p>
        </w:tc>
        <w:tc>
          <w:tcPr>
            <w:tcW w:w="3765" w:type="dxa"/>
            <w:gridSpan w:val="2"/>
          </w:tcPr>
          <w:p w:rsidR="00004B55" w:rsidRDefault="00004B55">
            <w:pPr>
              <w:jc w:val="left"/>
              <w:rPr>
                <w:spacing w:val="-6"/>
              </w:rPr>
            </w:pPr>
            <w:r>
              <w:rPr>
                <w:spacing w:val="-6"/>
                <w:sz w:val="22"/>
                <w:lang w:val="af-ZA"/>
              </w:rPr>
              <w:t>/400</w:t>
            </w:r>
            <w:r>
              <w:rPr>
                <w:rFonts w:hint="eastAsia"/>
                <w:spacing w:val="-6"/>
                <w:sz w:val="22"/>
                <w:lang w:val="af-ZA"/>
              </w:rPr>
              <w:t>台中市</w:t>
            </w:r>
            <w:r w:rsidR="001079FE">
              <w:rPr>
                <w:rFonts w:hint="eastAsia"/>
                <w:spacing w:val="-6"/>
                <w:sz w:val="22"/>
                <w:lang w:val="af-ZA"/>
              </w:rPr>
              <w:t>中區</w:t>
            </w:r>
            <w:r>
              <w:rPr>
                <w:rFonts w:hint="eastAsia"/>
                <w:spacing w:val="-6"/>
                <w:sz w:val="22"/>
                <w:lang w:val="af-ZA"/>
              </w:rPr>
              <w:t>中山路</w:t>
            </w:r>
            <w:r>
              <w:rPr>
                <w:spacing w:val="-6"/>
                <w:sz w:val="22"/>
                <w:lang w:val="af-ZA"/>
              </w:rPr>
              <w:t>6</w:t>
            </w:r>
            <w:r>
              <w:rPr>
                <w:rFonts w:hint="eastAsia"/>
                <w:spacing w:val="-6"/>
                <w:sz w:val="22"/>
                <w:lang w:val="af-ZA"/>
              </w:rPr>
              <w:t>號</w:t>
            </w:r>
          </w:p>
        </w:tc>
        <w:tc>
          <w:tcPr>
            <w:tcW w:w="2324" w:type="dxa"/>
            <w:tcBorders>
              <w:top w:val="nil"/>
              <w:bottom w:val="nil"/>
              <w:right w:val="nil"/>
            </w:tcBorders>
          </w:tcPr>
          <w:p w:rsidR="00004B55" w:rsidRDefault="00004B55">
            <w:pPr>
              <w:jc w:val="left"/>
            </w:pPr>
            <w:r>
              <w:rPr>
                <w:spacing w:val="-6"/>
                <w:sz w:val="22"/>
                <w:lang w:val="af-ZA"/>
              </w:rPr>
              <w:t>/</w:t>
            </w:r>
            <w:r>
              <w:rPr>
                <w:rFonts w:hint="eastAsia"/>
                <w:spacing w:val="-6"/>
                <w:sz w:val="22"/>
                <w:lang w:val="af-ZA"/>
              </w:rPr>
              <w:t>（</w:t>
            </w:r>
            <w:r>
              <w:rPr>
                <w:spacing w:val="-6"/>
                <w:sz w:val="22"/>
                <w:lang w:val="af-ZA"/>
              </w:rPr>
              <w:t>04</w:t>
            </w:r>
            <w:r>
              <w:rPr>
                <w:rFonts w:hint="eastAsia"/>
                <w:spacing w:val="-6"/>
                <w:sz w:val="22"/>
                <w:lang w:val="af-ZA"/>
              </w:rPr>
              <w:t>）</w:t>
            </w:r>
            <w:r>
              <w:rPr>
                <w:spacing w:val="-6"/>
                <w:sz w:val="22"/>
                <w:lang w:val="af-ZA"/>
              </w:rPr>
              <w:t>22260330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五南文化廣場台大店</w:t>
            </w:r>
          </w:p>
        </w:tc>
        <w:tc>
          <w:tcPr>
            <w:tcW w:w="3765" w:type="dxa"/>
            <w:gridSpan w:val="2"/>
          </w:tcPr>
          <w:p w:rsidR="00004B55" w:rsidRDefault="00004B55">
            <w:pPr>
              <w:jc w:val="left"/>
              <w:rPr>
                <w:spacing w:val="-6"/>
              </w:rPr>
            </w:pPr>
            <w:r>
              <w:rPr>
                <w:spacing w:val="-6"/>
                <w:sz w:val="22"/>
                <w:lang w:val="af-ZA"/>
              </w:rPr>
              <w:t>/100</w:t>
            </w:r>
            <w:r>
              <w:rPr>
                <w:rFonts w:hint="eastAsia"/>
                <w:spacing w:val="-6"/>
                <w:sz w:val="22"/>
                <w:lang w:val="af-ZA"/>
              </w:rPr>
              <w:t>台北市</w:t>
            </w:r>
            <w:r w:rsidR="001079FE">
              <w:rPr>
                <w:rFonts w:hint="eastAsia"/>
                <w:spacing w:val="-6"/>
                <w:sz w:val="22"/>
                <w:lang w:val="af-ZA"/>
              </w:rPr>
              <w:t>中正區</w:t>
            </w:r>
            <w:r w:rsidR="00D079B7">
              <w:rPr>
                <w:rFonts w:hint="eastAsia"/>
                <w:spacing w:val="-6"/>
                <w:sz w:val="22"/>
                <w:lang w:val="af-ZA"/>
              </w:rPr>
              <w:t>羅斯福路</w:t>
            </w:r>
            <w:r w:rsidR="00941E1B">
              <w:rPr>
                <w:rFonts w:hint="eastAsia"/>
                <w:spacing w:val="-6"/>
                <w:sz w:val="22"/>
                <w:lang w:val="af-ZA"/>
              </w:rPr>
              <w:t>4</w:t>
            </w:r>
            <w:r w:rsidR="00D079B7">
              <w:rPr>
                <w:rFonts w:hint="eastAsia"/>
                <w:spacing w:val="-6"/>
                <w:sz w:val="22"/>
                <w:lang w:val="af-ZA"/>
              </w:rPr>
              <w:t>段</w:t>
            </w:r>
            <w:r w:rsidR="00D079B7">
              <w:rPr>
                <w:rFonts w:hint="eastAsia"/>
                <w:spacing w:val="-6"/>
                <w:sz w:val="22"/>
                <w:lang w:val="af-ZA"/>
              </w:rPr>
              <w:t>160</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lang w:val="af-ZA"/>
              </w:rPr>
              <w:t>/</w:t>
            </w:r>
            <w:r>
              <w:rPr>
                <w:rFonts w:hint="eastAsia"/>
                <w:spacing w:val="-6"/>
                <w:sz w:val="22"/>
                <w:lang w:val="af-ZA"/>
              </w:rPr>
              <w:t>（</w:t>
            </w:r>
            <w:r>
              <w:rPr>
                <w:spacing w:val="-6"/>
                <w:sz w:val="22"/>
                <w:lang w:val="af-ZA"/>
              </w:rPr>
              <w:t>02</w:t>
            </w:r>
            <w:r>
              <w:rPr>
                <w:rFonts w:hint="eastAsia"/>
                <w:spacing w:val="-6"/>
                <w:sz w:val="22"/>
                <w:lang w:val="af-ZA"/>
              </w:rPr>
              <w:t>）</w:t>
            </w:r>
            <w:r w:rsidR="00D079B7">
              <w:rPr>
                <w:rFonts w:hint="eastAsia"/>
                <w:spacing w:val="-6"/>
                <w:sz w:val="22"/>
                <w:lang w:val="af-ZA"/>
              </w:rPr>
              <w:t>23683380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五南文化廣場逢甲店</w:t>
            </w:r>
          </w:p>
        </w:tc>
        <w:tc>
          <w:tcPr>
            <w:tcW w:w="3765" w:type="dxa"/>
            <w:gridSpan w:val="2"/>
          </w:tcPr>
          <w:p w:rsidR="00004B55" w:rsidRDefault="00004B55">
            <w:pPr>
              <w:jc w:val="left"/>
              <w:rPr>
                <w:spacing w:val="-6"/>
              </w:rPr>
            </w:pPr>
            <w:r>
              <w:rPr>
                <w:spacing w:val="-6"/>
                <w:sz w:val="22"/>
                <w:lang w:val="af-ZA"/>
              </w:rPr>
              <w:t>/</w:t>
            </w:r>
            <w:r>
              <w:rPr>
                <w:rFonts w:hint="eastAsia"/>
                <w:spacing w:val="-6"/>
                <w:sz w:val="22"/>
                <w:lang w:val="af-ZA"/>
              </w:rPr>
              <w:t>407</w:t>
            </w:r>
            <w:r>
              <w:rPr>
                <w:rFonts w:hint="eastAsia"/>
                <w:spacing w:val="-6"/>
                <w:sz w:val="22"/>
                <w:lang w:val="af-ZA"/>
              </w:rPr>
              <w:t>台中市</w:t>
            </w:r>
            <w:r w:rsidR="001079FE">
              <w:rPr>
                <w:rFonts w:hint="eastAsia"/>
                <w:spacing w:val="-6"/>
                <w:sz w:val="22"/>
                <w:lang w:val="af-ZA"/>
              </w:rPr>
              <w:t>西屯區</w:t>
            </w:r>
            <w:r>
              <w:rPr>
                <w:rFonts w:hint="eastAsia"/>
                <w:spacing w:val="-6"/>
                <w:sz w:val="22"/>
                <w:lang w:val="af-ZA"/>
              </w:rPr>
              <w:t>河南路</w:t>
            </w:r>
            <w:r>
              <w:rPr>
                <w:spacing w:val="-6"/>
                <w:sz w:val="22"/>
                <w:lang w:val="af-ZA"/>
              </w:rPr>
              <w:t>2</w:t>
            </w:r>
            <w:r>
              <w:rPr>
                <w:rFonts w:hint="eastAsia"/>
                <w:spacing w:val="-6"/>
                <w:sz w:val="22"/>
                <w:lang w:val="af-ZA"/>
              </w:rPr>
              <w:t>段</w:t>
            </w:r>
            <w:r>
              <w:rPr>
                <w:spacing w:val="-6"/>
                <w:sz w:val="22"/>
                <w:lang w:val="af-ZA"/>
              </w:rPr>
              <w:t>240</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lang w:val="af-ZA"/>
              </w:rPr>
              <w:t>（</w:t>
            </w:r>
            <w:r>
              <w:rPr>
                <w:spacing w:val="-6"/>
                <w:sz w:val="22"/>
                <w:lang w:val="af-ZA"/>
              </w:rPr>
              <w:t>04</w:t>
            </w:r>
            <w:r>
              <w:rPr>
                <w:rFonts w:hint="eastAsia"/>
                <w:spacing w:val="-6"/>
                <w:sz w:val="22"/>
                <w:lang w:val="af-ZA"/>
              </w:rPr>
              <w:t>）</w:t>
            </w:r>
            <w:r>
              <w:rPr>
                <w:spacing w:val="-6"/>
                <w:sz w:val="22"/>
                <w:lang w:val="af-ZA"/>
              </w:rPr>
              <w:t>27055800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五南文化廣場高雄店</w:t>
            </w:r>
          </w:p>
        </w:tc>
        <w:tc>
          <w:tcPr>
            <w:tcW w:w="3765" w:type="dxa"/>
            <w:gridSpan w:val="2"/>
          </w:tcPr>
          <w:p w:rsidR="00004B55" w:rsidRDefault="00004B55">
            <w:pPr>
              <w:jc w:val="left"/>
              <w:rPr>
                <w:spacing w:val="-6"/>
              </w:rPr>
            </w:pPr>
            <w:r>
              <w:rPr>
                <w:spacing w:val="-6"/>
                <w:sz w:val="22"/>
                <w:lang w:val="af-ZA"/>
              </w:rPr>
              <w:t>/800</w:t>
            </w:r>
            <w:r>
              <w:rPr>
                <w:rFonts w:hint="eastAsia"/>
                <w:spacing w:val="-6"/>
                <w:sz w:val="22"/>
                <w:lang w:val="af-ZA"/>
              </w:rPr>
              <w:t>高雄市新興區中山一路</w:t>
            </w:r>
            <w:r>
              <w:rPr>
                <w:spacing w:val="-6"/>
                <w:sz w:val="22"/>
                <w:lang w:val="af-ZA"/>
              </w:rPr>
              <w:t>2</w:t>
            </w:r>
            <w:r w:rsidR="00D079B7">
              <w:rPr>
                <w:rFonts w:hint="eastAsia"/>
                <w:spacing w:val="-6"/>
                <w:sz w:val="22"/>
                <w:lang w:val="af-ZA"/>
              </w:rPr>
              <w:t>62</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rPr>
              <w:t>（</w:t>
            </w:r>
            <w:r>
              <w:rPr>
                <w:spacing w:val="-6"/>
                <w:sz w:val="22"/>
              </w:rPr>
              <w:t>07</w:t>
            </w:r>
            <w:r>
              <w:rPr>
                <w:rFonts w:hint="eastAsia"/>
                <w:spacing w:val="-6"/>
                <w:sz w:val="22"/>
              </w:rPr>
              <w:t>）</w:t>
            </w:r>
            <w:r>
              <w:rPr>
                <w:spacing w:val="-6"/>
                <w:sz w:val="22"/>
              </w:rPr>
              <w:t>2351960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五南文化廣場屏東店</w:t>
            </w:r>
          </w:p>
        </w:tc>
        <w:tc>
          <w:tcPr>
            <w:tcW w:w="3765" w:type="dxa"/>
            <w:gridSpan w:val="2"/>
          </w:tcPr>
          <w:p w:rsidR="00004B55" w:rsidRDefault="00004B55">
            <w:pPr>
              <w:jc w:val="left"/>
              <w:rPr>
                <w:spacing w:val="-6"/>
              </w:rPr>
            </w:pPr>
            <w:r>
              <w:rPr>
                <w:spacing w:val="-6"/>
                <w:sz w:val="22"/>
                <w:lang w:val="af-ZA"/>
              </w:rPr>
              <w:t>/900</w:t>
            </w:r>
            <w:r>
              <w:rPr>
                <w:rFonts w:hint="eastAsia"/>
                <w:spacing w:val="-6"/>
                <w:sz w:val="22"/>
                <w:lang w:val="af-ZA"/>
              </w:rPr>
              <w:t>屏東市</w:t>
            </w:r>
            <w:r w:rsidR="001079FE">
              <w:rPr>
                <w:rFonts w:hint="eastAsia"/>
                <w:spacing w:val="-6"/>
                <w:sz w:val="22"/>
                <w:lang w:val="af-ZA"/>
              </w:rPr>
              <w:t>中山</w:t>
            </w:r>
            <w:r>
              <w:rPr>
                <w:rFonts w:hint="eastAsia"/>
                <w:spacing w:val="-6"/>
                <w:sz w:val="22"/>
                <w:lang w:val="af-ZA"/>
              </w:rPr>
              <w:t>路</w:t>
            </w:r>
            <w:r>
              <w:rPr>
                <w:spacing w:val="-6"/>
                <w:sz w:val="22"/>
                <w:lang w:val="af-ZA"/>
              </w:rPr>
              <w:t>4</w:t>
            </w:r>
            <w:r w:rsidR="001079FE">
              <w:rPr>
                <w:rFonts w:hint="eastAsia"/>
                <w:spacing w:val="-6"/>
                <w:sz w:val="22"/>
                <w:lang w:val="af-ZA"/>
              </w:rPr>
              <w:t>6</w:t>
            </w:r>
            <w:r w:rsidR="001079FE">
              <w:rPr>
                <w:rFonts w:hint="eastAsia"/>
                <w:spacing w:val="-6"/>
                <w:sz w:val="22"/>
                <w:lang w:val="af-ZA"/>
              </w:rPr>
              <w:t>之</w:t>
            </w:r>
            <w:r w:rsidR="001079FE">
              <w:rPr>
                <w:rFonts w:hint="eastAsia"/>
                <w:spacing w:val="-6"/>
                <w:sz w:val="22"/>
                <w:lang w:val="af-ZA"/>
              </w:rPr>
              <w:t>2</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lang w:val="af-ZA"/>
              </w:rPr>
              <w:t>（</w:t>
            </w:r>
            <w:r>
              <w:rPr>
                <w:spacing w:val="-6"/>
                <w:sz w:val="22"/>
                <w:lang w:val="af-ZA"/>
              </w:rPr>
              <w:t>08</w:t>
            </w:r>
            <w:r>
              <w:rPr>
                <w:rFonts w:hint="eastAsia"/>
                <w:spacing w:val="-6"/>
                <w:sz w:val="22"/>
                <w:lang w:val="af-ZA"/>
              </w:rPr>
              <w:t>）</w:t>
            </w:r>
            <w:r>
              <w:rPr>
                <w:spacing w:val="-6"/>
                <w:sz w:val="22"/>
                <w:lang w:val="af-ZA"/>
              </w:rPr>
              <w:t>7324020</w:t>
            </w:r>
          </w:p>
        </w:tc>
      </w:tr>
      <w:tr w:rsidR="00004B55" w:rsidTr="00962EF2">
        <w:tblPrEx>
          <w:tblBorders>
            <w:top w:val="single" w:sz="4" w:space="0" w:color="auto"/>
            <w:left w:val="single" w:sz="4" w:space="0" w:color="auto"/>
            <w:bottom w:val="single" w:sz="4" w:space="0" w:color="auto"/>
            <w:right w:val="single" w:sz="4" w:space="0" w:color="auto"/>
          </w:tblBorders>
        </w:tblPrEx>
        <w:trPr>
          <w:cantSplit/>
          <w:trHeight w:val="411"/>
        </w:trPr>
        <w:tc>
          <w:tcPr>
            <w:tcW w:w="3703" w:type="dxa"/>
            <w:gridSpan w:val="2"/>
            <w:tcBorders>
              <w:top w:val="thinThickSmallGap" w:sz="12" w:space="0" w:color="auto"/>
              <w:left w:val="nil"/>
              <w:bottom w:val="nil"/>
              <w:right w:val="nil"/>
            </w:tcBorders>
          </w:tcPr>
          <w:p w:rsidR="00004B55" w:rsidRDefault="003656AE" w:rsidP="008C7010">
            <w:pPr>
              <w:spacing w:beforeLines="700"/>
              <w:jc w:val="left"/>
            </w:pPr>
            <w:r>
              <w:rPr>
                <w:rFonts w:hint="eastAsia"/>
                <w:noProof/>
              </w:rPr>
              <w:drawing>
                <wp:inline distT="0" distB="0" distL="0" distR="0">
                  <wp:extent cx="1948180" cy="977900"/>
                  <wp:effectExtent l="0" t="0" r="0" b="0"/>
                  <wp:docPr id="1" name="圖片 1" descr="條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條碼"/>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8180" cy="977900"/>
                          </a:xfrm>
                          <a:prstGeom prst="rect">
                            <a:avLst/>
                          </a:prstGeom>
                          <a:noFill/>
                          <a:ln>
                            <a:noFill/>
                          </a:ln>
                        </pic:spPr>
                      </pic:pic>
                    </a:graphicData>
                  </a:graphic>
                </wp:inline>
              </w:drawing>
            </w:r>
          </w:p>
          <w:p w:rsidR="00004B55" w:rsidRDefault="00004B55">
            <w:pPr>
              <w:ind w:firstLineChars="50" w:firstLine="140"/>
            </w:pPr>
            <w:r>
              <w:t>GPN</w:t>
            </w:r>
            <w:r>
              <w:rPr>
                <w:rFonts w:hint="eastAsia"/>
              </w:rPr>
              <w:t>：</w:t>
            </w:r>
          </w:p>
          <w:p w:rsidR="00004B55" w:rsidRDefault="00004B55">
            <w:pPr>
              <w:ind w:firstLineChars="50" w:firstLine="140"/>
              <w:rPr>
                <w:spacing w:val="-12"/>
                <w:sz w:val="22"/>
                <w:lang w:val="af-ZA"/>
              </w:rPr>
            </w:pPr>
            <w:r>
              <w:t>2000100002</w:t>
            </w:r>
          </w:p>
        </w:tc>
        <w:tc>
          <w:tcPr>
            <w:tcW w:w="4864" w:type="dxa"/>
            <w:gridSpan w:val="2"/>
            <w:tcBorders>
              <w:top w:val="thinThickSmallGap" w:sz="12" w:space="0" w:color="auto"/>
              <w:left w:val="nil"/>
              <w:bottom w:val="nil"/>
              <w:right w:val="nil"/>
            </w:tcBorders>
          </w:tcPr>
          <w:p w:rsidR="00004B55" w:rsidRDefault="00776416">
            <w:pPr>
              <w:jc w:val="left"/>
              <w:rPr>
                <w:spacing w:val="-6"/>
                <w:sz w:val="22"/>
              </w:rPr>
            </w:pPr>
            <w:r w:rsidRPr="00776416">
              <w:rPr>
                <w:noProof/>
                <w:sz w:val="20"/>
              </w:rPr>
              <w:pict>
                <v:shapetype id="_x0000_t202" coordsize="21600,21600" o:spt="202" path="m,l,21600r21600,l21600,xe">
                  <v:stroke joinstyle="miter"/>
                  <v:path gradientshapeok="t" o:connecttype="rect"/>
                </v:shapetype>
                <v:shape id="Text Box 120" o:spid="_x0000_s1026" type="#_x0000_t202" style="position:absolute;margin-left:101.75pt;margin-top:29.45pt;width:106.45pt;height:68.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">
                  <v:textbox>
                    <w:txbxContent>
                      <w:p w:rsidR="00316D38" w:rsidRDefault="00316D38">
                        <w:pPr>
                          <w:jc w:val="distribute"/>
                          <w:rPr>
                            <w:spacing w:val="20"/>
                            <w:sz w:val="20"/>
                          </w:rPr>
                        </w:pPr>
                        <w:r>
                          <w:rPr>
                            <w:rFonts w:hint="eastAsia"/>
                            <w:spacing w:val="20"/>
                            <w:sz w:val="20"/>
                          </w:rPr>
                          <w:t>中華郵政</w:t>
                        </w:r>
                      </w:p>
                      <w:p w:rsidR="00316D38" w:rsidRDefault="00316D38">
                        <w:pPr>
                          <w:jc w:val="distribute"/>
                          <w:rPr>
                            <w:sz w:val="20"/>
                          </w:rPr>
                        </w:pPr>
                        <w:r>
                          <w:rPr>
                            <w:rFonts w:hint="eastAsia"/>
                            <w:spacing w:val="16"/>
                            <w:sz w:val="20"/>
                          </w:rPr>
                          <w:t>台北誌字第</w:t>
                        </w:r>
                        <w:r>
                          <w:rPr>
                            <w:rFonts w:hint="eastAsia"/>
                            <w:spacing w:val="16"/>
                            <w:sz w:val="20"/>
                          </w:rPr>
                          <w:t>861</w:t>
                        </w:r>
                        <w:r>
                          <w:rPr>
                            <w:rFonts w:hint="eastAsia"/>
                            <w:spacing w:val="16"/>
                            <w:sz w:val="20"/>
                          </w:rPr>
                          <w:t>號</w:t>
                        </w:r>
                        <w:r>
                          <w:rPr>
                            <w:rFonts w:hint="eastAsia"/>
                            <w:sz w:val="20"/>
                          </w:rPr>
                          <w:t>執照登記為雜誌交寄</w:t>
                        </w:r>
                      </w:p>
                    </w:txbxContent>
                  </v:textbox>
                </v:shape>
              </w:pict>
            </w:r>
          </w:p>
        </w:tc>
      </w:tr>
    </w:tbl>
    <w:p w:rsidR="00004B55" w:rsidRDefault="00004B55">
      <w:pPr>
        <w:tabs>
          <w:tab w:val="left" w:pos="3600"/>
          <w:tab w:val="left" w:pos="3960"/>
        </w:tabs>
        <w:spacing w:line="20" w:lineRule="exact"/>
      </w:pPr>
    </w:p>
    <w:sectPr w:rsidR="00004B55" w:rsidSect="00776416">
      <w:headerReference w:type="even" r:id="rId13"/>
      <w:headerReference w:type="default" r:id="rId14"/>
      <w:footerReference w:type="even" r:id="rId15"/>
      <w:footerReference w:type="default" r:id="rId16"/>
      <w:footerReference w:type="first" r:id="rId17"/>
      <w:pgSz w:w="11912" w:h="16834" w:code="9"/>
      <w:pgMar w:top="2552" w:right="1701" w:bottom="2892" w:left="1701" w:header="1701" w:footer="1985" w:gutter="0"/>
      <w:pgNumType w:start="0"/>
      <w:cols w:sep="1" w:space="720"/>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A05" w:rsidRDefault="009E5A05">
      <w:r>
        <w:separator/>
      </w:r>
    </w:p>
  </w:endnote>
  <w:endnote w:type="continuationSeparator" w:id="0">
    <w:p w:rsidR="009E5A05" w:rsidRDefault="009E5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明體">
    <w:altName w:val="細明體"/>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華康楷書體W5">
    <w:altName w:val="Arial Unicode MS"/>
    <w:charset w:val="88"/>
    <w:family w:val="script"/>
    <w:pitch w:val="fixed"/>
    <w:sig w:usb0="00000000" w:usb1="28091800" w:usb2="00000016"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776416">
    <w:pPr>
      <w:pStyle w:val="a4"/>
      <w:framePr w:wrap="around" w:vAnchor="text" w:hAnchor="margin" w:xAlign="center" w:y="1"/>
    </w:pPr>
    <w:r>
      <w:fldChar w:fldCharType="begin"/>
    </w:r>
    <w:r w:rsidR="00316D38">
      <w:instrText xml:space="preserve">PAGE  </w:instrText>
    </w:r>
    <w:r>
      <w:fldChar w:fldCharType="separate"/>
    </w:r>
    <w:r w:rsidR="00316D38">
      <w:rPr>
        <w:noProof/>
      </w:rPr>
      <w:t>2</w:t>
    </w:r>
    <w:r>
      <w:fldChar w:fldCharType="end"/>
    </w:r>
  </w:p>
  <w:p w:rsidR="00316D38" w:rsidRDefault="00316D38">
    <w:pPr>
      <w:spacing w:line="20" w:lineRule="exact"/>
    </w:pPr>
  </w:p>
  <w:p w:rsidR="00316D38" w:rsidRDefault="00316D3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776416">
    <w:pPr>
      <w:pStyle w:val="a4"/>
      <w:framePr w:wrap="around" w:vAnchor="text" w:hAnchor="margin" w:xAlign="center" w:y="1"/>
    </w:pPr>
    <w:r>
      <w:fldChar w:fldCharType="begin"/>
    </w:r>
    <w:r w:rsidR="00316D38">
      <w:instrText xml:space="preserve">PAGE  </w:instrText>
    </w:r>
    <w:r>
      <w:fldChar w:fldCharType="separate"/>
    </w:r>
    <w:r w:rsidR="008C7010">
      <w:rPr>
        <w:noProof/>
      </w:rPr>
      <w:t>3</w:t>
    </w:r>
    <w:r>
      <w:fldChar w:fldCharType="end"/>
    </w:r>
  </w:p>
  <w:p w:rsidR="00316D38" w:rsidRDefault="00316D38">
    <w:pPr>
      <w:pStyle w:val="a4"/>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316D38">
    <w:pPr>
      <w:tabs>
        <w:tab w:val="left" w:pos="5387"/>
        <w:tab w:val="left" w:pos="10490"/>
      </w:tabs>
      <w:spacing w:line="240" w:lineRule="auto"/>
      <w:jc w:val="center"/>
      <w:rPr>
        <w:sz w:val="24"/>
      </w:rPr>
    </w:pPr>
    <w:r>
      <w:rPr>
        <w:rFonts w:hint="eastAsia"/>
        <w:sz w:val="24"/>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316D38">
    <w:pPr>
      <w:spacing w:line="20" w:lineRule="exact"/>
    </w:pPr>
  </w:p>
  <w:p w:rsidR="00316D38" w:rsidRDefault="00776416">
    <w:pPr>
      <w:pStyle w:val="a4"/>
    </w:pPr>
    <w:r>
      <w:fldChar w:fldCharType="begin"/>
    </w:r>
    <w:r w:rsidR="00316D38">
      <w:instrText xml:space="preserve"> PAGE </w:instrText>
    </w:r>
    <w:r>
      <w:fldChar w:fldCharType="separate"/>
    </w:r>
    <w:r w:rsidR="00316D38">
      <w:rPr>
        <w:noProof/>
      </w:rPr>
      <w:t>2</w:t>
    </w:r>
    <w:r>
      <w:fldChar w:fldCharType="end"/>
    </w:r>
  </w:p>
  <w:p w:rsidR="00316D38" w:rsidRDefault="00316D38"/>
  <w:p w:rsidR="00316D38" w:rsidRDefault="00316D38"/>
  <w:p w:rsidR="00316D38" w:rsidRDefault="00316D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776416">
    <w:pPr>
      <w:pStyle w:val="a4"/>
    </w:pPr>
    <w:r>
      <w:fldChar w:fldCharType="begin"/>
    </w:r>
    <w:r w:rsidR="00316D38">
      <w:instrText xml:space="preserve"> PAGE </w:instrText>
    </w:r>
    <w:r>
      <w:fldChar w:fldCharType="separate"/>
    </w:r>
    <w:r w:rsidR="00316D38">
      <w:rPr>
        <w:noProof/>
      </w:rPr>
      <w:t>1</w:t>
    </w:r>
    <w:r>
      <w:fldChar w:fldCharType="end"/>
    </w:r>
  </w:p>
  <w:p w:rsidR="00316D38" w:rsidRDefault="00316D38">
    <w:pPr>
      <w:pStyle w:val="a4"/>
      <w:tabs>
        <w:tab w:val="clear" w:pos="4153"/>
        <w:tab w:val="clear" w:pos="8306"/>
        <w:tab w:val="left" w:pos="5387"/>
        <w:tab w:val="left" w:pos="10632"/>
      </w:tabs>
      <w:spacing w:before="120" w:line="240" w:lineRule="atLeast"/>
      <w:ind w:right="357"/>
    </w:pPr>
  </w:p>
  <w:p w:rsidR="00316D38" w:rsidRDefault="00316D38">
    <w:pPr>
      <w:pStyle w:val="a4"/>
      <w:tabs>
        <w:tab w:val="clear" w:pos="4153"/>
        <w:tab w:val="clear" w:pos="8306"/>
        <w:tab w:val="left" w:pos="5387"/>
        <w:tab w:val="left" w:pos="10632"/>
      </w:tabs>
      <w:spacing w:before="120" w:line="240" w:lineRule="atLeast"/>
      <w:ind w:right="357"/>
    </w:pPr>
  </w:p>
  <w:p w:rsidR="00316D38" w:rsidRDefault="00316D38">
    <w:pPr>
      <w:pStyle w:val="a4"/>
      <w:tabs>
        <w:tab w:val="clear" w:pos="4153"/>
        <w:tab w:val="clear" w:pos="8306"/>
        <w:tab w:val="left" w:pos="5387"/>
        <w:tab w:val="left" w:pos="10632"/>
      </w:tabs>
      <w:spacing w:before="120" w:line="240" w:lineRule="atLeast"/>
      <w:ind w:right="35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316D38">
    <w:pPr>
      <w:tabs>
        <w:tab w:val="left" w:pos="5387"/>
        <w:tab w:val="left" w:pos="10490"/>
      </w:tabs>
      <w:spacing w:line="240" w:lineRule="auto"/>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A05" w:rsidRDefault="009E5A05">
      <w:r>
        <w:separator/>
      </w:r>
    </w:p>
  </w:footnote>
  <w:footnote w:type="continuationSeparator" w:id="0">
    <w:p w:rsidR="009E5A05" w:rsidRDefault="009E5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316D38">
    <w:pPr>
      <w:tabs>
        <w:tab w:val="left" w:pos="5387"/>
        <w:tab w:val="left" w:pos="10490"/>
      </w:tabs>
      <w:spacing w:line="240" w:lineRule="atLeast"/>
    </w:pPr>
    <w:r>
      <w:rPr>
        <w:rFonts w:ascii="標楷體" w:hint="eastAsia"/>
        <w:sz w:val="24"/>
      </w:rPr>
      <w:t>總統府公報　　　　　　　　　　　　　　　　　　　　　　　　　　第</w:t>
    </w:r>
    <w:r>
      <w:rPr>
        <w:sz w:val="24"/>
      </w:rPr>
      <w:t>66</w:t>
    </w:r>
    <w:r>
      <w:rPr>
        <w:rFonts w:hint="eastAsia"/>
        <w:sz w:val="24"/>
      </w:rPr>
      <w:t>67</w:t>
    </w:r>
    <w:r>
      <w:rPr>
        <w:rFonts w:ascii="標楷體" w:hint="eastAsia"/>
        <w:sz w:val="24"/>
      </w:rPr>
      <w:t>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316D38">
    <w:pPr>
      <w:pStyle w:val="a3"/>
    </w:pPr>
    <w:r>
      <w:rPr>
        <w:rFonts w:hint="eastAsia"/>
      </w:rPr>
      <w:t>總統府公報　　　　　　　　　　　　　　　　　　　　　　　　　　第</w:t>
    </w:r>
    <w:r>
      <w:rPr>
        <w:rFonts w:hint="eastAsia"/>
      </w:rPr>
      <w:t>71</w:t>
    </w:r>
    <w:r>
      <w:t>97</w:t>
    </w:r>
    <w:r>
      <w:rPr>
        <w:rFonts w:hint="eastAsia"/>
      </w:rPr>
      <w:t>號</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776416">
    <w:pPr>
      <w:pStyle w:val="a3"/>
      <w:framePr w:wrap="around" w:vAnchor="text" w:hAnchor="margin" w:xAlign="outside" w:y="1"/>
    </w:pPr>
    <w:r>
      <w:fldChar w:fldCharType="begin"/>
    </w:r>
    <w:r w:rsidR="00316D38">
      <w:instrText xml:space="preserve">PAGE  </w:instrText>
    </w:r>
    <w:r>
      <w:fldChar w:fldCharType="separate"/>
    </w:r>
    <w:r w:rsidR="00316D38">
      <w:rPr>
        <w:noProof/>
      </w:rPr>
      <w:t>2</w:t>
    </w:r>
    <w:r>
      <w:fldChar w:fldCharType="end"/>
    </w:r>
  </w:p>
  <w:p w:rsidR="00316D38" w:rsidRDefault="00316D38">
    <w:pPr>
      <w:tabs>
        <w:tab w:val="left" w:pos="5387"/>
        <w:tab w:val="left" w:pos="10490"/>
      </w:tabs>
      <w:spacing w:line="240" w:lineRule="atLeast"/>
    </w:pPr>
    <w:r>
      <w:rPr>
        <w:rFonts w:ascii="標楷體" w:hint="eastAsia"/>
        <w:sz w:val="24"/>
      </w:rPr>
      <w:t>總統府公報　　　　　　　　　　　　　　　　　　　　　　　　　　第</w:t>
    </w:r>
    <w:r>
      <w:rPr>
        <w:sz w:val="24"/>
      </w:rPr>
      <w:t>6631</w:t>
    </w:r>
    <w:r>
      <w:rPr>
        <w:rFonts w:ascii="標楷體" w:hint="eastAsia"/>
        <w:sz w:val="24"/>
      </w:rPr>
      <w:t>號</w:t>
    </w:r>
  </w:p>
  <w:p w:rsidR="00316D38" w:rsidRDefault="00316D38"/>
  <w:p w:rsidR="00316D38" w:rsidRDefault="00316D38"/>
  <w:p w:rsidR="00316D38" w:rsidRDefault="00316D3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776416">
    <w:pPr>
      <w:pStyle w:val="a3"/>
      <w:framePr w:wrap="around" w:vAnchor="text" w:hAnchor="margin" w:xAlign="outside" w:y="1"/>
    </w:pPr>
    <w:r>
      <w:fldChar w:fldCharType="begin"/>
    </w:r>
    <w:r w:rsidR="00316D38">
      <w:instrText xml:space="preserve">PAGE  </w:instrText>
    </w:r>
    <w:r>
      <w:fldChar w:fldCharType="separate"/>
    </w:r>
    <w:r w:rsidR="00316D38">
      <w:rPr>
        <w:noProof/>
      </w:rPr>
      <w:t>1</w:t>
    </w:r>
    <w:r>
      <w:fldChar w:fldCharType="end"/>
    </w:r>
  </w:p>
  <w:p w:rsidR="00316D38" w:rsidRDefault="00316D38">
    <w:pPr>
      <w:pStyle w:val="a3"/>
      <w:spacing w:line="240" w:lineRule="atLeast"/>
    </w:pPr>
    <w:r>
      <w:rPr>
        <w:rFonts w:ascii="標楷體" w:hint="eastAsia"/>
      </w:rPr>
      <w:t>總統府公報　　　　　　　　　　　　　　　　　　　　　　　　　　第</w:t>
    </w:r>
    <w:r>
      <w:t>66</w:t>
    </w:r>
    <w:r>
      <w:rPr>
        <w:rFonts w:hint="eastAsia"/>
      </w:rPr>
      <w:t>67</w:t>
    </w:r>
    <w:r>
      <w:rPr>
        <w:rFonts w:ascii="標楷體" w:hint="eastAsia"/>
      </w:rPr>
      <w:t>號</w:t>
    </w:r>
  </w:p>
  <w:p w:rsidR="00316D38" w:rsidRDefault="00316D38"/>
  <w:p w:rsidR="00316D38" w:rsidRDefault="00316D38"/>
  <w:p w:rsidR="00316D38" w:rsidRDefault="00316D3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attachedTemplate r:id="rId1"/>
  <w:stylePaneFormatFilter w:val="3F01"/>
  <w:defaultTabStop w:val="979"/>
  <w:drawingGridHorizontalSpacing w:val="245"/>
  <w:displayVerticalDrawingGridEvery w:val="2"/>
  <w:characterSpacingControl w:val="compressPunctuation"/>
  <w:noLineBreaksAfter w:lang="zh-TW" w:val="([{£¥‘“‵〈《「『【〔〝︵︷︹︻︽︿﹁﹃﹙﹛﹝（｛"/>
  <w:noLineBreaksBefore w:lang="zh-TW" w:val="!),.:;?]}¢·–—’”•‥…‧′╴、。〉》」』】"/>
  <w:hdrShapeDefaults>
    <o:shapedefaults v:ext="edit" spidmax="5122"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DocLay" w:val="YES"/>
    <w:docVar w:name="HeaderDateTimeMode" w:val=" 0"/>
    <w:docVar w:name="HeaderDateTimeOpt" w:val=" 0"/>
    <w:docVar w:name="HeaderDocInfoMode" w:val=" 0"/>
    <w:docVar w:name="HeaderDocInfoOpt" w:val=" 0"/>
    <w:docVar w:name="HeaderPageNumberMode" w:val=" 0"/>
    <w:docVar w:name="ValidCPLLPP" w:val="0"/>
    <w:docVar w:name="ViewGrid" w:val="0"/>
    <w:docVar w:name="z24" w:val=" 1"/>
    <w:docVar w:name="z30" w:val=" 0"/>
    <w:docVar w:name="z33" w:val=" 0"/>
  </w:docVars>
  <w:rsids>
    <w:rsidRoot w:val="00F36125"/>
    <w:rsid w:val="000001BF"/>
    <w:rsid w:val="00004B55"/>
    <w:rsid w:val="00011580"/>
    <w:rsid w:val="00023AF7"/>
    <w:rsid w:val="0002424F"/>
    <w:rsid w:val="00027DBC"/>
    <w:rsid w:val="00032BF4"/>
    <w:rsid w:val="00032EA5"/>
    <w:rsid w:val="00035BD6"/>
    <w:rsid w:val="000417D3"/>
    <w:rsid w:val="00041AA5"/>
    <w:rsid w:val="00046860"/>
    <w:rsid w:val="00050549"/>
    <w:rsid w:val="0005059D"/>
    <w:rsid w:val="00064595"/>
    <w:rsid w:val="0009189A"/>
    <w:rsid w:val="00094459"/>
    <w:rsid w:val="000958FF"/>
    <w:rsid w:val="00096B8E"/>
    <w:rsid w:val="000B61A0"/>
    <w:rsid w:val="000C040B"/>
    <w:rsid w:val="000C09A0"/>
    <w:rsid w:val="000D37FF"/>
    <w:rsid w:val="000D5A96"/>
    <w:rsid w:val="000D629C"/>
    <w:rsid w:val="000E04F4"/>
    <w:rsid w:val="000E25FA"/>
    <w:rsid w:val="000E6044"/>
    <w:rsid w:val="000E7F8C"/>
    <w:rsid w:val="001030D1"/>
    <w:rsid w:val="00103BD6"/>
    <w:rsid w:val="00106085"/>
    <w:rsid w:val="001062CD"/>
    <w:rsid w:val="001079FE"/>
    <w:rsid w:val="0011229A"/>
    <w:rsid w:val="00114C0B"/>
    <w:rsid w:val="001162ED"/>
    <w:rsid w:val="00117455"/>
    <w:rsid w:val="00142B3F"/>
    <w:rsid w:val="001439CD"/>
    <w:rsid w:val="0014587E"/>
    <w:rsid w:val="00151C16"/>
    <w:rsid w:val="0015328B"/>
    <w:rsid w:val="001561D7"/>
    <w:rsid w:val="001576C3"/>
    <w:rsid w:val="00164011"/>
    <w:rsid w:val="00166B65"/>
    <w:rsid w:val="001672E5"/>
    <w:rsid w:val="00170598"/>
    <w:rsid w:val="00170F78"/>
    <w:rsid w:val="00183BF7"/>
    <w:rsid w:val="00185267"/>
    <w:rsid w:val="001921D6"/>
    <w:rsid w:val="00194DA8"/>
    <w:rsid w:val="00196247"/>
    <w:rsid w:val="001976D2"/>
    <w:rsid w:val="001A428D"/>
    <w:rsid w:val="001C03E1"/>
    <w:rsid w:val="001C58C4"/>
    <w:rsid w:val="001D65F1"/>
    <w:rsid w:val="001E02A8"/>
    <w:rsid w:val="001F3566"/>
    <w:rsid w:val="001F39B5"/>
    <w:rsid w:val="00204854"/>
    <w:rsid w:val="00204FFE"/>
    <w:rsid w:val="00205E62"/>
    <w:rsid w:val="0021113A"/>
    <w:rsid w:val="00236451"/>
    <w:rsid w:val="002372E1"/>
    <w:rsid w:val="00240B4A"/>
    <w:rsid w:val="00241257"/>
    <w:rsid w:val="0024174C"/>
    <w:rsid w:val="002430D8"/>
    <w:rsid w:val="00244DA4"/>
    <w:rsid w:val="00244F1A"/>
    <w:rsid w:val="0025128F"/>
    <w:rsid w:val="00253AF8"/>
    <w:rsid w:val="002547C1"/>
    <w:rsid w:val="00261EA2"/>
    <w:rsid w:val="00270368"/>
    <w:rsid w:val="00272EC6"/>
    <w:rsid w:val="002814E0"/>
    <w:rsid w:val="00284649"/>
    <w:rsid w:val="00286907"/>
    <w:rsid w:val="00290360"/>
    <w:rsid w:val="002A2612"/>
    <w:rsid w:val="002B35C3"/>
    <w:rsid w:val="002B4AB8"/>
    <w:rsid w:val="002C177C"/>
    <w:rsid w:val="002C4943"/>
    <w:rsid w:val="002D0FAE"/>
    <w:rsid w:val="002E0701"/>
    <w:rsid w:val="002E18A1"/>
    <w:rsid w:val="002E525F"/>
    <w:rsid w:val="002F0C6A"/>
    <w:rsid w:val="002F29FC"/>
    <w:rsid w:val="002F2A70"/>
    <w:rsid w:val="002F52EE"/>
    <w:rsid w:val="00302E87"/>
    <w:rsid w:val="00304834"/>
    <w:rsid w:val="00306FA8"/>
    <w:rsid w:val="00314E60"/>
    <w:rsid w:val="0031533E"/>
    <w:rsid w:val="00316D38"/>
    <w:rsid w:val="00334CCC"/>
    <w:rsid w:val="00337A0C"/>
    <w:rsid w:val="00340C06"/>
    <w:rsid w:val="00344A61"/>
    <w:rsid w:val="0034523D"/>
    <w:rsid w:val="0034772D"/>
    <w:rsid w:val="0034781B"/>
    <w:rsid w:val="00350CAA"/>
    <w:rsid w:val="00352A87"/>
    <w:rsid w:val="00361DA0"/>
    <w:rsid w:val="00363278"/>
    <w:rsid w:val="0036462A"/>
    <w:rsid w:val="003656AE"/>
    <w:rsid w:val="00367E06"/>
    <w:rsid w:val="003727BE"/>
    <w:rsid w:val="00372FCE"/>
    <w:rsid w:val="00385A9B"/>
    <w:rsid w:val="00386E9D"/>
    <w:rsid w:val="00395704"/>
    <w:rsid w:val="003A430A"/>
    <w:rsid w:val="003A64BF"/>
    <w:rsid w:val="003B1D1B"/>
    <w:rsid w:val="003B2A8F"/>
    <w:rsid w:val="003C38FE"/>
    <w:rsid w:val="003C7522"/>
    <w:rsid w:val="003D09EB"/>
    <w:rsid w:val="003D2D6F"/>
    <w:rsid w:val="003D40E7"/>
    <w:rsid w:val="003E0F25"/>
    <w:rsid w:val="003E17A6"/>
    <w:rsid w:val="003F3BB2"/>
    <w:rsid w:val="003F4A70"/>
    <w:rsid w:val="003F56FD"/>
    <w:rsid w:val="00400831"/>
    <w:rsid w:val="0040752C"/>
    <w:rsid w:val="00407577"/>
    <w:rsid w:val="00407931"/>
    <w:rsid w:val="0041281C"/>
    <w:rsid w:val="00413915"/>
    <w:rsid w:val="00415F83"/>
    <w:rsid w:val="00425825"/>
    <w:rsid w:val="00434B2E"/>
    <w:rsid w:val="0044106E"/>
    <w:rsid w:val="00441C1D"/>
    <w:rsid w:val="00457FDE"/>
    <w:rsid w:val="004712A6"/>
    <w:rsid w:val="00476953"/>
    <w:rsid w:val="00476E24"/>
    <w:rsid w:val="004907A0"/>
    <w:rsid w:val="0049127C"/>
    <w:rsid w:val="004921AA"/>
    <w:rsid w:val="00497392"/>
    <w:rsid w:val="004A3DDD"/>
    <w:rsid w:val="004A7EC0"/>
    <w:rsid w:val="004B5422"/>
    <w:rsid w:val="004B6567"/>
    <w:rsid w:val="004C2B5C"/>
    <w:rsid w:val="004C70F9"/>
    <w:rsid w:val="004D1DA7"/>
    <w:rsid w:val="004D4A4A"/>
    <w:rsid w:val="004D7A4D"/>
    <w:rsid w:val="004E2621"/>
    <w:rsid w:val="004E762E"/>
    <w:rsid w:val="004F3401"/>
    <w:rsid w:val="004F79D4"/>
    <w:rsid w:val="00500A77"/>
    <w:rsid w:val="00503877"/>
    <w:rsid w:val="00505607"/>
    <w:rsid w:val="00507983"/>
    <w:rsid w:val="005113EB"/>
    <w:rsid w:val="00512A77"/>
    <w:rsid w:val="00517663"/>
    <w:rsid w:val="005228D5"/>
    <w:rsid w:val="0052514B"/>
    <w:rsid w:val="00541108"/>
    <w:rsid w:val="005529AB"/>
    <w:rsid w:val="00554DD2"/>
    <w:rsid w:val="005877B0"/>
    <w:rsid w:val="00591D29"/>
    <w:rsid w:val="005A1D23"/>
    <w:rsid w:val="005A292A"/>
    <w:rsid w:val="005A38C2"/>
    <w:rsid w:val="005A5064"/>
    <w:rsid w:val="005A53CD"/>
    <w:rsid w:val="005B32A4"/>
    <w:rsid w:val="005B467B"/>
    <w:rsid w:val="005E0BE3"/>
    <w:rsid w:val="005E1273"/>
    <w:rsid w:val="005E2BF7"/>
    <w:rsid w:val="005E3C2A"/>
    <w:rsid w:val="005E6ECE"/>
    <w:rsid w:val="0060021C"/>
    <w:rsid w:val="00604088"/>
    <w:rsid w:val="00604F55"/>
    <w:rsid w:val="00612A14"/>
    <w:rsid w:val="00613722"/>
    <w:rsid w:val="006239BA"/>
    <w:rsid w:val="00625B04"/>
    <w:rsid w:val="00630B58"/>
    <w:rsid w:val="00630C32"/>
    <w:rsid w:val="006363AA"/>
    <w:rsid w:val="0064122C"/>
    <w:rsid w:val="00641CF6"/>
    <w:rsid w:val="00644D70"/>
    <w:rsid w:val="006531C6"/>
    <w:rsid w:val="0066394A"/>
    <w:rsid w:val="0066595D"/>
    <w:rsid w:val="00674A8E"/>
    <w:rsid w:val="0068053C"/>
    <w:rsid w:val="00686E58"/>
    <w:rsid w:val="00692DF5"/>
    <w:rsid w:val="006945C1"/>
    <w:rsid w:val="00696BC5"/>
    <w:rsid w:val="006B0B29"/>
    <w:rsid w:val="006B0E99"/>
    <w:rsid w:val="006B101E"/>
    <w:rsid w:val="006B6A52"/>
    <w:rsid w:val="006B71AC"/>
    <w:rsid w:val="006C37B3"/>
    <w:rsid w:val="006C72EA"/>
    <w:rsid w:val="006D16EA"/>
    <w:rsid w:val="006D64E9"/>
    <w:rsid w:val="006D739B"/>
    <w:rsid w:val="006E14DA"/>
    <w:rsid w:val="006E6406"/>
    <w:rsid w:val="006E6939"/>
    <w:rsid w:val="006E7B18"/>
    <w:rsid w:val="006F3739"/>
    <w:rsid w:val="0070522F"/>
    <w:rsid w:val="00706082"/>
    <w:rsid w:val="007121CA"/>
    <w:rsid w:val="007140D6"/>
    <w:rsid w:val="00714DCC"/>
    <w:rsid w:val="00725580"/>
    <w:rsid w:val="007260D9"/>
    <w:rsid w:val="00732EE3"/>
    <w:rsid w:val="00750C18"/>
    <w:rsid w:val="00772399"/>
    <w:rsid w:val="00773DAE"/>
    <w:rsid w:val="00775E6E"/>
    <w:rsid w:val="00776416"/>
    <w:rsid w:val="00777069"/>
    <w:rsid w:val="007846C5"/>
    <w:rsid w:val="007861C9"/>
    <w:rsid w:val="00790F5D"/>
    <w:rsid w:val="007917F6"/>
    <w:rsid w:val="00795272"/>
    <w:rsid w:val="0079716B"/>
    <w:rsid w:val="007A271C"/>
    <w:rsid w:val="007A4C4D"/>
    <w:rsid w:val="007A555F"/>
    <w:rsid w:val="007A7AC1"/>
    <w:rsid w:val="007B30E1"/>
    <w:rsid w:val="007B65A9"/>
    <w:rsid w:val="007B6D0C"/>
    <w:rsid w:val="007C2856"/>
    <w:rsid w:val="007C4616"/>
    <w:rsid w:val="007D1DBD"/>
    <w:rsid w:val="007E0BEA"/>
    <w:rsid w:val="007E1274"/>
    <w:rsid w:val="007F0EBF"/>
    <w:rsid w:val="007F2500"/>
    <w:rsid w:val="008031FF"/>
    <w:rsid w:val="00803AE1"/>
    <w:rsid w:val="00805549"/>
    <w:rsid w:val="008063AD"/>
    <w:rsid w:val="00810672"/>
    <w:rsid w:val="0081480F"/>
    <w:rsid w:val="008153D7"/>
    <w:rsid w:val="00816BC7"/>
    <w:rsid w:val="00817D2F"/>
    <w:rsid w:val="0082672A"/>
    <w:rsid w:val="00831581"/>
    <w:rsid w:val="008323F9"/>
    <w:rsid w:val="00833DC4"/>
    <w:rsid w:val="00836F4C"/>
    <w:rsid w:val="00841CB5"/>
    <w:rsid w:val="00860237"/>
    <w:rsid w:val="0086042C"/>
    <w:rsid w:val="00861834"/>
    <w:rsid w:val="00864D09"/>
    <w:rsid w:val="00873039"/>
    <w:rsid w:val="00874522"/>
    <w:rsid w:val="00876FAB"/>
    <w:rsid w:val="008850B5"/>
    <w:rsid w:val="00887B05"/>
    <w:rsid w:val="008A0843"/>
    <w:rsid w:val="008B035D"/>
    <w:rsid w:val="008B07BA"/>
    <w:rsid w:val="008B24BD"/>
    <w:rsid w:val="008B4B91"/>
    <w:rsid w:val="008B7B05"/>
    <w:rsid w:val="008C253D"/>
    <w:rsid w:val="008C642F"/>
    <w:rsid w:val="008C7010"/>
    <w:rsid w:val="008D1ACC"/>
    <w:rsid w:val="008D25C2"/>
    <w:rsid w:val="008D2600"/>
    <w:rsid w:val="008D2C5C"/>
    <w:rsid w:val="008E03D8"/>
    <w:rsid w:val="008E59B2"/>
    <w:rsid w:val="008F0216"/>
    <w:rsid w:val="008F03A3"/>
    <w:rsid w:val="008F10BB"/>
    <w:rsid w:val="00902C41"/>
    <w:rsid w:val="0090319D"/>
    <w:rsid w:val="009114F1"/>
    <w:rsid w:val="00912951"/>
    <w:rsid w:val="0091351F"/>
    <w:rsid w:val="009136A5"/>
    <w:rsid w:val="00913FEF"/>
    <w:rsid w:val="00923FAD"/>
    <w:rsid w:val="009245B2"/>
    <w:rsid w:val="009258E8"/>
    <w:rsid w:val="009265D9"/>
    <w:rsid w:val="0092772C"/>
    <w:rsid w:val="00930EE5"/>
    <w:rsid w:val="00937C46"/>
    <w:rsid w:val="00937D36"/>
    <w:rsid w:val="00940167"/>
    <w:rsid w:val="00941E1B"/>
    <w:rsid w:val="009475D8"/>
    <w:rsid w:val="00962EF2"/>
    <w:rsid w:val="00962F82"/>
    <w:rsid w:val="00971164"/>
    <w:rsid w:val="00971836"/>
    <w:rsid w:val="00971E4D"/>
    <w:rsid w:val="00985892"/>
    <w:rsid w:val="00987DCD"/>
    <w:rsid w:val="00990080"/>
    <w:rsid w:val="0099109F"/>
    <w:rsid w:val="00996F6F"/>
    <w:rsid w:val="009A0C4D"/>
    <w:rsid w:val="009A1B75"/>
    <w:rsid w:val="009A381A"/>
    <w:rsid w:val="009A490C"/>
    <w:rsid w:val="009A7FC0"/>
    <w:rsid w:val="009B1E1F"/>
    <w:rsid w:val="009B5EA3"/>
    <w:rsid w:val="009C1304"/>
    <w:rsid w:val="009C1E15"/>
    <w:rsid w:val="009C4E0F"/>
    <w:rsid w:val="009D397E"/>
    <w:rsid w:val="009D4031"/>
    <w:rsid w:val="009D4E13"/>
    <w:rsid w:val="009D5E05"/>
    <w:rsid w:val="009E134F"/>
    <w:rsid w:val="009E13B8"/>
    <w:rsid w:val="009E59FE"/>
    <w:rsid w:val="009E5A05"/>
    <w:rsid w:val="009E7ECA"/>
    <w:rsid w:val="009F11BF"/>
    <w:rsid w:val="009F146C"/>
    <w:rsid w:val="009F1E38"/>
    <w:rsid w:val="009F3FF9"/>
    <w:rsid w:val="009F4C96"/>
    <w:rsid w:val="009F7DD8"/>
    <w:rsid w:val="00A03C80"/>
    <w:rsid w:val="00A061B1"/>
    <w:rsid w:val="00A071B9"/>
    <w:rsid w:val="00A120D3"/>
    <w:rsid w:val="00A15167"/>
    <w:rsid w:val="00A17328"/>
    <w:rsid w:val="00A20052"/>
    <w:rsid w:val="00A24278"/>
    <w:rsid w:val="00A26FC8"/>
    <w:rsid w:val="00A31DEB"/>
    <w:rsid w:val="00A41A67"/>
    <w:rsid w:val="00A42F92"/>
    <w:rsid w:val="00A47067"/>
    <w:rsid w:val="00A50910"/>
    <w:rsid w:val="00A53825"/>
    <w:rsid w:val="00A61AC9"/>
    <w:rsid w:val="00A72A9E"/>
    <w:rsid w:val="00A763E4"/>
    <w:rsid w:val="00A7738E"/>
    <w:rsid w:val="00A778A4"/>
    <w:rsid w:val="00A807F9"/>
    <w:rsid w:val="00A93C48"/>
    <w:rsid w:val="00A95D41"/>
    <w:rsid w:val="00A96B1F"/>
    <w:rsid w:val="00AA31BB"/>
    <w:rsid w:val="00AC0251"/>
    <w:rsid w:val="00AC3C05"/>
    <w:rsid w:val="00AC7A9F"/>
    <w:rsid w:val="00AD18EB"/>
    <w:rsid w:val="00AD6C87"/>
    <w:rsid w:val="00AE435F"/>
    <w:rsid w:val="00AF34C6"/>
    <w:rsid w:val="00B00338"/>
    <w:rsid w:val="00B14441"/>
    <w:rsid w:val="00B20F3B"/>
    <w:rsid w:val="00B24150"/>
    <w:rsid w:val="00B241C0"/>
    <w:rsid w:val="00B2710A"/>
    <w:rsid w:val="00B3712A"/>
    <w:rsid w:val="00B37AEE"/>
    <w:rsid w:val="00B4595D"/>
    <w:rsid w:val="00B469AE"/>
    <w:rsid w:val="00B5597E"/>
    <w:rsid w:val="00B56471"/>
    <w:rsid w:val="00B642D1"/>
    <w:rsid w:val="00B74E3C"/>
    <w:rsid w:val="00B91CF5"/>
    <w:rsid w:val="00B92177"/>
    <w:rsid w:val="00B93F16"/>
    <w:rsid w:val="00BA0741"/>
    <w:rsid w:val="00BA25D6"/>
    <w:rsid w:val="00BB694B"/>
    <w:rsid w:val="00BB7620"/>
    <w:rsid w:val="00BC1541"/>
    <w:rsid w:val="00BD02B6"/>
    <w:rsid w:val="00BD27E1"/>
    <w:rsid w:val="00BD44F2"/>
    <w:rsid w:val="00BE08A9"/>
    <w:rsid w:val="00BE3AE6"/>
    <w:rsid w:val="00BF2C4E"/>
    <w:rsid w:val="00BF7E4F"/>
    <w:rsid w:val="00C05E4E"/>
    <w:rsid w:val="00C137EC"/>
    <w:rsid w:val="00C147D9"/>
    <w:rsid w:val="00C17B61"/>
    <w:rsid w:val="00C20EA0"/>
    <w:rsid w:val="00C34288"/>
    <w:rsid w:val="00C34823"/>
    <w:rsid w:val="00C406C0"/>
    <w:rsid w:val="00C42B19"/>
    <w:rsid w:val="00C52216"/>
    <w:rsid w:val="00C533BB"/>
    <w:rsid w:val="00C5405D"/>
    <w:rsid w:val="00C54222"/>
    <w:rsid w:val="00C5449D"/>
    <w:rsid w:val="00C54F1B"/>
    <w:rsid w:val="00C61247"/>
    <w:rsid w:val="00C65779"/>
    <w:rsid w:val="00C72A06"/>
    <w:rsid w:val="00C829FB"/>
    <w:rsid w:val="00C843C9"/>
    <w:rsid w:val="00C85F5A"/>
    <w:rsid w:val="00C86EFC"/>
    <w:rsid w:val="00C9034E"/>
    <w:rsid w:val="00CA5E25"/>
    <w:rsid w:val="00CA6EF5"/>
    <w:rsid w:val="00CB2194"/>
    <w:rsid w:val="00CB4030"/>
    <w:rsid w:val="00CC1AA1"/>
    <w:rsid w:val="00CC2E2B"/>
    <w:rsid w:val="00CD50EE"/>
    <w:rsid w:val="00CD56D1"/>
    <w:rsid w:val="00CE015C"/>
    <w:rsid w:val="00CF73D0"/>
    <w:rsid w:val="00D0192B"/>
    <w:rsid w:val="00D064BE"/>
    <w:rsid w:val="00D079B7"/>
    <w:rsid w:val="00D14F59"/>
    <w:rsid w:val="00D15DE1"/>
    <w:rsid w:val="00D172C0"/>
    <w:rsid w:val="00D178CE"/>
    <w:rsid w:val="00D22359"/>
    <w:rsid w:val="00D22449"/>
    <w:rsid w:val="00D278FA"/>
    <w:rsid w:val="00D30087"/>
    <w:rsid w:val="00D33BC0"/>
    <w:rsid w:val="00D34295"/>
    <w:rsid w:val="00D36DF2"/>
    <w:rsid w:val="00D60285"/>
    <w:rsid w:val="00D61289"/>
    <w:rsid w:val="00D619F0"/>
    <w:rsid w:val="00D63D7A"/>
    <w:rsid w:val="00D7371C"/>
    <w:rsid w:val="00D90015"/>
    <w:rsid w:val="00D931C8"/>
    <w:rsid w:val="00D95793"/>
    <w:rsid w:val="00D959C4"/>
    <w:rsid w:val="00DA410F"/>
    <w:rsid w:val="00DA4E36"/>
    <w:rsid w:val="00DB61EA"/>
    <w:rsid w:val="00DC2071"/>
    <w:rsid w:val="00DC3C88"/>
    <w:rsid w:val="00DD63F9"/>
    <w:rsid w:val="00DE5FDF"/>
    <w:rsid w:val="00E017DB"/>
    <w:rsid w:val="00E05AAD"/>
    <w:rsid w:val="00E11375"/>
    <w:rsid w:val="00E16DE7"/>
    <w:rsid w:val="00E234A2"/>
    <w:rsid w:val="00E25CB5"/>
    <w:rsid w:val="00E50C37"/>
    <w:rsid w:val="00E57761"/>
    <w:rsid w:val="00E62588"/>
    <w:rsid w:val="00E62A62"/>
    <w:rsid w:val="00E6660E"/>
    <w:rsid w:val="00E7000B"/>
    <w:rsid w:val="00E73948"/>
    <w:rsid w:val="00E74CB7"/>
    <w:rsid w:val="00E757AD"/>
    <w:rsid w:val="00E8011D"/>
    <w:rsid w:val="00E8289B"/>
    <w:rsid w:val="00E865CC"/>
    <w:rsid w:val="00E86ABD"/>
    <w:rsid w:val="00E86B34"/>
    <w:rsid w:val="00E915ED"/>
    <w:rsid w:val="00E92ADD"/>
    <w:rsid w:val="00E93663"/>
    <w:rsid w:val="00E949B8"/>
    <w:rsid w:val="00E977A4"/>
    <w:rsid w:val="00EA2107"/>
    <w:rsid w:val="00EA5823"/>
    <w:rsid w:val="00EB1BFA"/>
    <w:rsid w:val="00EB7529"/>
    <w:rsid w:val="00EC043B"/>
    <w:rsid w:val="00EC12E2"/>
    <w:rsid w:val="00EC15F0"/>
    <w:rsid w:val="00EC35EC"/>
    <w:rsid w:val="00EC3E27"/>
    <w:rsid w:val="00ED1D85"/>
    <w:rsid w:val="00ED4C58"/>
    <w:rsid w:val="00EE14DB"/>
    <w:rsid w:val="00EE17C9"/>
    <w:rsid w:val="00EE30BE"/>
    <w:rsid w:val="00EE4581"/>
    <w:rsid w:val="00EE4716"/>
    <w:rsid w:val="00EF1719"/>
    <w:rsid w:val="00EF2140"/>
    <w:rsid w:val="00EF2EC2"/>
    <w:rsid w:val="00EF49C0"/>
    <w:rsid w:val="00EF6E3D"/>
    <w:rsid w:val="00EF70B6"/>
    <w:rsid w:val="00F00338"/>
    <w:rsid w:val="00F068FC"/>
    <w:rsid w:val="00F072C8"/>
    <w:rsid w:val="00F07904"/>
    <w:rsid w:val="00F149F9"/>
    <w:rsid w:val="00F22903"/>
    <w:rsid w:val="00F36125"/>
    <w:rsid w:val="00F46328"/>
    <w:rsid w:val="00F47A08"/>
    <w:rsid w:val="00F5152E"/>
    <w:rsid w:val="00F51892"/>
    <w:rsid w:val="00F54085"/>
    <w:rsid w:val="00F557AD"/>
    <w:rsid w:val="00F557CE"/>
    <w:rsid w:val="00F64E1B"/>
    <w:rsid w:val="00F73836"/>
    <w:rsid w:val="00F74C9C"/>
    <w:rsid w:val="00F8286F"/>
    <w:rsid w:val="00F83D4B"/>
    <w:rsid w:val="00F85A14"/>
    <w:rsid w:val="00F85CC1"/>
    <w:rsid w:val="00F8769D"/>
    <w:rsid w:val="00F91D8A"/>
    <w:rsid w:val="00FA4EC3"/>
    <w:rsid w:val="00FA742B"/>
    <w:rsid w:val="00FB7381"/>
    <w:rsid w:val="00FC1141"/>
    <w:rsid w:val="00FC1BA9"/>
    <w:rsid w:val="00FD6641"/>
    <w:rsid w:val="00FE1F42"/>
    <w:rsid w:val="00FE6DD5"/>
    <w:rsid w:val="00FF3F8D"/>
    <w:rsid w:val="00FF4A9C"/>
    <w:rsid w:val="00FF58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v:textbox style="layout-flow:vertical-ideographi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416"/>
    <w:pPr>
      <w:widowControl w:val="0"/>
      <w:adjustRightInd w:val="0"/>
      <w:spacing w:line="360" w:lineRule="exact"/>
      <w:jc w:val="both"/>
      <w:textAlignment w:val="baseline"/>
    </w:pPr>
    <w:rPr>
      <w:rFonts w:eastAsia="標楷體"/>
      <w:sz w:val="28"/>
    </w:rPr>
  </w:style>
  <w:style w:type="paragraph" w:styleId="1">
    <w:name w:val="heading 1"/>
    <w:basedOn w:val="a"/>
    <w:next w:val="a"/>
    <w:qFormat/>
    <w:rsid w:val="00776416"/>
    <w:pPr>
      <w:keepNext/>
      <w:tabs>
        <w:tab w:val="left" w:pos="5387"/>
      </w:tabs>
      <w:spacing w:line="240" w:lineRule="atLeast"/>
      <w:ind w:rightChars="500" w:right="1400"/>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76416"/>
    <w:pPr>
      <w:tabs>
        <w:tab w:val="center" w:pos="4153"/>
        <w:tab w:val="right" w:pos="8306"/>
      </w:tabs>
      <w:spacing w:line="240" w:lineRule="auto"/>
    </w:pPr>
    <w:rPr>
      <w:sz w:val="24"/>
    </w:rPr>
  </w:style>
  <w:style w:type="paragraph" w:styleId="a4">
    <w:name w:val="footer"/>
    <w:basedOn w:val="a"/>
    <w:link w:val="a5"/>
    <w:rsid w:val="00776416"/>
    <w:pPr>
      <w:tabs>
        <w:tab w:val="center" w:pos="4153"/>
        <w:tab w:val="right" w:pos="8306"/>
      </w:tabs>
      <w:spacing w:line="240" w:lineRule="auto"/>
      <w:jc w:val="center"/>
    </w:pPr>
    <w:rPr>
      <w:sz w:val="24"/>
    </w:rPr>
  </w:style>
  <w:style w:type="paragraph" w:customStyle="1" w:styleId="a6">
    <w:name w:val="令.條"/>
    <w:basedOn w:val="a"/>
    <w:rsid w:val="00776416"/>
    <w:pPr>
      <w:spacing w:line="440" w:lineRule="exact"/>
      <w:ind w:left="500" w:hangingChars="500" w:hanging="500"/>
    </w:pPr>
  </w:style>
  <w:style w:type="paragraph" w:customStyle="1" w:styleId="a7">
    <w:name w:val="令.項"/>
    <w:basedOn w:val="a"/>
    <w:rsid w:val="00776416"/>
    <w:pPr>
      <w:spacing w:line="440" w:lineRule="exact"/>
      <w:ind w:leftChars="500" w:left="500" w:firstLineChars="200" w:firstLine="200"/>
    </w:pPr>
  </w:style>
  <w:style w:type="paragraph" w:customStyle="1" w:styleId="a8">
    <w:name w:val="令.章"/>
    <w:basedOn w:val="a"/>
    <w:rsid w:val="00776416"/>
    <w:pPr>
      <w:spacing w:beforeLines="50" w:afterLines="50" w:line="440" w:lineRule="exact"/>
      <w:ind w:leftChars="800" w:left="1200" w:hangingChars="400" w:hanging="400"/>
    </w:pPr>
    <w:rPr>
      <w:rFonts w:ascii="標楷體"/>
      <w:sz w:val="36"/>
    </w:rPr>
  </w:style>
  <w:style w:type="paragraph" w:customStyle="1" w:styleId="a9">
    <w:name w:val="特文"/>
    <w:basedOn w:val="a"/>
    <w:rsid w:val="00776416"/>
    <w:pPr>
      <w:spacing w:line="440" w:lineRule="exact"/>
      <w:ind w:firstLineChars="200" w:firstLine="200"/>
    </w:pPr>
    <w:rPr>
      <w:spacing w:val="10"/>
    </w:rPr>
  </w:style>
  <w:style w:type="paragraph" w:customStyle="1" w:styleId="10">
    <w:name w:val="令頭1"/>
    <w:basedOn w:val="a"/>
    <w:rsid w:val="00776416"/>
    <w:pPr>
      <w:spacing w:beforeLines="50" w:afterLines="50" w:line="440" w:lineRule="exact"/>
    </w:pPr>
  </w:style>
  <w:style w:type="paragraph" w:customStyle="1" w:styleId="aa">
    <w:name w:val="祝文"/>
    <w:basedOn w:val="a"/>
    <w:rsid w:val="00776416"/>
    <w:pPr>
      <w:spacing w:line="440" w:lineRule="exact"/>
      <w:ind w:firstLineChars="200" w:firstLine="200"/>
    </w:pPr>
  </w:style>
  <w:style w:type="paragraph" w:customStyle="1" w:styleId="ab">
    <w:name w:val="專文"/>
    <w:basedOn w:val="a"/>
    <w:rsid w:val="00776416"/>
    <w:pPr>
      <w:spacing w:line="440" w:lineRule="exact"/>
      <w:ind w:firstLineChars="200" w:firstLine="600"/>
    </w:pPr>
    <w:rPr>
      <w:spacing w:val="10"/>
    </w:rPr>
  </w:style>
  <w:style w:type="paragraph" w:customStyle="1" w:styleId="2">
    <w:name w:val="令頭2"/>
    <w:basedOn w:val="a"/>
    <w:rsid w:val="00776416"/>
    <w:pPr>
      <w:spacing w:beforeLines="50" w:afterLines="50" w:line="440" w:lineRule="exact"/>
    </w:pPr>
    <w:rPr>
      <w:sz w:val="32"/>
    </w:rPr>
  </w:style>
  <w:style w:type="paragraph" w:customStyle="1" w:styleId="ac">
    <w:name w:val="任文"/>
    <w:basedOn w:val="a"/>
    <w:rsid w:val="00776416"/>
    <w:pPr>
      <w:spacing w:line="440" w:lineRule="exact"/>
      <w:ind w:firstLineChars="200" w:firstLine="600"/>
    </w:pPr>
    <w:rPr>
      <w:color w:val="000000"/>
      <w:spacing w:val="10"/>
    </w:rPr>
  </w:style>
  <w:style w:type="paragraph" w:customStyle="1" w:styleId="ad">
    <w:name w:val="特標"/>
    <w:basedOn w:val="a"/>
    <w:rsid w:val="00776416"/>
    <w:pPr>
      <w:spacing w:line="240" w:lineRule="auto"/>
    </w:pPr>
    <w:rPr>
      <w:b/>
      <w:bCs/>
      <w:spacing w:val="-10"/>
      <w:sz w:val="40"/>
    </w:rPr>
  </w:style>
  <w:style w:type="paragraph" w:customStyle="1" w:styleId="ae">
    <w:name w:val="專標"/>
    <w:basedOn w:val="a"/>
    <w:rsid w:val="00776416"/>
    <w:pPr>
      <w:spacing w:afterLines="100" w:line="440" w:lineRule="exact"/>
    </w:pPr>
    <w:rPr>
      <w:b/>
      <w:bCs/>
      <w:sz w:val="32"/>
    </w:rPr>
  </w:style>
  <w:style w:type="paragraph" w:styleId="af">
    <w:name w:val="Date"/>
    <w:basedOn w:val="a"/>
    <w:next w:val="a"/>
    <w:rsid w:val="00776416"/>
    <w:pPr>
      <w:jc w:val="right"/>
    </w:pPr>
    <w:rPr>
      <w:spacing w:val="6"/>
    </w:rPr>
  </w:style>
  <w:style w:type="paragraph" w:customStyle="1" w:styleId="af0">
    <w:name w:val="法律目錄"/>
    <w:basedOn w:val="a"/>
    <w:rsid w:val="00776416"/>
    <w:pPr>
      <w:spacing w:line="240" w:lineRule="auto"/>
      <w:ind w:leftChars="260" w:left="728"/>
      <w:jc w:val="distribute"/>
    </w:pPr>
    <w:rPr>
      <w:sz w:val="32"/>
    </w:rPr>
  </w:style>
  <w:style w:type="paragraph" w:customStyle="1" w:styleId="af1">
    <w:name w:val="令.節"/>
    <w:basedOn w:val="a"/>
    <w:rsid w:val="00776416"/>
    <w:pPr>
      <w:spacing w:line="440" w:lineRule="exact"/>
      <w:ind w:leftChars="900" w:left="1300" w:hangingChars="400" w:hanging="400"/>
    </w:pPr>
    <w:rPr>
      <w:sz w:val="32"/>
    </w:rPr>
  </w:style>
  <w:style w:type="paragraph" w:customStyle="1" w:styleId="af2">
    <w:name w:val="新標"/>
    <w:basedOn w:val="a"/>
    <w:rsid w:val="00776416"/>
    <w:pPr>
      <w:spacing w:line="440" w:lineRule="exact"/>
    </w:pPr>
    <w:rPr>
      <w:b/>
      <w:sz w:val="32"/>
    </w:rPr>
  </w:style>
  <w:style w:type="paragraph" w:customStyle="1" w:styleId="af3">
    <w:name w:val="新文"/>
    <w:basedOn w:val="a"/>
    <w:rsid w:val="00776416"/>
    <w:pPr>
      <w:spacing w:line="440" w:lineRule="exact"/>
      <w:ind w:firstLineChars="200" w:firstLine="560"/>
    </w:pPr>
  </w:style>
  <w:style w:type="paragraph" w:customStyle="1" w:styleId="11">
    <w:name w:val="令.項1"/>
    <w:basedOn w:val="a"/>
    <w:rsid w:val="00776416"/>
    <w:pPr>
      <w:spacing w:line="440" w:lineRule="exact"/>
      <w:ind w:leftChars="700" w:left="800" w:hangingChars="100" w:hanging="100"/>
    </w:pPr>
  </w:style>
  <w:style w:type="paragraph" w:customStyle="1" w:styleId="af4">
    <w:name w:val="任授勳褒揚"/>
    <w:basedOn w:val="a"/>
    <w:rsid w:val="00776416"/>
    <w:pPr>
      <w:spacing w:line="440" w:lineRule="exact"/>
      <w:ind w:firstLineChars="200" w:firstLine="200"/>
    </w:pPr>
    <w:rPr>
      <w:spacing w:val="10"/>
    </w:rPr>
  </w:style>
  <w:style w:type="paragraph" w:customStyle="1" w:styleId="af5">
    <w:name w:val="活動"/>
    <w:basedOn w:val="a"/>
    <w:next w:val="a"/>
    <w:rsid w:val="00776416"/>
    <w:pPr>
      <w:autoSpaceDE w:val="0"/>
      <w:autoSpaceDN w:val="0"/>
      <w:spacing w:beforeLines="50" w:line="440" w:lineRule="exact"/>
      <w:ind w:leftChars="100" w:left="200" w:hangingChars="100" w:hanging="100"/>
    </w:pPr>
    <w:rPr>
      <w:spacing w:val="10"/>
    </w:rPr>
  </w:style>
  <w:style w:type="paragraph" w:customStyle="1" w:styleId="af6">
    <w:name w:val="院令"/>
    <w:basedOn w:val="a"/>
    <w:rsid w:val="00776416"/>
    <w:pPr>
      <w:spacing w:line="440" w:lineRule="exact"/>
    </w:pPr>
    <w:rPr>
      <w:rFonts w:ascii="標楷體"/>
      <w:b/>
      <w:sz w:val="32"/>
    </w:rPr>
  </w:style>
  <w:style w:type="paragraph" w:customStyle="1" w:styleId="af7">
    <w:name w:val="祝標"/>
    <w:basedOn w:val="a"/>
    <w:rsid w:val="00776416"/>
    <w:pPr>
      <w:spacing w:line="440" w:lineRule="exact"/>
    </w:pPr>
    <w:rPr>
      <w:b/>
      <w:sz w:val="36"/>
    </w:rPr>
  </w:style>
  <w:style w:type="paragraph" w:customStyle="1" w:styleId="20">
    <w:name w:val="令.項2"/>
    <w:basedOn w:val="a"/>
    <w:rsid w:val="00776416"/>
    <w:pPr>
      <w:spacing w:line="440" w:lineRule="exact"/>
      <w:ind w:leftChars="800" w:left="2800" w:hangingChars="200" w:hanging="560"/>
    </w:pPr>
    <w:rPr>
      <w:rFonts w:ascii="華康細明體"/>
    </w:rPr>
  </w:style>
  <w:style w:type="paragraph" w:styleId="af8">
    <w:name w:val="Note Heading"/>
    <w:basedOn w:val="a"/>
    <w:next w:val="a"/>
    <w:rsid w:val="003F56FD"/>
    <w:pPr>
      <w:adjustRightInd/>
      <w:spacing w:line="240" w:lineRule="auto"/>
      <w:jc w:val="center"/>
      <w:textAlignment w:val="auto"/>
    </w:pPr>
    <w:rPr>
      <w:rFonts w:eastAsia="新細明體"/>
      <w:kern w:val="2"/>
      <w:sz w:val="24"/>
      <w:szCs w:val="24"/>
    </w:rPr>
  </w:style>
  <w:style w:type="paragraph" w:customStyle="1" w:styleId="af9">
    <w:name w:val="總統令一"/>
    <w:basedOn w:val="a"/>
    <w:rsid w:val="00776416"/>
    <w:pPr>
      <w:spacing w:line="240" w:lineRule="auto"/>
    </w:pPr>
    <w:rPr>
      <w:b/>
      <w:bCs/>
      <w:sz w:val="40"/>
    </w:rPr>
  </w:style>
  <w:style w:type="paragraph" w:customStyle="1" w:styleId="afa">
    <w:name w:val="總統令二"/>
    <w:basedOn w:val="a"/>
    <w:rsid w:val="00776416"/>
    <w:pPr>
      <w:spacing w:line="240" w:lineRule="auto"/>
    </w:pPr>
    <w:rPr>
      <w:b/>
      <w:bCs/>
      <w:sz w:val="40"/>
    </w:rPr>
  </w:style>
  <w:style w:type="paragraph" w:customStyle="1" w:styleId="afb">
    <w:name w:val="總統令三"/>
    <w:basedOn w:val="a"/>
    <w:rsid w:val="00776416"/>
    <w:pPr>
      <w:spacing w:line="240" w:lineRule="auto"/>
    </w:pPr>
    <w:rPr>
      <w:b/>
      <w:bCs/>
      <w:sz w:val="40"/>
    </w:rPr>
  </w:style>
  <w:style w:type="paragraph" w:customStyle="1" w:styleId="afc">
    <w:name w:val="總統活動"/>
    <w:basedOn w:val="a"/>
    <w:rsid w:val="00776416"/>
    <w:pPr>
      <w:spacing w:beforeLines="50" w:afterLines="50" w:line="560" w:lineRule="exact"/>
      <w:ind w:leftChars="50" w:left="140"/>
      <w:jc w:val="center"/>
    </w:pPr>
    <w:rPr>
      <w:b/>
      <w:spacing w:val="40"/>
      <w:sz w:val="48"/>
    </w:rPr>
  </w:style>
  <w:style w:type="paragraph" w:customStyle="1" w:styleId="afd">
    <w:name w:val="副總統活動"/>
    <w:basedOn w:val="a"/>
    <w:rsid w:val="00776416"/>
    <w:pPr>
      <w:spacing w:beforeLines="50" w:afterLines="50" w:line="560" w:lineRule="exact"/>
      <w:ind w:leftChars="50" w:left="140"/>
      <w:jc w:val="center"/>
    </w:pPr>
    <w:rPr>
      <w:b/>
      <w:sz w:val="48"/>
    </w:rPr>
  </w:style>
  <w:style w:type="paragraph" w:customStyle="1" w:styleId="afe">
    <w:name w:val="府新聞稿"/>
    <w:basedOn w:val="a"/>
    <w:rsid w:val="00776416"/>
    <w:pPr>
      <w:spacing w:beforeLines="50" w:afterLines="50" w:line="560" w:lineRule="exact"/>
      <w:ind w:leftChars="50" w:left="140"/>
      <w:jc w:val="center"/>
    </w:pPr>
    <w:rPr>
      <w:b/>
      <w:spacing w:val="40"/>
      <w:sz w:val="48"/>
    </w:rPr>
  </w:style>
  <w:style w:type="paragraph" w:customStyle="1" w:styleId="aff">
    <w:name w:val="大法官解釋標"/>
    <w:basedOn w:val="a"/>
    <w:rsid w:val="00776416"/>
    <w:pPr>
      <w:autoSpaceDN w:val="0"/>
      <w:spacing w:line="434" w:lineRule="exact"/>
    </w:pPr>
    <w:rPr>
      <w:sz w:val="30"/>
    </w:rPr>
  </w:style>
  <w:style w:type="paragraph" w:customStyle="1" w:styleId="aff0">
    <w:name w:val="府令"/>
    <w:basedOn w:val="a"/>
    <w:rsid w:val="00776416"/>
    <w:pPr>
      <w:spacing w:beforeLines="50" w:afterLines="50" w:line="560" w:lineRule="exact"/>
      <w:ind w:leftChars="50" w:left="140"/>
      <w:jc w:val="center"/>
    </w:pPr>
    <w:rPr>
      <w:b/>
      <w:sz w:val="48"/>
    </w:rPr>
  </w:style>
  <w:style w:type="paragraph" w:customStyle="1" w:styleId="aff1">
    <w:name w:val="中央研究院令"/>
    <w:basedOn w:val="a"/>
    <w:rsid w:val="00776416"/>
    <w:pPr>
      <w:spacing w:beforeLines="50" w:afterLines="50" w:line="560" w:lineRule="exact"/>
      <w:ind w:leftChars="50" w:left="140"/>
      <w:jc w:val="center"/>
    </w:pPr>
    <w:rPr>
      <w:b/>
      <w:spacing w:val="40"/>
      <w:sz w:val="48"/>
    </w:rPr>
  </w:style>
  <w:style w:type="paragraph" w:customStyle="1" w:styleId="aff2">
    <w:name w:val="國安局令"/>
    <w:basedOn w:val="a"/>
    <w:rsid w:val="00776416"/>
    <w:pPr>
      <w:spacing w:beforeLines="50" w:afterLines="50" w:line="560" w:lineRule="exact"/>
      <w:ind w:leftChars="50" w:left="140"/>
      <w:jc w:val="center"/>
    </w:pPr>
    <w:rPr>
      <w:b/>
      <w:spacing w:val="40"/>
      <w:sz w:val="48"/>
    </w:rPr>
  </w:style>
  <w:style w:type="paragraph" w:customStyle="1" w:styleId="aff3">
    <w:name w:val="國安會令"/>
    <w:basedOn w:val="a"/>
    <w:rsid w:val="00776416"/>
    <w:pPr>
      <w:spacing w:beforeLines="50" w:afterLines="50" w:line="560" w:lineRule="exact"/>
      <w:ind w:leftChars="50" w:left="140"/>
      <w:jc w:val="center"/>
    </w:pPr>
    <w:rPr>
      <w:b/>
      <w:spacing w:val="-30"/>
      <w:sz w:val="48"/>
    </w:rPr>
  </w:style>
  <w:style w:type="character" w:customStyle="1" w:styleId="a5">
    <w:name w:val="頁尾 字元"/>
    <w:link w:val="a4"/>
    <w:locked/>
    <w:rsid w:val="00F51892"/>
    <w:rPr>
      <w:rFonts w:eastAsia="標楷體"/>
      <w:sz w:val="24"/>
      <w:lang w:val="en-US" w:eastAsia="zh-TW" w:bidi="ar-SA"/>
    </w:rPr>
  </w:style>
  <w:style w:type="character" w:styleId="aff4">
    <w:name w:val="page number"/>
    <w:rsid w:val="00F51892"/>
    <w:rPr>
      <w:rFonts w:cs="Times New Roman"/>
    </w:rPr>
  </w:style>
  <w:style w:type="paragraph" w:styleId="aff5">
    <w:name w:val="Balloon Text"/>
    <w:basedOn w:val="a"/>
    <w:link w:val="aff6"/>
    <w:rsid w:val="0044106E"/>
    <w:pPr>
      <w:spacing w:line="240" w:lineRule="auto"/>
    </w:pPr>
    <w:rPr>
      <w:rFonts w:asciiTheme="majorHAnsi" w:eastAsiaTheme="majorEastAsia" w:hAnsiTheme="majorHAnsi" w:cstheme="majorBidi"/>
      <w:sz w:val="18"/>
      <w:szCs w:val="18"/>
    </w:rPr>
  </w:style>
  <w:style w:type="character" w:customStyle="1" w:styleId="aff6">
    <w:name w:val="註解方塊文字 字元"/>
    <w:basedOn w:val="a0"/>
    <w:link w:val="aff5"/>
    <w:rsid w:val="0044106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56375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ycchen\&#26700;&#38754;\&#32232;&#25490;&#20844;&#22577;&#31684;&#26412;1040515.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24B4E-030F-450C-9694-CC5B90DC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編排公報範本1040515</Template>
  <TotalTime>2</TotalTime>
  <Pages>59</Pages>
  <Words>4385</Words>
  <Characters>25001</Characters>
  <Application>Microsoft Office Word</Application>
  <DocSecurity>0</DocSecurity>
  <Lines>208</Lines>
  <Paragraphs>58</Paragraphs>
  <ScaleCrop>false</ScaleCrop>
  <Company>總統府</Company>
  <LinksUpToDate>false</LinksUpToDate>
  <CharactersWithSpaces>29328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陳銀泉</dc:creator>
  <cp:lastModifiedBy>ASUS</cp:lastModifiedBy>
  <cp:revision>2</cp:revision>
  <cp:lastPrinted>2015-06-05T08:03:00Z</cp:lastPrinted>
  <dcterms:created xsi:type="dcterms:W3CDTF">2015-07-09T02:06:00Z</dcterms:created>
  <dcterms:modified xsi:type="dcterms:W3CDTF">2015-07-09T02:06:00Z</dcterms:modified>
</cp:coreProperties>
</file>