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39CA3AF" w14:textId="0E3EDCAA" w:rsidR="00CD6770" w:rsidRPr="00486304" w:rsidRDefault="005C289F" w:rsidP="003047AD">
      <w:pPr>
        <w:overflowPunct w:val="0"/>
        <w:snapToGrid w:val="0"/>
        <w:spacing w:line="460" w:lineRule="exact"/>
        <w:jc w:val="both"/>
        <w:rPr>
          <w:rFonts w:ascii="標楷體" w:eastAsia="標楷體" w:hAnsi="標楷體" w:cs="新細明體"/>
          <w:color w:val="000000" w:themeColor="text1"/>
          <w:kern w:val="0"/>
          <w:sz w:val="28"/>
          <w:szCs w:val="28"/>
        </w:rPr>
      </w:pPr>
      <w:r w:rsidRPr="00486304">
        <w:rPr>
          <w:rFonts w:ascii="標楷體" w:eastAsia="標楷體" w:hAnsi="標楷體" w:hint="eastAsia"/>
          <w:color w:val="000000" w:themeColor="text1"/>
          <w:sz w:val="40"/>
          <w:szCs w:val="40"/>
        </w:rPr>
        <w:t>薦任公務人員晉升簡任官等訓練辦法</w:t>
      </w:r>
      <w:r w:rsidR="00A0011B" w:rsidRPr="00486304">
        <w:rPr>
          <w:rFonts w:ascii="標楷體" w:eastAsia="標楷體" w:hAnsi="標楷體" w:hint="eastAsia"/>
          <w:color w:val="000000" w:themeColor="text1"/>
          <w:sz w:val="40"/>
          <w:szCs w:val="40"/>
        </w:rPr>
        <w:t>第六條、第八條</w:t>
      </w:r>
      <w:r w:rsidR="00E07C80">
        <w:rPr>
          <w:rFonts w:ascii="標楷體" w:eastAsia="標楷體" w:hAnsi="標楷體" w:hint="eastAsia"/>
          <w:color w:val="000000" w:themeColor="text1"/>
          <w:sz w:val="40"/>
          <w:szCs w:val="40"/>
        </w:rPr>
        <w:t>及</w:t>
      </w:r>
      <w:r w:rsidR="00A0011B" w:rsidRPr="00486304">
        <w:rPr>
          <w:rFonts w:ascii="標楷體" w:eastAsia="標楷體" w:hAnsi="標楷體" w:hint="eastAsia"/>
          <w:color w:val="000000" w:themeColor="text1"/>
          <w:sz w:val="40"/>
          <w:szCs w:val="40"/>
        </w:rPr>
        <w:t>第十一條</w:t>
      </w:r>
      <w:r w:rsidR="00804B0B" w:rsidRPr="00486304">
        <w:rPr>
          <w:rFonts w:ascii="標楷體" w:eastAsia="標楷體" w:hAnsi="標楷體" w:hint="eastAsia"/>
          <w:color w:val="000000" w:themeColor="text1"/>
          <w:sz w:val="40"/>
          <w:szCs w:val="40"/>
        </w:rPr>
        <w:t>修正條文</w:t>
      </w:r>
    </w:p>
    <w:p w14:paraId="6C432F2D" w14:textId="0FCC81F3" w:rsidR="00695165" w:rsidRPr="00486304" w:rsidRDefault="00695165" w:rsidP="003047AD">
      <w:pPr>
        <w:widowControl/>
        <w:overflowPunct w:val="0"/>
        <w:snapToGrid w:val="0"/>
        <w:spacing w:line="460" w:lineRule="exact"/>
        <w:ind w:left="848" w:hangingChars="303" w:hanging="848"/>
        <w:jc w:val="both"/>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第</w:t>
      </w:r>
      <w:r w:rsidR="005C289F" w:rsidRPr="00486304">
        <w:rPr>
          <w:rFonts w:ascii="標楷體" w:eastAsia="標楷體" w:hAnsi="標楷體" w:cs="新細明體" w:hint="eastAsia"/>
          <w:color w:val="000000" w:themeColor="text1"/>
          <w:kern w:val="0"/>
          <w:sz w:val="28"/>
          <w:szCs w:val="28"/>
        </w:rPr>
        <w:t>六</w:t>
      </w:r>
      <w:r w:rsidRPr="00486304">
        <w:rPr>
          <w:rFonts w:ascii="標楷體" w:eastAsia="標楷體" w:hAnsi="標楷體" w:cs="新細明體" w:hint="eastAsia"/>
          <w:color w:val="000000" w:themeColor="text1"/>
          <w:kern w:val="0"/>
          <w:sz w:val="28"/>
          <w:szCs w:val="28"/>
        </w:rPr>
        <w:t>條</w:t>
      </w:r>
      <w:r w:rsidR="00961962" w:rsidRPr="00486304">
        <w:rPr>
          <w:rFonts w:ascii="標楷體" w:eastAsia="標楷體" w:hAnsi="標楷體" w:cs="新細明體" w:hint="eastAsia"/>
          <w:color w:val="000000" w:themeColor="text1"/>
          <w:kern w:val="0"/>
          <w:sz w:val="28"/>
          <w:szCs w:val="28"/>
        </w:rPr>
        <w:t xml:space="preserve">　　</w:t>
      </w:r>
      <w:r w:rsidR="005C289F" w:rsidRPr="00486304">
        <w:rPr>
          <w:rFonts w:ascii="標楷體" w:eastAsia="標楷體" w:hAnsi="標楷體" w:cs="新細明體" w:hint="eastAsia"/>
          <w:color w:val="000000" w:themeColor="text1"/>
          <w:kern w:val="0"/>
          <w:sz w:val="28"/>
          <w:szCs w:val="28"/>
        </w:rPr>
        <w:t>經銓敘部銓敘審定合格實授現任薦任第九職等職務人員，具有下列資格之一，且其以該職等職務辦理之年終考績最近三年二年列甲等、一年列乙等以上，並已</w:t>
      </w:r>
      <w:proofErr w:type="gramStart"/>
      <w:r w:rsidR="005C289F" w:rsidRPr="00486304">
        <w:rPr>
          <w:rFonts w:ascii="標楷體" w:eastAsia="標楷體" w:hAnsi="標楷體" w:cs="新細明體" w:hint="eastAsia"/>
          <w:color w:val="000000" w:themeColor="text1"/>
          <w:kern w:val="0"/>
          <w:sz w:val="28"/>
          <w:szCs w:val="28"/>
        </w:rPr>
        <w:t>晉敘至薦</w:t>
      </w:r>
      <w:proofErr w:type="gramEnd"/>
      <w:r w:rsidR="005C289F" w:rsidRPr="00486304">
        <w:rPr>
          <w:rFonts w:ascii="標楷體" w:eastAsia="標楷體" w:hAnsi="標楷體" w:cs="新細明體" w:hint="eastAsia"/>
          <w:color w:val="000000" w:themeColor="text1"/>
          <w:kern w:val="0"/>
          <w:sz w:val="28"/>
          <w:szCs w:val="28"/>
        </w:rPr>
        <w:t>任第九職等本俸最高級者，得參加本訓練：</w:t>
      </w:r>
    </w:p>
    <w:p w14:paraId="1B3B4D52" w14:textId="6172C22E" w:rsidR="00F41DF6" w:rsidRPr="00486304" w:rsidRDefault="004F3B7E" w:rsidP="008F70A7">
      <w:pPr>
        <w:widowControl/>
        <w:snapToGrid w:val="0"/>
        <w:spacing w:line="460" w:lineRule="exact"/>
        <w:ind w:leftChars="580" w:left="1952" w:hangingChars="200" w:hanging="560"/>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一、</w:t>
      </w:r>
      <w:r w:rsidR="005C289F" w:rsidRPr="00486304">
        <w:rPr>
          <w:rFonts w:ascii="標楷體" w:eastAsia="標楷體" w:hAnsi="標楷體" w:cs="新細明體" w:hint="eastAsia"/>
          <w:color w:val="000000" w:themeColor="text1"/>
          <w:kern w:val="0"/>
          <w:sz w:val="28"/>
          <w:szCs w:val="28"/>
        </w:rPr>
        <w:t>經公務人員高等考試、相當等級之特種考試或</w:t>
      </w:r>
      <w:proofErr w:type="gramStart"/>
      <w:r w:rsidR="005C289F" w:rsidRPr="00486304">
        <w:rPr>
          <w:rFonts w:ascii="標楷體" w:eastAsia="標楷體" w:hAnsi="標楷體" w:cs="新細明體" w:hint="eastAsia"/>
          <w:color w:val="000000" w:themeColor="text1"/>
          <w:kern w:val="0"/>
          <w:sz w:val="28"/>
          <w:szCs w:val="28"/>
        </w:rPr>
        <w:t>公務人員薦</w:t>
      </w:r>
      <w:proofErr w:type="gramEnd"/>
      <w:r w:rsidR="005C289F" w:rsidRPr="00486304">
        <w:rPr>
          <w:rFonts w:ascii="標楷體" w:eastAsia="標楷體" w:hAnsi="標楷體" w:cs="新細明體" w:hint="eastAsia"/>
          <w:color w:val="000000" w:themeColor="text1"/>
          <w:kern w:val="0"/>
          <w:sz w:val="28"/>
          <w:szCs w:val="28"/>
        </w:rPr>
        <w:t>任升官等考試、薦任升等考試或於公務人員任用法施行前經分類職位第六職等至第九職等考試或分類職位第六職等升等考試及格，並任合格</w:t>
      </w:r>
      <w:proofErr w:type="gramStart"/>
      <w:r w:rsidR="005C289F" w:rsidRPr="00486304">
        <w:rPr>
          <w:rFonts w:ascii="標楷體" w:eastAsia="標楷體" w:hAnsi="標楷體" w:cs="新細明體" w:hint="eastAsia"/>
          <w:color w:val="000000" w:themeColor="text1"/>
          <w:kern w:val="0"/>
          <w:sz w:val="28"/>
          <w:szCs w:val="28"/>
        </w:rPr>
        <w:t>實授薦</w:t>
      </w:r>
      <w:proofErr w:type="gramEnd"/>
      <w:r w:rsidR="005C289F" w:rsidRPr="00486304">
        <w:rPr>
          <w:rFonts w:ascii="標楷體" w:eastAsia="標楷體" w:hAnsi="標楷體" w:cs="新細明體" w:hint="eastAsia"/>
          <w:color w:val="000000" w:themeColor="text1"/>
          <w:kern w:val="0"/>
          <w:sz w:val="28"/>
          <w:szCs w:val="28"/>
        </w:rPr>
        <w:t>任第九職等職務滿三年。</w:t>
      </w:r>
    </w:p>
    <w:p w14:paraId="4D11FD15" w14:textId="7F90CBDF" w:rsidR="00F41DF6" w:rsidRPr="00486304" w:rsidRDefault="004F3B7E" w:rsidP="005C289F">
      <w:pPr>
        <w:widowControl/>
        <w:snapToGrid w:val="0"/>
        <w:spacing w:line="460" w:lineRule="exact"/>
        <w:ind w:leftChars="580" w:left="1952" w:hangingChars="200" w:hanging="560"/>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二、</w:t>
      </w:r>
      <w:r w:rsidR="005C289F" w:rsidRPr="00486304">
        <w:rPr>
          <w:rFonts w:ascii="標楷體" w:eastAsia="標楷體" w:hAnsi="標楷體" w:cs="新細明體" w:hint="eastAsia"/>
          <w:color w:val="000000" w:themeColor="text1"/>
          <w:kern w:val="0"/>
          <w:sz w:val="28"/>
          <w:szCs w:val="28"/>
        </w:rPr>
        <w:t>以專門職業</w:t>
      </w:r>
      <w:bookmarkStart w:id="0" w:name="_GoBack"/>
      <w:bookmarkEnd w:id="0"/>
      <w:r w:rsidR="005C289F" w:rsidRPr="00486304">
        <w:rPr>
          <w:rFonts w:ascii="標楷體" w:eastAsia="標楷體" w:hAnsi="標楷體" w:cs="新細明體" w:hint="eastAsia"/>
          <w:color w:val="000000" w:themeColor="text1"/>
          <w:kern w:val="0"/>
          <w:sz w:val="28"/>
          <w:szCs w:val="28"/>
        </w:rPr>
        <w:t>及技術人員高等考試或相當等級之特種考試及格資格轉任公務人員，並任合格</w:t>
      </w:r>
      <w:proofErr w:type="gramStart"/>
      <w:r w:rsidR="005C289F" w:rsidRPr="00486304">
        <w:rPr>
          <w:rFonts w:ascii="標楷體" w:eastAsia="標楷體" w:hAnsi="標楷體" w:cs="新細明體" w:hint="eastAsia"/>
          <w:color w:val="000000" w:themeColor="text1"/>
          <w:kern w:val="0"/>
          <w:sz w:val="28"/>
          <w:szCs w:val="28"/>
        </w:rPr>
        <w:t>實授薦任</w:t>
      </w:r>
      <w:proofErr w:type="gramEnd"/>
      <w:r w:rsidR="005C289F" w:rsidRPr="00486304">
        <w:rPr>
          <w:rFonts w:ascii="標楷體" w:eastAsia="標楷體" w:hAnsi="標楷體" w:cs="新細明體" w:hint="eastAsia"/>
          <w:color w:val="000000" w:themeColor="text1"/>
          <w:kern w:val="0"/>
          <w:sz w:val="28"/>
          <w:szCs w:val="28"/>
        </w:rPr>
        <w:t>第九職等職務滿三年。</w:t>
      </w:r>
    </w:p>
    <w:p w14:paraId="1655B0E6" w14:textId="26875334" w:rsidR="00F41DF6" w:rsidRPr="00486304" w:rsidRDefault="004F3B7E" w:rsidP="008F70A7">
      <w:pPr>
        <w:widowControl/>
        <w:snapToGrid w:val="0"/>
        <w:spacing w:line="460" w:lineRule="exact"/>
        <w:ind w:leftChars="580" w:left="1952" w:hangingChars="200" w:hanging="560"/>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三、</w:t>
      </w:r>
      <w:r w:rsidR="005C289F" w:rsidRPr="00486304">
        <w:rPr>
          <w:rFonts w:ascii="標楷體" w:eastAsia="標楷體" w:hAnsi="標楷體" w:cs="新細明體" w:hint="eastAsia"/>
          <w:color w:val="000000" w:themeColor="text1"/>
          <w:kern w:val="0"/>
          <w:sz w:val="28"/>
          <w:szCs w:val="28"/>
        </w:rPr>
        <w:t>經大學或獨立學院以上學校畢業，並任合格</w:t>
      </w:r>
      <w:proofErr w:type="gramStart"/>
      <w:r w:rsidR="005C289F" w:rsidRPr="00486304">
        <w:rPr>
          <w:rFonts w:ascii="標楷體" w:eastAsia="標楷體" w:hAnsi="標楷體" w:cs="新細明體" w:hint="eastAsia"/>
          <w:color w:val="000000" w:themeColor="text1"/>
          <w:kern w:val="0"/>
          <w:sz w:val="28"/>
          <w:szCs w:val="28"/>
        </w:rPr>
        <w:t>實授薦任</w:t>
      </w:r>
      <w:proofErr w:type="gramEnd"/>
      <w:r w:rsidR="005C289F" w:rsidRPr="00486304">
        <w:rPr>
          <w:rFonts w:ascii="標楷體" w:eastAsia="標楷體" w:hAnsi="標楷體" w:cs="新細明體" w:hint="eastAsia"/>
          <w:color w:val="000000" w:themeColor="text1"/>
          <w:kern w:val="0"/>
          <w:sz w:val="28"/>
          <w:szCs w:val="28"/>
        </w:rPr>
        <w:t>第九職等職務滿六年。</w:t>
      </w:r>
    </w:p>
    <w:p w14:paraId="3E4690C3" w14:textId="35DC6A1B" w:rsidR="00F41DF6" w:rsidRPr="00486304" w:rsidRDefault="005C289F" w:rsidP="008F70A7">
      <w:pPr>
        <w:widowControl/>
        <w:snapToGrid w:val="0"/>
        <w:spacing w:line="460" w:lineRule="exact"/>
        <w:ind w:leftChars="580" w:left="1952" w:hangingChars="200" w:hanging="560"/>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前項所定資格條件均</w:t>
      </w:r>
      <w:proofErr w:type="gramStart"/>
      <w:r w:rsidRPr="00486304">
        <w:rPr>
          <w:rFonts w:ascii="標楷體" w:eastAsia="標楷體" w:hAnsi="標楷體" w:cs="新細明體" w:hint="eastAsia"/>
          <w:color w:val="000000" w:themeColor="text1"/>
          <w:kern w:val="0"/>
          <w:sz w:val="28"/>
          <w:szCs w:val="28"/>
        </w:rPr>
        <w:t>採</w:t>
      </w:r>
      <w:proofErr w:type="gramEnd"/>
      <w:r w:rsidRPr="00486304">
        <w:rPr>
          <w:rFonts w:ascii="標楷體" w:eastAsia="標楷體" w:hAnsi="標楷體" w:cs="新細明體" w:hint="eastAsia"/>
          <w:color w:val="000000" w:themeColor="text1"/>
          <w:kern w:val="0"/>
          <w:sz w:val="28"/>
          <w:szCs w:val="28"/>
        </w:rPr>
        <w:t>計至當年度三月三十一日止。</w:t>
      </w:r>
    </w:p>
    <w:p w14:paraId="48805A40" w14:textId="7C14EE5E" w:rsidR="00F41DF6" w:rsidRPr="00486304" w:rsidRDefault="005C289F" w:rsidP="003047AD">
      <w:pPr>
        <w:widowControl/>
        <w:overflowPunct w:val="0"/>
        <w:snapToGrid w:val="0"/>
        <w:spacing w:line="460" w:lineRule="exact"/>
        <w:ind w:leftChars="350" w:left="840" w:firstLineChars="200" w:firstLine="560"/>
        <w:jc w:val="both"/>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依公務人員考績法相關法規規定不得作為晉升職等及</w:t>
      </w:r>
      <w:proofErr w:type="gramStart"/>
      <w:r w:rsidRPr="00486304">
        <w:rPr>
          <w:rFonts w:ascii="標楷體" w:eastAsia="標楷體" w:hAnsi="標楷體" w:cs="新細明體" w:hint="eastAsia"/>
          <w:color w:val="000000" w:themeColor="text1"/>
          <w:kern w:val="0"/>
          <w:sz w:val="28"/>
          <w:szCs w:val="28"/>
        </w:rPr>
        <w:t>在同官等</w:t>
      </w:r>
      <w:proofErr w:type="gramEnd"/>
      <w:r w:rsidRPr="00486304">
        <w:rPr>
          <w:rFonts w:ascii="標楷體" w:eastAsia="標楷體" w:hAnsi="標楷體" w:cs="新細明體" w:hint="eastAsia"/>
          <w:color w:val="000000" w:themeColor="text1"/>
          <w:kern w:val="0"/>
          <w:sz w:val="28"/>
          <w:szCs w:val="28"/>
        </w:rPr>
        <w:t>內調任低職等職務仍以原職等任用之考績、年資，均不得作為第一項規定之考績、年資。</w:t>
      </w:r>
    </w:p>
    <w:p w14:paraId="78246545" w14:textId="1464CA09" w:rsidR="00BC60FF" w:rsidRPr="00486304" w:rsidRDefault="00695165" w:rsidP="00891AFE">
      <w:pPr>
        <w:widowControl/>
        <w:overflowPunct w:val="0"/>
        <w:snapToGrid w:val="0"/>
        <w:spacing w:line="460" w:lineRule="exact"/>
        <w:ind w:left="848" w:hangingChars="303" w:hanging="848"/>
        <w:jc w:val="both"/>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第</w:t>
      </w:r>
      <w:r w:rsidR="00891AFE" w:rsidRPr="00486304">
        <w:rPr>
          <w:rFonts w:ascii="標楷體" w:eastAsia="標楷體" w:hAnsi="標楷體" w:cs="新細明體" w:hint="eastAsia"/>
          <w:color w:val="000000" w:themeColor="text1"/>
          <w:kern w:val="0"/>
          <w:sz w:val="28"/>
          <w:szCs w:val="28"/>
        </w:rPr>
        <w:t>八</w:t>
      </w:r>
      <w:r w:rsidRPr="00486304">
        <w:rPr>
          <w:rFonts w:ascii="標楷體" w:eastAsia="標楷體" w:hAnsi="標楷體" w:cs="新細明體" w:hint="eastAsia"/>
          <w:color w:val="000000" w:themeColor="text1"/>
          <w:kern w:val="0"/>
          <w:sz w:val="28"/>
          <w:szCs w:val="28"/>
        </w:rPr>
        <w:t>條</w:t>
      </w:r>
      <w:r w:rsidR="00961962" w:rsidRPr="00486304">
        <w:rPr>
          <w:rFonts w:ascii="標楷體" w:eastAsia="標楷體" w:hAnsi="標楷體" w:cs="新細明體" w:hint="eastAsia"/>
          <w:color w:val="000000" w:themeColor="text1"/>
          <w:kern w:val="0"/>
          <w:sz w:val="28"/>
          <w:szCs w:val="28"/>
        </w:rPr>
        <w:t xml:space="preserve">　　</w:t>
      </w:r>
      <w:r w:rsidR="00891AFE" w:rsidRPr="00486304">
        <w:rPr>
          <w:rFonts w:ascii="標楷體" w:eastAsia="標楷體" w:hAnsi="標楷體" w:cs="新細明體" w:hint="eastAsia"/>
          <w:color w:val="000000" w:themeColor="text1"/>
          <w:kern w:val="0"/>
          <w:sz w:val="28"/>
          <w:szCs w:val="28"/>
        </w:rPr>
        <w:t>各主管機關</w:t>
      </w:r>
      <w:proofErr w:type="gramStart"/>
      <w:r w:rsidR="00891AFE" w:rsidRPr="00486304">
        <w:rPr>
          <w:rFonts w:ascii="標楷體" w:eastAsia="標楷體" w:hAnsi="標楷體" w:cs="新細明體" w:hint="eastAsia"/>
          <w:color w:val="000000" w:themeColor="text1"/>
          <w:kern w:val="0"/>
          <w:sz w:val="28"/>
          <w:szCs w:val="28"/>
        </w:rPr>
        <w:t>應按保訓</w:t>
      </w:r>
      <w:proofErr w:type="gramEnd"/>
      <w:r w:rsidR="00891AFE" w:rsidRPr="00486304">
        <w:rPr>
          <w:rFonts w:ascii="標楷體" w:eastAsia="標楷體" w:hAnsi="標楷體" w:cs="新細明體" w:hint="eastAsia"/>
          <w:color w:val="000000" w:themeColor="text1"/>
          <w:kern w:val="0"/>
          <w:sz w:val="28"/>
          <w:szCs w:val="28"/>
        </w:rPr>
        <w:t>會分配之受訓名額及備選名額遴選受訓人員及備選人員，造冊函送保訓會據以調訓。</w:t>
      </w:r>
    </w:p>
    <w:p w14:paraId="4D17F360" w14:textId="43D8E444" w:rsidR="00BC60FF" w:rsidRPr="00486304" w:rsidRDefault="00891AFE" w:rsidP="003047AD">
      <w:pPr>
        <w:widowControl/>
        <w:overflowPunct w:val="0"/>
        <w:snapToGrid w:val="0"/>
        <w:spacing w:line="460" w:lineRule="exact"/>
        <w:ind w:leftChars="350" w:left="840" w:firstLineChars="200" w:firstLine="560"/>
        <w:jc w:val="both"/>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前項遴選應就遴選評分標準表（如附件一）所定職務年資、考績、獎懲及綜合考評項目加以評定，各項評分</w:t>
      </w:r>
      <w:proofErr w:type="gramStart"/>
      <w:r w:rsidRPr="00486304">
        <w:rPr>
          <w:rFonts w:ascii="標楷體" w:eastAsia="標楷體" w:hAnsi="標楷體" w:cs="新細明體" w:hint="eastAsia"/>
          <w:color w:val="000000" w:themeColor="text1"/>
          <w:kern w:val="0"/>
          <w:sz w:val="28"/>
          <w:szCs w:val="28"/>
        </w:rPr>
        <w:t>採</w:t>
      </w:r>
      <w:proofErr w:type="gramEnd"/>
      <w:r w:rsidRPr="00486304">
        <w:rPr>
          <w:rFonts w:ascii="標楷體" w:eastAsia="標楷體" w:hAnsi="標楷體" w:cs="新細明體" w:hint="eastAsia"/>
          <w:color w:val="000000" w:themeColor="text1"/>
          <w:kern w:val="0"/>
          <w:sz w:val="28"/>
          <w:szCs w:val="28"/>
        </w:rPr>
        <w:t>計至前一年度十二月三十一日止，積分高者優先遴選受訓。</w:t>
      </w:r>
    </w:p>
    <w:p w14:paraId="27B45B1B" w14:textId="30598CAF" w:rsidR="00BC60FF" w:rsidRPr="00486304" w:rsidRDefault="00891AFE" w:rsidP="003047AD">
      <w:pPr>
        <w:widowControl/>
        <w:overflowPunct w:val="0"/>
        <w:snapToGrid w:val="0"/>
        <w:spacing w:line="460" w:lineRule="exact"/>
        <w:ind w:leftChars="350" w:left="840" w:firstLineChars="200" w:firstLine="560"/>
        <w:jc w:val="both"/>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第一項之備選人員，於各主管機關原提送之當年度受訓人員因故無法受訓時依序遞補之；其於當年度內未遞補受訓者，於次年度起符合受訓資格時，由各主管機關依本辦法重新遴選。</w:t>
      </w:r>
    </w:p>
    <w:p w14:paraId="3531BFF4" w14:textId="5D033E0A" w:rsidR="00695165" w:rsidRPr="00486304" w:rsidRDefault="00695165" w:rsidP="00891AFE">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r w:rsidRPr="00486304">
        <w:rPr>
          <w:rFonts w:ascii="標楷體" w:eastAsia="標楷體" w:hAnsi="標楷體" w:cs="新細明體" w:hint="eastAsia"/>
          <w:color w:val="000000" w:themeColor="text1"/>
          <w:kern w:val="0"/>
          <w:sz w:val="28"/>
          <w:szCs w:val="28"/>
        </w:rPr>
        <w:t>第</w:t>
      </w:r>
      <w:r w:rsidR="00B625C9" w:rsidRPr="00486304">
        <w:rPr>
          <w:rFonts w:ascii="標楷體" w:eastAsia="標楷體" w:hAnsi="標楷體" w:cs="新細明體" w:hint="eastAsia"/>
          <w:color w:val="000000" w:themeColor="text1"/>
          <w:kern w:val="0"/>
          <w:sz w:val="28"/>
          <w:szCs w:val="28"/>
        </w:rPr>
        <w:t>十一</w:t>
      </w:r>
      <w:r w:rsidRPr="00486304">
        <w:rPr>
          <w:rFonts w:ascii="標楷體" w:eastAsia="標楷體" w:hAnsi="標楷體" w:cs="新細明體" w:hint="eastAsia"/>
          <w:color w:val="000000" w:themeColor="text1"/>
          <w:kern w:val="0"/>
          <w:sz w:val="28"/>
          <w:szCs w:val="28"/>
        </w:rPr>
        <w:t>條</w:t>
      </w:r>
      <w:r w:rsidR="00B625C9" w:rsidRPr="00486304">
        <w:rPr>
          <w:rFonts w:ascii="標楷體" w:eastAsia="標楷體" w:hAnsi="標楷體" w:cs="新細明體" w:hint="eastAsia"/>
          <w:color w:val="000000" w:themeColor="text1"/>
          <w:kern w:val="0"/>
          <w:sz w:val="28"/>
          <w:szCs w:val="28"/>
        </w:rPr>
        <w:t xml:space="preserve">　　</w:t>
      </w:r>
      <w:r w:rsidR="00891AFE" w:rsidRPr="00486304">
        <w:rPr>
          <w:rFonts w:ascii="標楷體" w:eastAsia="標楷體" w:hAnsi="標楷體" w:cs="新細明體" w:hint="eastAsia"/>
          <w:color w:val="000000" w:themeColor="text1"/>
          <w:kern w:val="0"/>
          <w:sz w:val="28"/>
          <w:szCs w:val="28"/>
        </w:rPr>
        <w:t>受訓人員應於規定時間內向訓練機關（構）、學校報到接受訓練。但因婚、喪、懷孕、分娩、流產、重病、駐外服務、養育</w:t>
      </w:r>
      <w:proofErr w:type="gramStart"/>
      <w:r w:rsidR="00891AFE" w:rsidRPr="00486304">
        <w:rPr>
          <w:rFonts w:ascii="標楷體" w:eastAsia="標楷體" w:hAnsi="標楷體" w:cs="新細明體" w:hint="eastAsia"/>
          <w:color w:val="000000" w:themeColor="text1"/>
          <w:kern w:val="0"/>
          <w:sz w:val="28"/>
          <w:szCs w:val="28"/>
        </w:rPr>
        <w:t>三</w:t>
      </w:r>
      <w:proofErr w:type="gramEnd"/>
      <w:r w:rsidR="00891AFE" w:rsidRPr="00486304">
        <w:rPr>
          <w:rFonts w:ascii="標楷體" w:eastAsia="標楷體" w:hAnsi="標楷體" w:cs="新細明體" w:hint="eastAsia"/>
          <w:color w:val="000000" w:themeColor="text1"/>
          <w:kern w:val="0"/>
          <w:sz w:val="28"/>
          <w:szCs w:val="28"/>
        </w:rPr>
        <w:t>足</w:t>
      </w:r>
      <w:r w:rsidR="00891AFE" w:rsidRPr="00486304">
        <w:rPr>
          <w:rFonts w:ascii="標楷體" w:eastAsia="標楷體" w:hAnsi="標楷體" w:cs="新細明體" w:hint="eastAsia"/>
          <w:color w:val="000000" w:themeColor="text1"/>
          <w:kern w:val="0"/>
          <w:sz w:val="28"/>
          <w:szCs w:val="28"/>
        </w:rPr>
        <w:lastRenderedPageBreak/>
        <w:t>歲以下子女或其他重大事由，得於</w:t>
      </w:r>
      <w:proofErr w:type="gramStart"/>
      <w:r w:rsidR="00891AFE" w:rsidRPr="00486304">
        <w:rPr>
          <w:rFonts w:ascii="標楷體" w:eastAsia="標楷體" w:hAnsi="標楷體" w:cs="新細明體" w:hint="eastAsia"/>
          <w:color w:val="000000" w:themeColor="text1"/>
          <w:kern w:val="0"/>
          <w:sz w:val="28"/>
          <w:szCs w:val="28"/>
        </w:rPr>
        <w:t>開訓</w:t>
      </w:r>
      <w:proofErr w:type="gramEnd"/>
      <w:r w:rsidR="00891AFE" w:rsidRPr="00486304">
        <w:rPr>
          <w:rFonts w:ascii="標楷體" w:eastAsia="標楷體" w:hAnsi="標楷體" w:cs="新細明體" w:hint="eastAsia"/>
          <w:color w:val="000000" w:themeColor="text1"/>
          <w:kern w:val="0"/>
          <w:sz w:val="28"/>
          <w:szCs w:val="28"/>
        </w:rPr>
        <w:t>前，檢具相關證明文件，由服務機關、學校函報各主管機關向保訓會申請延後訓練並經同意者，不在此限。</w:t>
      </w:r>
    </w:p>
    <w:p w14:paraId="606FDD5F" w14:textId="624CE7BF" w:rsidR="00A0011B" w:rsidRPr="00486304" w:rsidRDefault="00A0011B" w:rsidP="00891AFE">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r w:rsidRPr="00486304">
        <w:rPr>
          <w:rFonts w:ascii="標楷體" w:eastAsia="標楷體" w:hAnsi="標楷體" w:cs="新細明體"/>
          <w:color w:val="000000" w:themeColor="text1"/>
          <w:kern w:val="0"/>
          <w:sz w:val="28"/>
          <w:szCs w:val="28"/>
        </w:rPr>
        <w:br w:type="page"/>
      </w:r>
    </w:p>
    <w:p w14:paraId="16E753EB" w14:textId="14E74765" w:rsidR="00A0011B" w:rsidRPr="00E07C80" w:rsidRDefault="00E77E13" w:rsidP="00E77E13">
      <w:pPr>
        <w:spacing w:line="460" w:lineRule="exact"/>
        <w:rPr>
          <w:rFonts w:ascii="Times New Roman" w:eastAsia="標楷體" w:hAnsi="Times New Roman"/>
          <w:color w:val="000000" w:themeColor="text1"/>
          <w:sz w:val="40"/>
          <w:szCs w:val="40"/>
        </w:rPr>
      </w:pPr>
      <w:r>
        <w:rPr>
          <w:rFonts w:ascii="Times New Roman" w:eastAsia="標楷體" w:hAnsi="Times New Roman" w:hint="eastAsia"/>
          <w:color w:val="000000" w:themeColor="text1"/>
          <w:sz w:val="40"/>
          <w:szCs w:val="40"/>
        </w:rPr>
        <w:lastRenderedPageBreak/>
        <w:t>第八條</w:t>
      </w:r>
      <w:r w:rsidR="00A0011B" w:rsidRPr="00E07C80">
        <w:rPr>
          <w:rFonts w:ascii="Times New Roman" w:eastAsia="標楷體" w:hAnsi="Times New Roman"/>
          <w:color w:val="000000" w:themeColor="text1"/>
          <w:sz w:val="40"/>
          <w:szCs w:val="40"/>
        </w:rPr>
        <w:t>附件一</w:t>
      </w:r>
    </w:p>
    <w:p w14:paraId="438B12AC" w14:textId="77777777" w:rsidR="00A0011B" w:rsidRPr="00167119" w:rsidRDefault="00A0011B" w:rsidP="00434FCD">
      <w:pPr>
        <w:spacing w:line="460" w:lineRule="exact"/>
        <w:jc w:val="center"/>
        <w:rPr>
          <w:rFonts w:ascii="Times New Roman" w:eastAsia="標楷體" w:hAnsi="Times New Roman"/>
          <w:color w:val="000000" w:themeColor="text1"/>
          <w:sz w:val="40"/>
          <w:szCs w:val="40"/>
        </w:rPr>
      </w:pPr>
      <w:r w:rsidRPr="00167119">
        <w:rPr>
          <w:rFonts w:ascii="Times New Roman" w:eastAsia="標楷體" w:hAnsi="Times New Roman"/>
          <w:color w:val="000000" w:themeColor="text1"/>
          <w:sz w:val="40"/>
          <w:szCs w:val="40"/>
        </w:rPr>
        <w:t>薦任公務人員晉升簡任官等訓練遴選評分標準表</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992"/>
        <w:gridCol w:w="818"/>
        <w:gridCol w:w="1734"/>
        <w:gridCol w:w="850"/>
        <w:gridCol w:w="4078"/>
      </w:tblGrid>
      <w:tr w:rsidR="00486304" w:rsidRPr="00434FCD" w14:paraId="48B6C1E3" w14:textId="77777777" w:rsidTr="0007728C">
        <w:trPr>
          <w:cantSplit/>
          <w:trHeight w:val="643"/>
        </w:trPr>
        <w:tc>
          <w:tcPr>
            <w:tcW w:w="709" w:type="dxa"/>
            <w:vAlign w:val="center"/>
          </w:tcPr>
          <w:p w14:paraId="49582215" w14:textId="77777777" w:rsidR="00A0011B" w:rsidRPr="00434FCD" w:rsidRDefault="00A0011B" w:rsidP="00F12FD0">
            <w:pPr>
              <w:spacing w:line="400" w:lineRule="exact"/>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項目</w:t>
            </w:r>
          </w:p>
        </w:tc>
        <w:tc>
          <w:tcPr>
            <w:tcW w:w="992" w:type="dxa"/>
            <w:vAlign w:val="center"/>
          </w:tcPr>
          <w:p w14:paraId="5520520D" w14:textId="77777777" w:rsidR="00A0011B" w:rsidRPr="00434FCD" w:rsidRDefault="00A0011B" w:rsidP="00F12FD0">
            <w:pPr>
              <w:spacing w:line="400" w:lineRule="exact"/>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本項最</w:t>
            </w:r>
          </w:p>
          <w:p w14:paraId="53F88F11" w14:textId="77777777" w:rsidR="00A0011B" w:rsidRPr="00434FCD" w:rsidRDefault="00A0011B" w:rsidP="00F12FD0">
            <w:pPr>
              <w:spacing w:line="400" w:lineRule="exact"/>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高分數</w:t>
            </w:r>
          </w:p>
        </w:tc>
        <w:tc>
          <w:tcPr>
            <w:tcW w:w="2552" w:type="dxa"/>
            <w:gridSpan w:val="2"/>
            <w:vAlign w:val="center"/>
          </w:tcPr>
          <w:p w14:paraId="019570EC" w14:textId="77777777" w:rsidR="00A0011B" w:rsidRPr="00434FCD" w:rsidRDefault="00A0011B" w:rsidP="00F12FD0">
            <w:pPr>
              <w:spacing w:line="400" w:lineRule="exact"/>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評比項目</w:t>
            </w:r>
          </w:p>
        </w:tc>
        <w:tc>
          <w:tcPr>
            <w:tcW w:w="850" w:type="dxa"/>
            <w:vAlign w:val="center"/>
          </w:tcPr>
          <w:p w14:paraId="5D19B6DE" w14:textId="77777777" w:rsidR="00A0011B" w:rsidRPr="00434FCD" w:rsidRDefault="00A0011B" w:rsidP="00F12FD0">
            <w:pPr>
              <w:spacing w:line="400" w:lineRule="exact"/>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評分</w:t>
            </w:r>
          </w:p>
          <w:p w14:paraId="3E895823" w14:textId="77777777" w:rsidR="00A0011B" w:rsidRPr="00434FCD" w:rsidRDefault="00A0011B" w:rsidP="00F12FD0">
            <w:pPr>
              <w:spacing w:line="400" w:lineRule="exact"/>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標準</w:t>
            </w:r>
          </w:p>
        </w:tc>
        <w:tc>
          <w:tcPr>
            <w:tcW w:w="4078" w:type="dxa"/>
            <w:vAlign w:val="center"/>
          </w:tcPr>
          <w:p w14:paraId="360714D3" w14:textId="77777777" w:rsidR="00A0011B" w:rsidRPr="00434FCD" w:rsidRDefault="00A0011B" w:rsidP="00F12FD0">
            <w:pPr>
              <w:spacing w:line="400" w:lineRule="exact"/>
              <w:ind w:rightChars="39" w:right="94"/>
              <w:jc w:val="distribute"/>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說明</w:t>
            </w:r>
          </w:p>
        </w:tc>
      </w:tr>
      <w:tr w:rsidR="00486304" w:rsidRPr="00434FCD" w14:paraId="18D2F038" w14:textId="77777777" w:rsidTr="0007728C">
        <w:trPr>
          <w:cantSplit/>
          <w:trHeight w:val="2494"/>
        </w:trPr>
        <w:tc>
          <w:tcPr>
            <w:tcW w:w="709" w:type="dxa"/>
            <w:vMerge w:val="restart"/>
            <w:vAlign w:val="center"/>
          </w:tcPr>
          <w:p w14:paraId="2638F623"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職</w:t>
            </w:r>
          </w:p>
          <w:p w14:paraId="724759EE"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roofErr w:type="gramStart"/>
            <w:r w:rsidRPr="00434FCD">
              <w:rPr>
                <w:rFonts w:ascii="Times New Roman" w:eastAsia="標楷體" w:hAnsi="Times New Roman"/>
                <w:color w:val="000000" w:themeColor="text1"/>
                <w:szCs w:val="24"/>
              </w:rPr>
              <w:t>務</w:t>
            </w:r>
            <w:proofErr w:type="gramEnd"/>
          </w:p>
          <w:p w14:paraId="3651E8A9"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年</w:t>
            </w:r>
          </w:p>
          <w:p w14:paraId="7F577621"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資</w:t>
            </w:r>
          </w:p>
        </w:tc>
        <w:tc>
          <w:tcPr>
            <w:tcW w:w="992" w:type="dxa"/>
            <w:vMerge w:val="restart"/>
            <w:vAlign w:val="center"/>
          </w:tcPr>
          <w:p w14:paraId="595BCEEA"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35</w:t>
            </w:r>
          </w:p>
        </w:tc>
        <w:tc>
          <w:tcPr>
            <w:tcW w:w="2552" w:type="dxa"/>
            <w:gridSpan w:val="2"/>
            <w:vAlign w:val="center"/>
          </w:tcPr>
          <w:p w14:paraId="321DDBD2" w14:textId="77777777" w:rsidR="00A0011B" w:rsidRPr="00434FCD" w:rsidRDefault="00A0011B" w:rsidP="007B3997">
            <w:pPr>
              <w:spacing w:line="400" w:lineRule="exact"/>
              <w:jc w:val="both"/>
              <w:rPr>
                <w:rFonts w:ascii="Times New Roman" w:eastAsia="標楷體" w:hAnsi="Times New Roman"/>
                <w:color w:val="000000" w:themeColor="text1"/>
                <w:szCs w:val="24"/>
              </w:rPr>
            </w:pPr>
            <w:proofErr w:type="gramStart"/>
            <w:r w:rsidRPr="00434FCD">
              <w:rPr>
                <w:rFonts w:ascii="Times New Roman" w:eastAsia="標楷體" w:hAnsi="Times New Roman"/>
                <w:color w:val="000000" w:themeColor="text1"/>
                <w:szCs w:val="24"/>
              </w:rPr>
              <w:t>跨列簡</w:t>
            </w:r>
            <w:proofErr w:type="gramEnd"/>
            <w:r w:rsidRPr="00434FCD">
              <w:rPr>
                <w:rFonts w:ascii="Times New Roman" w:eastAsia="標楷體" w:hAnsi="Times New Roman"/>
                <w:color w:val="000000" w:themeColor="text1"/>
                <w:szCs w:val="24"/>
              </w:rPr>
              <w:t>任官等職務年資每滿一年</w:t>
            </w:r>
          </w:p>
        </w:tc>
        <w:tc>
          <w:tcPr>
            <w:tcW w:w="850" w:type="dxa"/>
            <w:vAlign w:val="center"/>
          </w:tcPr>
          <w:p w14:paraId="3E86E7F2"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12</w:t>
            </w:r>
          </w:p>
        </w:tc>
        <w:tc>
          <w:tcPr>
            <w:tcW w:w="4078" w:type="dxa"/>
            <w:vMerge w:val="restart"/>
          </w:tcPr>
          <w:p w14:paraId="587D14E4" w14:textId="4DEC41AE" w:rsidR="00A0011B" w:rsidRDefault="00A0011B" w:rsidP="00434FCD">
            <w:pPr>
              <w:pStyle w:val="a8"/>
              <w:numPr>
                <w:ilvl w:val="0"/>
                <w:numId w:val="7"/>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以最近三年任合格</w:t>
            </w:r>
            <w:proofErr w:type="gramStart"/>
            <w:r w:rsidRPr="00434FCD">
              <w:rPr>
                <w:rFonts w:ascii="Times New Roman" w:eastAsia="標楷體" w:hAnsi="Times New Roman"/>
                <w:color w:val="000000" w:themeColor="text1"/>
                <w:szCs w:val="24"/>
              </w:rPr>
              <w:t>實授薦任</w:t>
            </w:r>
            <w:proofErr w:type="gramEnd"/>
            <w:r w:rsidRPr="00434FCD">
              <w:rPr>
                <w:rFonts w:ascii="Times New Roman" w:eastAsia="標楷體" w:hAnsi="Times New Roman"/>
                <w:color w:val="000000" w:themeColor="text1"/>
                <w:szCs w:val="24"/>
              </w:rPr>
              <w:t>第九職等職務之年資為限。</w:t>
            </w:r>
          </w:p>
          <w:p w14:paraId="7BA08ACC" w14:textId="2E24C7E5" w:rsidR="00434FCD" w:rsidRDefault="00434FCD" w:rsidP="00434FCD">
            <w:pPr>
              <w:pStyle w:val="a8"/>
              <w:numPr>
                <w:ilvl w:val="0"/>
                <w:numId w:val="7"/>
              </w:numPr>
              <w:snapToGrid w:val="0"/>
              <w:spacing w:line="330" w:lineRule="exact"/>
              <w:ind w:leftChars="0" w:rightChars="20" w:right="48"/>
              <w:jc w:val="both"/>
              <w:rPr>
                <w:rFonts w:ascii="Times New Roman" w:eastAsia="標楷體" w:hAnsi="Times New Roman"/>
                <w:color w:val="000000" w:themeColor="text1"/>
                <w:szCs w:val="24"/>
              </w:rPr>
            </w:pPr>
            <w:proofErr w:type="gramStart"/>
            <w:r w:rsidRPr="00434FCD">
              <w:rPr>
                <w:rFonts w:ascii="Times New Roman" w:eastAsia="標楷體" w:hAnsi="Times New Roman"/>
                <w:color w:val="000000" w:themeColor="text1"/>
                <w:szCs w:val="24"/>
              </w:rPr>
              <w:t>跨列簡</w:t>
            </w:r>
            <w:proofErr w:type="gramEnd"/>
            <w:r w:rsidRPr="00434FCD">
              <w:rPr>
                <w:rFonts w:ascii="Times New Roman" w:eastAsia="標楷體" w:hAnsi="Times New Roman"/>
                <w:color w:val="000000" w:themeColor="text1"/>
                <w:szCs w:val="24"/>
              </w:rPr>
              <w:t>任官等職務、薦任第九職等主管、副主管</w:t>
            </w:r>
            <w:proofErr w:type="gramStart"/>
            <w:r w:rsidRPr="00434FCD">
              <w:rPr>
                <w:rFonts w:ascii="Times New Roman" w:eastAsia="標楷體" w:hAnsi="Times New Roman"/>
                <w:color w:val="000000" w:themeColor="text1"/>
                <w:szCs w:val="24"/>
              </w:rPr>
              <w:t>職務及薦</w:t>
            </w:r>
            <w:proofErr w:type="gramEnd"/>
            <w:r w:rsidRPr="00434FCD">
              <w:rPr>
                <w:rFonts w:ascii="Times New Roman" w:eastAsia="標楷體" w:hAnsi="Times New Roman"/>
                <w:color w:val="000000" w:themeColor="text1"/>
                <w:szCs w:val="24"/>
              </w:rPr>
              <w:t>任第九職等非主管職務之年資分別計算。未滿一年者，依其任職月數占全年比例計算，未滿一個月者，依其任職日數占該月日數比例計算。各項分數加總後計算至小數點第二位，小數點第三位</w:t>
            </w:r>
            <w:proofErr w:type="gramStart"/>
            <w:r w:rsidRPr="00434FCD">
              <w:rPr>
                <w:rFonts w:ascii="Times New Roman" w:eastAsia="標楷體" w:hAnsi="Times New Roman"/>
                <w:color w:val="000000" w:themeColor="text1"/>
                <w:szCs w:val="24"/>
              </w:rPr>
              <w:t>採</w:t>
            </w:r>
            <w:proofErr w:type="gramEnd"/>
            <w:r w:rsidRPr="00434FCD">
              <w:rPr>
                <w:rFonts w:ascii="Times New Roman" w:eastAsia="標楷體" w:hAnsi="Times New Roman"/>
                <w:color w:val="000000" w:themeColor="text1"/>
                <w:szCs w:val="24"/>
              </w:rPr>
              <w:t>四捨五入方式計算。</w:t>
            </w:r>
          </w:p>
          <w:p w14:paraId="541561CD" w14:textId="55FF1AB5" w:rsidR="00434FCD" w:rsidRPr="00434FCD" w:rsidRDefault="00434FCD" w:rsidP="00434FCD">
            <w:pPr>
              <w:pStyle w:val="a8"/>
              <w:numPr>
                <w:ilvl w:val="0"/>
                <w:numId w:val="7"/>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屬性特殊之主管機關，得在</w:t>
            </w:r>
            <w:proofErr w:type="gramStart"/>
            <w:r w:rsidRPr="00434FCD">
              <w:rPr>
                <w:rFonts w:ascii="Times New Roman" w:eastAsia="標楷體" w:hAnsi="Times New Roman"/>
                <w:color w:val="000000" w:themeColor="text1"/>
                <w:szCs w:val="24"/>
              </w:rPr>
              <w:t>落實訓</w:t>
            </w:r>
            <w:proofErr w:type="gramEnd"/>
            <w:r w:rsidRPr="00434FCD">
              <w:rPr>
                <w:rFonts w:ascii="Times New Roman" w:eastAsia="標楷體" w:hAnsi="Times New Roman"/>
                <w:color w:val="000000" w:themeColor="text1"/>
                <w:szCs w:val="24"/>
              </w:rPr>
              <w:t>用合一之原則下，依公務人員陞遷法所定之陞遷序列表，並參酌本職務年資評分標準，另行訂定評分標準，報經保訓會核備後據以實施。</w:t>
            </w:r>
          </w:p>
          <w:p w14:paraId="3504EBB3" w14:textId="36B0642D" w:rsidR="00A0011B" w:rsidRPr="00434FCD" w:rsidRDefault="00A0011B" w:rsidP="007B3997">
            <w:pPr>
              <w:snapToGrid w:val="0"/>
              <w:spacing w:line="330" w:lineRule="exact"/>
              <w:ind w:leftChars="20" w:left="528" w:rightChars="20" w:right="48" w:hangingChars="200" w:hanging="480"/>
              <w:jc w:val="both"/>
              <w:rPr>
                <w:rFonts w:ascii="Times New Roman" w:eastAsia="標楷體" w:hAnsi="Times New Roman"/>
                <w:color w:val="000000" w:themeColor="text1"/>
                <w:szCs w:val="24"/>
              </w:rPr>
            </w:pPr>
          </w:p>
        </w:tc>
      </w:tr>
      <w:tr w:rsidR="00486304" w:rsidRPr="00434FCD" w14:paraId="3B809802" w14:textId="77777777" w:rsidTr="0007728C">
        <w:trPr>
          <w:cantSplit/>
          <w:trHeight w:val="2494"/>
        </w:trPr>
        <w:tc>
          <w:tcPr>
            <w:tcW w:w="709" w:type="dxa"/>
            <w:vMerge/>
            <w:vAlign w:val="center"/>
          </w:tcPr>
          <w:p w14:paraId="6F56650A"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606F2286" w14:textId="77777777" w:rsidR="00A0011B" w:rsidRPr="00434FCD" w:rsidRDefault="00A0011B" w:rsidP="00F12FD0">
            <w:pPr>
              <w:spacing w:line="400" w:lineRule="exact"/>
              <w:jc w:val="center"/>
              <w:rPr>
                <w:rFonts w:ascii="Times New Roman" w:eastAsia="標楷體" w:hAnsi="Times New Roman"/>
                <w:color w:val="000000" w:themeColor="text1"/>
                <w:szCs w:val="24"/>
              </w:rPr>
            </w:pPr>
          </w:p>
        </w:tc>
        <w:tc>
          <w:tcPr>
            <w:tcW w:w="2552" w:type="dxa"/>
            <w:gridSpan w:val="2"/>
            <w:vAlign w:val="center"/>
          </w:tcPr>
          <w:p w14:paraId="228C4C1E" w14:textId="77777777" w:rsidR="00A0011B" w:rsidRPr="00434FCD" w:rsidRDefault="00A0011B" w:rsidP="007B3997">
            <w:pPr>
              <w:spacing w:line="400" w:lineRule="exact"/>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薦任第九職等主管、副主管職務年資每滿一年</w:t>
            </w:r>
          </w:p>
        </w:tc>
        <w:tc>
          <w:tcPr>
            <w:tcW w:w="850" w:type="dxa"/>
            <w:vAlign w:val="center"/>
          </w:tcPr>
          <w:p w14:paraId="7B50E1C7"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10</w:t>
            </w:r>
          </w:p>
        </w:tc>
        <w:tc>
          <w:tcPr>
            <w:tcW w:w="4078" w:type="dxa"/>
            <w:vMerge/>
          </w:tcPr>
          <w:p w14:paraId="68F2890D" w14:textId="77777777" w:rsidR="00A0011B" w:rsidRPr="00434FCD" w:rsidRDefault="00A0011B" w:rsidP="00F12FD0">
            <w:pPr>
              <w:spacing w:line="330" w:lineRule="exact"/>
              <w:ind w:leftChars="20" w:left="48" w:rightChars="20" w:right="48"/>
              <w:rPr>
                <w:rFonts w:ascii="Times New Roman" w:eastAsia="標楷體" w:hAnsi="Times New Roman"/>
                <w:color w:val="000000" w:themeColor="text1"/>
                <w:szCs w:val="24"/>
              </w:rPr>
            </w:pPr>
          </w:p>
        </w:tc>
      </w:tr>
      <w:tr w:rsidR="00486304" w:rsidRPr="00434FCD" w14:paraId="06FBA060" w14:textId="77777777" w:rsidTr="0007728C">
        <w:trPr>
          <w:cantSplit/>
          <w:trHeight w:val="2494"/>
        </w:trPr>
        <w:tc>
          <w:tcPr>
            <w:tcW w:w="709" w:type="dxa"/>
            <w:vMerge/>
            <w:vAlign w:val="center"/>
          </w:tcPr>
          <w:p w14:paraId="4F5447DD"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6F55B988" w14:textId="77777777" w:rsidR="00A0011B" w:rsidRPr="00434FCD" w:rsidRDefault="00A0011B" w:rsidP="00F12FD0">
            <w:pPr>
              <w:spacing w:line="400" w:lineRule="exact"/>
              <w:jc w:val="center"/>
              <w:rPr>
                <w:rFonts w:ascii="Times New Roman" w:eastAsia="標楷體" w:hAnsi="Times New Roman"/>
                <w:color w:val="000000" w:themeColor="text1"/>
                <w:szCs w:val="24"/>
              </w:rPr>
            </w:pPr>
          </w:p>
        </w:tc>
        <w:tc>
          <w:tcPr>
            <w:tcW w:w="2552" w:type="dxa"/>
            <w:gridSpan w:val="2"/>
            <w:vAlign w:val="center"/>
          </w:tcPr>
          <w:p w14:paraId="46BB84DA" w14:textId="77777777" w:rsidR="00A0011B" w:rsidRPr="00434FCD" w:rsidRDefault="00A0011B" w:rsidP="007B3997">
            <w:pPr>
              <w:spacing w:line="400" w:lineRule="exact"/>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薦任第九職等非主管職務年資每滿一年</w:t>
            </w:r>
          </w:p>
        </w:tc>
        <w:tc>
          <w:tcPr>
            <w:tcW w:w="850" w:type="dxa"/>
            <w:vAlign w:val="center"/>
          </w:tcPr>
          <w:p w14:paraId="22E46F25"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7</w:t>
            </w:r>
          </w:p>
        </w:tc>
        <w:tc>
          <w:tcPr>
            <w:tcW w:w="4078" w:type="dxa"/>
            <w:vMerge/>
          </w:tcPr>
          <w:p w14:paraId="3088B103" w14:textId="77777777" w:rsidR="00A0011B" w:rsidRPr="00434FCD" w:rsidRDefault="00A0011B" w:rsidP="00F12FD0">
            <w:pPr>
              <w:spacing w:line="330" w:lineRule="exact"/>
              <w:ind w:leftChars="20" w:left="48" w:rightChars="20" w:right="48"/>
              <w:rPr>
                <w:rFonts w:ascii="Times New Roman" w:eastAsia="標楷體" w:hAnsi="Times New Roman"/>
                <w:color w:val="000000" w:themeColor="text1"/>
                <w:szCs w:val="24"/>
              </w:rPr>
            </w:pPr>
          </w:p>
        </w:tc>
      </w:tr>
      <w:tr w:rsidR="00486304" w:rsidRPr="00434FCD" w14:paraId="44614DF9" w14:textId="77777777" w:rsidTr="0007728C">
        <w:trPr>
          <w:cantSplit/>
          <w:trHeight w:val="680"/>
        </w:trPr>
        <w:tc>
          <w:tcPr>
            <w:tcW w:w="709" w:type="dxa"/>
            <w:vMerge w:val="restart"/>
            <w:vAlign w:val="center"/>
          </w:tcPr>
          <w:p w14:paraId="7E444602"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考</w:t>
            </w:r>
            <w:r w:rsidRPr="00434FCD">
              <w:rPr>
                <w:rFonts w:ascii="Times New Roman" w:eastAsia="標楷體" w:hAnsi="Times New Roman"/>
                <w:color w:val="000000" w:themeColor="text1"/>
                <w:szCs w:val="24"/>
              </w:rPr>
              <w:t xml:space="preserve">   </w:t>
            </w:r>
            <w:r w:rsidRPr="00434FCD">
              <w:rPr>
                <w:rFonts w:ascii="Times New Roman" w:eastAsia="標楷體" w:hAnsi="Times New Roman"/>
                <w:color w:val="000000" w:themeColor="text1"/>
                <w:szCs w:val="24"/>
              </w:rPr>
              <w:t>績</w:t>
            </w:r>
          </w:p>
        </w:tc>
        <w:tc>
          <w:tcPr>
            <w:tcW w:w="992" w:type="dxa"/>
            <w:vMerge w:val="restart"/>
            <w:vAlign w:val="center"/>
          </w:tcPr>
          <w:p w14:paraId="1C3EB157"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15</w:t>
            </w:r>
          </w:p>
        </w:tc>
        <w:tc>
          <w:tcPr>
            <w:tcW w:w="2552" w:type="dxa"/>
            <w:gridSpan w:val="2"/>
            <w:vAlign w:val="center"/>
          </w:tcPr>
          <w:p w14:paraId="2C261EC3"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3</w:t>
            </w:r>
            <w:r w:rsidRPr="00434FCD">
              <w:rPr>
                <w:rFonts w:ascii="Times New Roman" w:eastAsia="標楷體" w:hAnsi="Times New Roman"/>
                <w:color w:val="000000" w:themeColor="text1"/>
                <w:szCs w:val="24"/>
              </w:rPr>
              <w:t>年甲等</w:t>
            </w:r>
          </w:p>
        </w:tc>
        <w:tc>
          <w:tcPr>
            <w:tcW w:w="850" w:type="dxa"/>
            <w:vAlign w:val="center"/>
          </w:tcPr>
          <w:p w14:paraId="4D76F59B"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15</w:t>
            </w:r>
          </w:p>
        </w:tc>
        <w:tc>
          <w:tcPr>
            <w:tcW w:w="4078" w:type="dxa"/>
            <w:vMerge w:val="restart"/>
            <w:vAlign w:val="center"/>
          </w:tcPr>
          <w:p w14:paraId="67B9222F" w14:textId="77777777" w:rsidR="00A0011B" w:rsidRPr="00434FCD" w:rsidRDefault="00A0011B" w:rsidP="007B3997">
            <w:pPr>
              <w:spacing w:line="330" w:lineRule="exact"/>
              <w:ind w:leftChars="20" w:left="48"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考績之計算，係以任合格</w:t>
            </w:r>
            <w:proofErr w:type="gramStart"/>
            <w:r w:rsidRPr="00434FCD">
              <w:rPr>
                <w:rFonts w:ascii="Times New Roman" w:eastAsia="標楷體" w:hAnsi="Times New Roman"/>
                <w:color w:val="000000" w:themeColor="text1"/>
                <w:szCs w:val="24"/>
              </w:rPr>
              <w:t>實授薦任</w:t>
            </w:r>
            <w:proofErr w:type="gramEnd"/>
            <w:r w:rsidRPr="00434FCD">
              <w:rPr>
                <w:rFonts w:ascii="Times New Roman" w:eastAsia="標楷體" w:hAnsi="Times New Roman"/>
                <w:color w:val="000000" w:themeColor="text1"/>
                <w:szCs w:val="24"/>
              </w:rPr>
              <w:t>第九職等職務之最近三年年終考績為限。</w:t>
            </w:r>
          </w:p>
        </w:tc>
      </w:tr>
      <w:tr w:rsidR="00486304" w:rsidRPr="00434FCD" w14:paraId="274D2C25" w14:textId="77777777" w:rsidTr="0007728C">
        <w:trPr>
          <w:cantSplit/>
          <w:trHeight w:val="680"/>
        </w:trPr>
        <w:tc>
          <w:tcPr>
            <w:tcW w:w="709" w:type="dxa"/>
            <w:vMerge/>
            <w:vAlign w:val="center"/>
          </w:tcPr>
          <w:p w14:paraId="63F92EAF"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6980D89F"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2552" w:type="dxa"/>
            <w:gridSpan w:val="2"/>
            <w:vAlign w:val="center"/>
          </w:tcPr>
          <w:p w14:paraId="0F033EEE"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2</w:t>
            </w:r>
            <w:r w:rsidRPr="00434FCD">
              <w:rPr>
                <w:rFonts w:ascii="Times New Roman" w:eastAsia="標楷體" w:hAnsi="Times New Roman"/>
                <w:color w:val="000000" w:themeColor="text1"/>
                <w:szCs w:val="24"/>
              </w:rPr>
              <w:t>年甲等、</w:t>
            </w:r>
            <w:r w:rsidRPr="00434FCD">
              <w:rPr>
                <w:rFonts w:ascii="Times New Roman" w:eastAsia="標楷體" w:hAnsi="Times New Roman"/>
                <w:color w:val="000000" w:themeColor="text1"/>
                <w:szCs w:val="24"/>
              </w:rPr>
              <w:t>1</w:t>
            </w:r>
            <w:r w:rsidRPr="00434FCD">
              <w:rPr>
                <w:rFonts w:ascii="Times New Roman" w:eastAsia="標楷體" w:hAnsi="Times New Roman"/>
                <w:color w:val="000000" w:themeColor="text1"/>
                <w:szCs w:val="24"/>
              </w:rPr>
              <w:t>年乙等</w:t>
            </w:r>
          </w:p>
        </w:tc>
        <w:tc>
          <w:tcPr>
            <w:tcW w:w="850" w:type="dxa"/>
            <w:vAlign w:val="center"/>
          </w:tcPr>
          <w:p w14:paraId="0A91EAE9"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12</w:t>
            </w:r>
          </w:p>
        </w:tc>
        <w:tc>
          <w:tcPr>
            <w:tcW w:w="4078" w:type="dxa"/>
            <w:vMerge/>
          </w:tcPr>
          <w:p w14:paraId="1AED93D6"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12966A98" w14:textId="77777777" w:rsidTr="0007728C">
        <w:trPr>
          <w:trHeight w:val="680"/>
        </w:trPr>
        <w:tc>
          <w:tcPr>
            <w:tcW w:w="709" w:type="dxa"/>
            <w:vMerge w:val="restart"/>
            <w:vAlign w:val="center"/>
          </w:tcPr>
          <w:p w14:paraId="56A35225"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獎</w:t>
            </w:r>
            <w:r w:rsidRPr="00434FCD">
              <w:rPr>
                <w:rFonts w:ascii="Times New Roman" w:eastAsia="標楷體" w:hAnsi="Times New Roman"/>
                <w:color w:val="000000" w:themeColor="text1"/>
                <w:szCs w:val="24"/>
              </w:rPr>
              <w:t xml:space="preserve">   </w:t>
            </w:r>
            <w:r w:rsidRPr="00434FCD">
              <w:rPr>
                <w:rFonts w:ascii="Times New Roman" w:eastAsia="標楷體" w:hAnsi="Times New Roman"/>
                <w:color w:val="000000" w:themeColor="text1"/>
                <w:szCs w:val="24"/>
              </w:rPr>
              <w:t>懲</w:t>
            </w:r>
          </w:p>
        </w:tc>
        <w:tc>
          <w:tcPr>
            <w:tcW w:w="992" w:type="dxa"/>
            <w:vMerge w:val="restart"/>
            <w:vAlign w:val="center"/>
          </w:tcPr>
          <w:p w14:paraId="529332F3"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15</w:t>
            </w:r>
          </w:p>
        </w:tc>
        <w:tc>
          <w:tcPr>
            <w:tcW w:w="2552" w:type="dxa"/>
            <w:gridSpan w:val="2"/>
            <w:vAlign w:val="center"/>
          </w:tcPr>
          <w:p w14:paraId="7416887D"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嘉獎</w:t>
            </w:r>
            <w:r w:rsidRPr="00434FCD">
              <w:rPr>
                <w:rFonts w:ascii="Times New Roman" w:eastAsia="標楷體" w:hAnsi="Times New Roman"/>
                <w:color w:val="000000" w:themeColor="text1"/>
                <w:szCs w:val="24"/>
              </w:rPr>
              <w:t>(</w:t>
            </w:r>
            <w:r w:rsidRPr="00434FCD">
              <w:rPr>
                <w:rFonts w:ascii="Times New Roman" w:eastAsia="標楷體" w:hAnsi="Times New Roman"/>
                <w:color w:val="000000" w:themeColor="text1"/>
                <w:szCs w:val="24"/>
              </w:rPr>
              <w:t>申誡</w:t>
            </w:r>
            <w:r w:rsidRPr="00434FCD">
              <w:rPr>
                <w:rFonts w:ascii="Times New Roman" w:eastAsia="標楷體" w:hAnsi="Times New Roman"/>
                <w:color w:val="000000" w:themeColor="text1"/>
                <w:szCs w:val="24"/>
              </w:rPr>
              <w:t>)</w:t>
            </w:r>
            <w:r w:rsidRPr="00434FCD">
              <w:rPr>
                <w:rFonts w:ascii="Times New Roman" w:eastAsia="標楷體" w:hAnsi="Times New Roman"/>
                <w:color w:val="000000" w:themeColor="text1"/>
                <w:szCs w:val="24"/>
              </w:rPr>
              <w:t>一次</w:t>
            </w:r>
          </w:p>
        </w:tc>
        <w:tc>
          <w:tcPr>
            <w:tcW w:w="850" w:type="dxa"/>
            <w:vAlign w:val="center"/>
          </w:tcPr>
          <w:p w14:paraId="1F7F190D"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±0.2</w:t>
            </w:r>
          </w:p>
        </w:tc>
        <w:tc>
          <w:tcPr>
            <w:tcW w:w="4078" w:type="dxa"/>
            <w:vMerge w:val="restart"/>
            <w:tcMar>
              <w:left w:w="0" w:type="dxa"/>
              <w:right w:w="0" w:type="dxa"/>
            </w:tcMar>
          </w:tcPr>
          <w:p w14:paraId="69F0C217" w14:textId="51F309BC" w:rsidR="00A0011B" w:rsidRDefault="00A0011B" w:rsidP="00434FCD">
            <w:pPr>
              <w:pStyle w:val="a8"/>
              <w:numPr>
                <w:ilvl w:val="0"/>
                <w:numId w:val="9"/>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平時考核及懲戒處分以最近三年任合格</w:t>
            </w:r>
            <w:proofErr w:type="gramStart"/>
            <w:r w:rsidRPr="00434FCD">
              <w:rPr>
                <w:rFonts w:ascii="Times New Roman" w:eastAsia="標楷體" w:hAnsi="Times New Roman"/>
                <w:color w:val="000000" w:themeColor="text1"/>
                <w:szCs w:val="24"/>
              </w:rPr>
              <w:t>實授薦任</w:t>
            </w:r>
            <w:proofErr w:type="gramEnd"/>
            <w:r w:rsidRPr="00434FCD">
              <w:rPr>
                <w:rFonts w:ascii="Times New Roman" w:eastAsia="標楷體" w:hAnsi="Times New Roman"/>
                <w:color w:val="000000" w:themeColor="text1"/>
                <w:szCs w:val="24"/>
              </w:rPr>
              <w:t>第九職等職務期間已核定發布者或懲戒處分議決者為限。</w:t>
            </w:r>
          </w:p>
          <w:p w14:paraId="73C94464" w14:textId="30D394E4" w:rsidR="00434FCD" w:rsidRDefault="00434FCD" w:rsidP="00434FCD">
            <w:pPr>
              <w:pStyle w:val="a8"/>
              <w:numPr>
                <w:ilvl w:val="0"/>
                <w:numId w:val="9"/>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曾獲專案考績一次記二大功以任合格</w:t>
            </w:r>
            <w:proofErr w:type="gramStart"/>
            <w:r w:rsidRPr="00434FCD">
              <w:rPr>
                <w:rFonts w:ascii="Times New Roman" w:eastAsia="標楷體" w:hAnsi="Times New Roman"/>
                <w:color w:val="000000" w:themeColor="text1"/>
                <w:szCs w:val="24"/>
              </w:rPr>
              <w:t>實授薦任</w:t>
            </w:r>
            <w:proofErr w:type="gramEnd"/>
            <w:r w:rsidRPr="00434FCD">
              <w:rPr>
                <w:rFonts w:ascii="Times New Roman" w:eastAsia="標楷體" w:hAnsi="Times New Roman"/>
                <w:color w:val="000000" w:themeColor="text1"/>
                <w:szCs w:val="24"/>
              </w:rPr>
              <w:t>第九職等職務期間</w:t>
            </w:r>
            <w:r w:rsidRPr="00434FCD">
              <w:rPr>
                <w:rFonts w:ascii="Times New Roman" w:eastAsia="標楷體" w:hAnsi="Times New Roman"/>
                <w:color w:val="000000" w:themeColor="text1"/>
                <w:szCs w:val="24"/>
              </w:rPr>
              <w:lastRenderedPageBreak/>
              <w:t>已核定發布者為限</w:t>
            </w:r>
            <w:r w:rsidRPr="00434FCD">
              <w:rPr>
                <w:rFonts w:ascii="Times New Roman" w:eastAsia="標楷體" w:hAnsi="Times New Roman"/>
                <w:color w:val="000000" w:themeColor="text1"/>
                <w:szCs w:val="24"/>
              </w:rPr>
              <w:t>;</w:t>
            </w:r>
            <w:r w:rsidRPr="00434FCD">
              <w:rPr>
                <w:rFonts w:ascii="Times New Roman" w:eastAsia="標楷體" w:hAnsi="Times New Roman"/>
                <w:color w:val="000000" w:themeColor="text1"/>
                <w:szCs w:val="24"/>
              </w:rPr>
              <w:t>曾獲選為模範公務人員及公務人員傑出貢獻獎</w:t>
            </w:r>
            <w:r w:rsidRPr="00434FCD">
              <w:rPr>
                <w:rFonts w:ascii="Times New Roman" w:eastAsia="標楷體" w:hAnsi="Times New Roman" w:hint="eastAsia"/>
                <w:color w:val="000000" w:themeColor="text1"/>
                <w:szCs w:val="24"/>
              </w:rPr>
              <w:t>團體獎或個人獎表揚</w:t>
            </w:r>
            <w:r w:rsidRPr="00434FCD">
              <w:rPr>
                <w:rFonts w:ascii="Times New Roman" w:eastAsia="標楷體" w:hAnsi="Times New Roman"/>
                <w:color w:val="000000" w:themeColor="text1"/>
                <w:szCs w:val="24"/>
              </w:rPr>
              <w:t>以任合格</w:t>
            </w:r>
            <w:proofErr w:type="gramStart"/>
            <w:r w:rsidRPr="00434FCD">
              <w:rPr>
                <w:rFonts w:ascii="Times New Roman" w:eastAsia="標楷體" w:hAnsi="Times New Roman"/>
                <w:color w:val="000000" w:themeColor="text1"/>
                <w:szCs w:val="24"/>
              </w:rPr>
              <w:t>實授薦任</w:t>
            </w:r>
            <w:proofErr w:type="gramEnd"/>
            <w:r w:rsidRPr="00434FCD">
              <w:rPr>
                <w:rFonts w:ascii="Times New Roman" w:eastAsia="標楷體" w:hAnsi="Times New Roman"/>
                <w:color w:val="000000" w:themeColor="text1"/>
                <w:szCs w:val="24"/>
              </w:rPr>
              <w:t>第八職等</w:t>
            </w:r>
            <w:r w:rsidRPr="00434FCD">
              <w:rPr>
                <w:rFonts w:ascii="Times New Roman" w:eastAsia="標楷體" w:hAnsi="Times New Roman" w:hint="eastAsia"/>
                <w:color w:val="000000" w:themeColor="text1"/>
                <w:szCs w:val="24"/>
              </w:rPr>
              <w:t>或</w:t>
            </w:r>
            <w:r w:rsidRPr="00434FCD">
              <w:rPr>
                <w:rFonts w:ascii="Times New Roman" w:eastAsia="標楷體" w:hAnsi="Times New Roman"/>
                <w:color w:val="000000" w:themeColor="text1"/>
                <w:szCs w:val="24"/>
              </w:rPr>
              <w:t>第九職等職務期間獲選者為限</w:t>
            </w:r>
            <w:r w:rsidRPr="00434FCD">
              <w:rPr>
                <w:rFonts w:ascii="Times New Roman" w:eastAsia="標楷體" w:hAnsi="Times New Roman" w:hint="eastAsia"/>
                <w:color w:val="000000" w:themeColor="text1"/>
                <w:szCs w:val="24"/>
              </w:rPr>
              <w:t>。</w:t>
            </w:r>
          </w:p>
          <w:p w14:paraId="4003B543" w14:textId="729E516B" w:rsidR="00434FCD" w:rsidRDefault="00434FCD" w:rsidP="00434FCD">
            <w:pPr>
              <w:pStyle w:val="a8"/>
              <w:numPr>
                <w:ilvl w:val="0"/>
                <w:numId w:val="9"/>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pacing w:val="8"/>
                <w:szCs w:val="24"/>
              </w:rPr>
              <w:t>同一事蹟以計分最高者計</w:t>
            </w:r>
            <w:r w:rsidRPr="00434FCD">
              <w:rPr>
                <w:rFonts w:ascii="Times New Roman" w:eastAsia="標楷體" w:hAnsi="Times New Roman"/>
                <w:color w:val="000000" w:themeColor="text1"/>
                <w:szCs w:val="24"/>
              </w:rPr>
              <w:t>算。</w:t>
            </w:r>
          </w:p>
          <w:p w14:paraId="3D62CE70" w14:textId="2C72F00F" w:rsidR="00A0011B" w:rsidRPr="00434FCD" w:rsidRDefault="00434FCD" w:rsidP="00434FCD">
            <w:pPr>
              <w:pStyle w:val="a8"/>
              <w:numPr>
                <w:ilvl w:val="0"/>
                <w:numId w:val="9"/>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按上列標準增減分數，其結果產生負分時，</w:t>
            </w:r>
            <w:proofErr w:type="gramStart"/>
            <w:r w:rsidRPr="00434FCD">
              <w:rPr>
                <w:rFonts w:ascii="Times New Roman" w:eastAsia="標楷體" w:hAnsi="Times New Roman"/>
                <w:color w:val="000000" w:themeColor="text1"/>
                <w:szCs w:val="24"/>
              </w:rPr>
              <w:t>應倒扣</w:t>
            </w:r>
            <w:proofErr w:type="gramEnd"/>
            <w:r w:rsidRPr="00434FCD">
              <w:rPr>
                <w:rFonts w:ascii="Times New Roman" w:eastAsia="標楷體" w:hAnsi="Times New Roman"/>
                <w:color w:val="000000" w:themeColor="text1"/>
                <w:szCs w:val="24"/>
              </w:rPr>
              <w:t>其總分。</w:t>
            </w:r>
          </w:p>
        </w:tc>
      </w:tr>
      <w:tr w:rsidR="00486304" w:rsidRPr="00434FCD" w14:paraId="600EB47B" w14:textId="77777777" w:rsidTr="0007728C">
        <w:trPr>
          <w:trHeight w:val="680"/>
        </w:trPr>
        <w:tc>
          <w:tcPr>
            <w:tcW w:w="709" w:type="dxa"/>
            <w:vMerge/>
            <w:vAlign w:val="center"/>
          </w:tcPr>
          <w:p w14:paraId="2F83FCC5"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7584EA34"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2552" w:type="dxa"/>
            <w:gridSpan w:val="2"/>
            <w:vAlign w:val="center"/>
          </w:tcPr>
          <w:p w14:paraId="0719C887"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記功</w:t>
            </w:r>
            <w:r w:rsidRPr="00434FCD">
              <w:rPr>
                <w:rFonts w:ascii="Times New Roman" w:eastAsia="標楷體" w:hAnsi="Times New Roman"/>
                <w:color w:val="000000" w:themeColor="text1"/>
                <w:szCs w:val="24"/>
              </w:rPr>
              <w:t>(</w:t>
            </w:r>
            <w:r w:rsidRPr="00434FCD">
              <w:rPr>
                <w:rFonts w:ascii="Times New Roman" w:eastAsia="標楷體" w:hAnsi="Times New Roman"/>
                <w:color w:val="000000" w:themeColor="text1"/>
                <w:szCs w:val="24"/>
              </w:rPr>
              <w:t>過</w:t>
            </w:r>
            <w:r w:rsidRPr="00434FCD">
              <w:rPr>
                <w:rFonts w:ascii="Times New Roman" w:eastAsia="標楷體" w:hAnsi="Times New Roman"/>
                <w:color w:val="000000" w:themeColor="text1"/>
                <w:szCs w:val="24"/>
              </w:rPr>
              <w:t>)</w:t>
            </w:r>
            <w:r w:rsidRPr="00434FCD">
              <w:rPr>
                <w:rFonts w:ascii="Times New Roman" w:eastAsia="標楷體" w:hAnsi="Times New Roman"/>
                <w:color w:val="000000" w:themeColor="text1"/>
                <w:szCs w:val="24"/>
              </w:rPr>
              <w:t>一次</w:t>
            </w:r>
          </w:p>
        </w:tc>
        <w:tc>
          <w:tcPr>
            <w:tcW w:w="850" w:type="dxa"/>
            <w:vAlign w:val="center"/>
          </w:tcPr>
          <w:p w14:paraId="032E8B6F"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±0.6</w:t>
            </w:r>
          </w:p>
        </w:tc>
        <w:tc>
          <w:tcPr>
            <w:tcW w:w="4078" w:type="dxa"/>
            <w:vMerge/>
            <w:tcMar>
              <w:left w:w="0" w:type="dxa"/>
              <w:right w:w="0" w:type="dxa"/>
            </w:tcMar>
          </w:tcPr>
          <w:p w14:paraId="2BA7D121" w14:textId="77777777" w:rsidR="00A0011B" w:rsidRPr="00434FCD" w:rsidRDefault="00A0011B" w:rsidP="00F12FD0">
            <w:pPr>
              <w:spacing w:line="330" w:lineRule="exact"/>
              <w:ind w:left="960" w:rightChars="39" w:right="94" w:hangingChars="400" w:hanging="960"/>
              <w:rPr>
                <w:rFonts w:ascii="Times New Roman" w:eastAsia="標楷體" w:hAnsi="Times New Roman"/>
                <w:color w:val="000000" w:themeColor="text1"/>
                <w:szCs w:val="24"/>
              </w:rPr>
            </w:pPr>
          </w:p>
        </w:tc>
      </w:tr>
      <w:tr w:rsidR="00486304" w:rsidRPr="00434FCD" w14:paraId="69820844" w14:textId="77777777" w:rsidTr="0007728C">
        <w:trPr>
          <w:trHeight w:val="680"/>
        </w:trPr>
        <w:tc>
          <w:tcPr>
            <w:tcW w:w="709" w:type="dxa"/>
            <w:vMerge/>
            <w:vAlign w:val="center"/>
          </w:tcPr>
          <w:p w14:paraId="2F2ECD31"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3182A9F7"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2552" w:type="dxa"/>
            <w:gridSpan w:val="2"/>
            <w:vAlign w:val="center"/>
          </w:tcPr>
          <w:p w14:paraId="7CBF4869"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一次記大功</w:t>
            </w:r>
            <w:r w:rsidRPr="00434FCD">
              <w:rPr>
                <w:rFonts w:ascii="Times New Roman" w:eastAsia="標楷體" w:hAnsi="Times New Roman"/>
                <w:color w:val="000000" w:themeColor="text1"/>
                <w:szCs w:val="24"/>
              </w:rPr>
              <w:t>(</w:t>
            </w:r>
            <w:r w:rsidRPr="00434FCD">
              <w:rPr>
                <w:rFonts w:ascii="Times New Roman" w:eastAsia="標楷體" w:hAnsi="Times New Roman"/>
                <w:color w:val="000000" w:themeColor="text1"/>
                <w:szCs w:val="24"/>
              </w:rPr>
              <w:t>過</w:t>
            </w:r>
            <w:r w:rsidRPr="00434FCD">
              <w:rPr>
                <w:rFonts w:ascii="Times New Roman" w:eastAsia="標楷體" w:hAnsi="Times New Roman"/>
                <w:color w:val="000000" w:themeColor="text1"/>
                <w:szCs w:val="24"/>
              </w:rPr>
              <w:t xml:space="preserve">) </w:t>
            </w:r>
          </w:p>
        </w:tc>
        <w:tc>
          <w:tcPr>
            <w:tcW w:w="850" w:type="dxa"/>
            <w:vAlign w:val="center"/>
          </w:tcPr>
          <w:p w14:paraId="5149E29F"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±1.8</w:t>
            </w:r>
          </w:p>
        </w:tc>
        <w:tc>
          <w:tcPr>
            <w:tcW w:w="4078" w:type="dxa"/>
            <w:vMerge/>
            <w:tcMar>
              <w:left w:w="0" w:type="dxa"/>
              <w:right w:w="0" w:type="dxa"/>
            </w:tcMar>
          </w:tcPr>
          <w:p w14:paraId="1A87DEFB"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05ED7AAB" w14:textId="77777777" w:rsidTr="00812E30">
        <w:trPr>
          <w:trHeight w:val="737"/>
        </w:trPr>
        <w:tc>
          <w:tcPr>
            <w:tcW w:w="709" w:type="dxa"/>
            <w:vMerge/>
            <w:vAlign w:val="center"/>
          </w:tcPr>
          <w:p w14:paraId="3C8404AD"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2FB430DF"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818" w:type="dxa"/>
            <w:vMerge w:val="restart"/>
            <w:vAlign w:val="center"/>
          </w:tcPr>
          <w:p w14:paraId="0C257325" w14:textId="77777777" w:rsidR="000051C6" w:rsidRDefault="00A0011B" w:rsidP="000051C6">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懲戒</w:t>
            </w:r>
          </w:p>
          <w:p w14:paraId="24F26163" w14:textId="5C49894F" w:rsidR="00A0011B" w:rsidRPr="00434FCD" w:rsidRDefault="00A0011B" w:rsidP="000051C6">
            <w:pPr>
              <w:spacing w:line="400" w:lineRule="exact"/>
              <w:jc w:val="center"/>
              <w:rPr>
                <w:rFonts w:ascii="Times New Roman" w:eastAsia="標楷體" w:hAnsi="Times New Roman"/>
                <w:color w:val="000000" w:themeColor="text1"/>
                <w:spacing w:val="-20"/>
                <w:szCs w:val="24"/>
              </w:rPr>
            </w:pPr>
            <w:r w:rsidRPr="00434FCD">
              <w:rPr>
                <w:rFonts w:ascii="Times New Roman" w:eastAsia="標楷體" w:hAnsi="Times New Roman"/>
                <w:color w:val="000000" w:themeColor="text1"/>
                <w:szCs w:val="24"/>
              </w:rPr>
              <w:t>處分</w:t>
            </w:r>
          </w:p>
        </w:tc>
        <w:tc>
          <w:tcPr>
            <w:tcW w:w="1734" w:type="dxa"/>
            <w:vAlign w:val="center"/>
          </w:tcPr>
          <w:p w14:paraId="018ED67B"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申誡</w:t>
            </w:r>
          </w:p>
        </w:tc>
        <w:tc>
          <w:tcPr>
            <w:tcW w:w="850" w:type="dxa"/>
            <w:vAlign w:val="center"/>
          </w:tcPr>
          <w:p w14:paraId="5FC6D30C"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-1.2</w:t>
            </w:r>
          </w:p>
        </w:tc>
        <w:tc>
          <w:tcPr>
            <w:tcW w:w="4078" w:type="dxa"/>
            <w:vMerge/>
            <w:tcMar>
              <w:left w:w="0" w:type="dxa"/>
              <w:right w:w="0" w:type="dxa"/>
            </w:tcMar>
          </w:tcPr>
          <w:p w14:paraId="699B4D33"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3676E0FC" w14:textId="77777777" w:rsidTr="00812E30">
        <w:trPr>
          <w:trHeight w:val="680"/>
        </w:trPr>
        <w:tc>
          <w:tcPr>
            <w:tcW w:w="709" w:type="dxa"/>
            <w:vMerge/>
            <w:vAlign w:val="center"/>
          </w:tcPr>
          <w:p w14:paraId="02879D22"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27A3DEDF"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818" w:type="dxa"/>
            <w:vMerge/>
            <w:vAlign w:val="center"/>
          </w:tcPr>
          <w:p w14:paraId="54A9C95C"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p>
        </w:tc>
        <w:tc>
          <w:tcPr>
            <w:tcW w:w="1734" w:type="dxa"/>
            <w:vAlign w:val="center"/>
          </w:tcPr>
          <w:p w14:paraId="109EAFAF"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記過</w:t>
            </w:r>
          </w:p>
        </w:tc>
        <w:tc>
          <w:tcPr>
            <w:tcW w:w="850" w:type="dxa"/>
            <w:vAlign w:val="center"/>
          </w:tcPr>
          <w:p w14:paraId="32C67736"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-3.6</w:t>
            </w:r>
          </w:p>
        </w:tc>
        <w:tc>
          <w:tcPr>
            <w:tcW w:w="4078" w:type="dxa"/>
            <w:vMerge/>
            <w:tcMar>
              <w:left w:w="0" w:type="dxa"/>
              <w:right w:w="0" w:type="dxa"/>
            </w:tcMar>
          </w:tcPr>
          <w:p w14:paraId="02D813A9"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0FB38F35" w14:textId="77777777" w:rsidTr="00812E30">
        <w:trPr>
          <w:trHeight w:val="680"/>
        </w:trPr>
        <w:tc>
          <w:tcPr>
            <w:tcW w:w="709" w:type="dxa"/>
            <w:vMerge/>
            <w:vAlign w:val="center"/>
          </w:tcPr>
          <w:p w14:paraId="09A1EBEF"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23E4E5C6"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818" w:type="dxa"/>
            <w:vMerge/>
            <w:vAlign w:val="center"/>
          </w:tcPr>
          <w:p w14:paraId="1F4FAE61"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p>
        </w:tc>
        <w:tc>
          <w:tcPr>
            <w:tcW w:w="1734" w:type="dxa"/>
            <w:vAlign w:val="center"/>
          </w:tcPr>
          <w:p w14:paraId="4EE183B9"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減</w:t>
            </w:r>
            <w:proofErr w:type="gramStart"/>
            <w:r w:rsidRPr="00434FCD">
              <w:rPr>
                <w:rFonts w:ascii="Times New Roman" w:eastAsia="標楷體" w:hAnsi="Times New Roman"/>
                <w:color w:val="000000" w:themeColor="text1"/>
                <w:szCs w:val="24"/>
              </w:rPr>
              <w:t>俸</w:t>
            </w:r>
            <w:proofErr w:type="gramEnd"/>
          </w:p>
        </w:tc>
        <w:tc>
          <w:tcPr>
            <w:tcW w:w="850" w:type="dxa"/>
            <w:vAlign w:val="center"/>
          </w:tcPr>
          <w:p w14:paraId="3C872ACC"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-4</w:t>
            </w:r>
          </w:p>
        </w:tc>
        <w:tc>
          <w:tcPr>
            <w:tcW w:w="4078" w:type="dxa"/>
            <w:vMerge/>
            <w:tcMar>
              <w:left w:w="0" w:type="dxa"/>
              <w:right w:w="0" w:type="dxa"/>
            </w:tcMar>
          </w:tcPr>
          <w:p w14:paraId="28819EBD"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6DCFD0A8" w14:textId="77777777" w:rsidTr="00812E30">
        <w:trPr>
          <w:trHeight w:val="680"/>
        </w:trPr>
        <w:tc>
          <w:tcPr>
            <w:tcW w:w="709" w:type="dxa"/>
            <w:vMerge/>
            <w:vAlign w:val="center"/>
          </w:tcPr>
          <w:p w14:paraId="76898FDC"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1660E030"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818" w:type="dxa"/>
            <w:vMerge/>
            <w:vAlign w:val="center"/>
          </w:tcPr>
          <w:p w14:paraId="1D854F41"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p>
        </w:tc>
        <w:tc>
          <w:tcPr>
            <w:tcW w:w="1734" w:type="dxa"/>
            <w:vAlign w:val="center"/>
          </w:tcPr>
          <w:p w14:paraId="1E3E44D6"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降級</w:t>
            </w:r>
          </w:p>
        </w:tc>
        <w:tc>
          <w:tcPr>
            <w:tcW w:w="850" w:type="dxa"/>
            <w:vAlign w:val="center"/>
          </w:tcPr>
          <w:p w14:paraId="55E37F83"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-4.4</w:t>
            </w:r>
          </w:p>
        </w:tc>
        <w:tc>
          <w:tcPr>
            <w:tcW w:w="4078" w:type="dxa"/>
            <w:vMerge/>
            <w:tcMar>
              <w:left w:w="0" w:type="dxa"/>
              <w:right w:w="0" w:type="dxa"/>
            </w:tcMar>
          </w:tcPr>
          <w:p w14:paraId="139FA028"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10497D5D" w14:textId="77777777" w:rsidTr="00812E30">
        <w:trPr>
          <w:trHeight w:val="680"/>
        </w:trPr>
        <w:tc>
          <w:tcPr>
            <w:tcW w:w="709" w:type="dxa"/>
            <w:vMerge/>
            <w:vAlign w:val="center"/>
          </w:tcPr>
          <w:p w14:paraId="5884AABA"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74967869"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818" w:type="dxa"/>
            <w:vMerge/>
            <w:vAlign w:val="center"/>
          </w:tcPr>
          <w:p w14:paraId="4B9641FD"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p>
        </w:tc>
        <w:tc>
          <w:tcPr>
            <w:tcW w:w="1734" w:type="dxa"/>
            <w:vAlign w:val="center"/>
          </w:tcPr>
          <w:p w14:paraId="5E6E6BD6" w14:textId="77777777" w:rsidR="00A0011B" w:rsidRPr="00434FCD" w:rsidRDefault="00A0011B" w:rsidP="00F12FD0">
            <w:pPr>
              <w:spacing w:before="120" w:after="120" w:line="400"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休職</w:t>
            </w:r>
          </w:p>
        </w:tc>
        <w:tc>
          <w:tcPr>
            <w:tcW w:w="850" w:type="dxa"/>
            <w:vAlign w:val="center"/>
          </w:tcPr>
          <w:p w14:paraId="4D2BE448"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-4.8</w:t>
            </w:r>
          </w:p>
        </w:tc>
        <w:tc>
          <w:tcPr>
            <w:tcW w:w="4078" w:type="dxa"/>
            <w:vMerge/>
            <w:tcMar>
              <w:left w:w="0" w:type="dxa"/>
              <w:right w:w="0" w:type="dxa"/>
            </w:tcMar>
          </w:tcPr>
          <w:p w14:paraId="27E17B72"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0D6628F0" w14:textId="77777777" w:rsidTr="0007728C">
        <w:trPr>
          <w:trHeight w:val="653"/>
        </w:trPr>
        <w:tc>
          <w:tcPr>
            <w:tcW w:w="709" w:type="dxa"/>
            <w:vMerge/>
            <w:vAlign w:val="center"/>
          </w:tcPr>
          <w:p w14:paraId="6E5B0E0F"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363734E9" w14:textId="77777777" w:rsidR="00A0011B" w:rsidRPr="00434FCD" w:rsidRDefault="00A0011B" w:rsidP="00F12FD0">
            <w:pPr>
              <w:tabs>
                <w:tab w:val="left" w:pos="1588"/>
              </w:tabs>
              <w:adjustRightInd w:val="0"/>
              <w:spacing w:before="4" w:after="4" w:line="400" w:lineRule="exact"/>
              <w:ind w:left="57" w:right="57"/>
              <w:jc w:val="center"/>
              <w:textAlignment w:val="baseline"/>
              <w:rPr>
                <w:rFonts w:ascii="Times New Roman" w:eastAsia="標楷體" w:hAnsi="Times New Roman"/>
                <w:color w:val="000000" w:themeColor="text1"/>
                <w:kern w:val="24"/>
                <w:szCs w:val="24"/>
              </w:rPr>
            </w:pPr>
          </w:p>
        </w:tc>
        <w:tc>
          <w:tcPr>
            <w:tcW w:w="2552" w:type="dxa"/>
            <w:gridSpan w:val="2"/>
            <w:vAlign w:val="center"/>
          </w:tcPr>
          <w:p w14:paraId="7EF59200" w14:textId="77777777" w:rsidR="00A0011B" w:rsidRPr="00434FCD" w:rsidRDefault="00A0011B" w:rsidP="007B3997">
            <w:pPr>
              <w:tabs>
                <w:tab w:val="left" w:pos="1588"/>
              </w:tabs>
              <w:adjustRightInd w:val="0"/>
              <w:spacing w:before="4" w:after="4" w:line="400" w:lineRule="exact"/>
              <w:ind w:left="57" w:right="57"/>
              <w:jc w:val="both"/>
              <w:textAlignment w:val="baseline"/>
              <w:rPr>
                <w:rFonts w:ascii="Times New Roman" w:eastAsia="標楷體" w:hAnsi="Times New Roman"/>
                <w:color w:val="000000" w:themeColor="text1"/>
                <w:kern w:val="24"/>
                <w:szCs w:val="24"/>
              </w:rPr>
            </w:pPr>
            <w:r w:rsidRPr="00434FCD">
              <w:rPr>
                <w:rFonts w:ascii="Times New Roman" w:eastAsia="標楷體" w:hAnsi="Times New Roman"/>
                <w:color w:val="000000" w:themeColor="text1"/>
                <w:kern w:val="24"/>
                <w:szCs w:val="24"/>
              </w:rPr>
              <w:t>曾獲專案考績一次記二大功</w:t>
            </w:r>
          </w:p>
        </w:tc>
        <w:tc>
          <w:tcPr>
            <w:tcW w:w="850" w:type="dxa"/>
            <w:vAlign w:val="center"/>
          </w:tcPr>
          <w:p w14:paraId="2DEF1585"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9</w:t>
            </w:r>
          </w:p>
        </w:tc>
        <w:tc>
          <w:tcPr>
            <w:tcW w:w="4078" w:type="dxa"/>
            <w:vMerge/>
            <w:tcMar>
              <w:left w:w="0" w:type="dxa"/>
              <w:right w:w="0" w:type="dxa"/>
            </w:tcMar>
          </w:tcPr>
          <w:p w14:paraId="48194B2F"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3D415E56" w14:textId="77777777" w:rsidTr="0007728C">
        <w:trPr>
          <w:trHeight w:val="851"/>
        </w:trPr>
        <w:tc>
          <w:tcPr>
            <w:tcW w:w="709" w:type="dxa"/>
            <w:vMerge/>
            <w:vAlign w:val="center"/>
          </w:tcPr>
          <w:p w14:paraId="233D3104"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7D8E3845" w14:textId="77777777" w:rsidR="00A0011B" w:rsidRPr="00434FCD" w:rsidRDefault="00A0011B" w:rsidP="00F12FD0">
            <w:pPr>
              <w:tabs>
                <w:tab w:val="left" w:pos="1588"/>
              </w:tabs>
              <w:adjustRightInd w:val="0"/>
              <w:spacing w:before="4" w:after="4" w:line="400" w:lineRule="exact"/>
              <w:ind w:left="57" w:right="57"/>
              <w:jc w:val="center"/>
              <w:textAlignment w:val="baseline"/>
              <w:rPr>
                <w:rFonts w:ascii="Times New Roman" w:eastAsia="標楷體" w:hAnsi="Times New Roman"/>
                <w:color w:val="000000" w:themeColor="text1"/>
                <w:kern w:val="24"/>
                <w:szCs w:val="24"/>
              </w:rPr>
            </w:pPr>
          </w:p>
        </w:tc>
        <w:tc>
          <w:tcPr>
            <w:tcW w:w="2552" w:type="dxa"/>
            <w:gridSpan w:val="2"/>
            <w:vAlign w:val="center"/>
          </w:tcPr>
          <w:p w14:paraId="5411BCC1" w14:textId="77777777" w:rsidR="00A0011B" w:rsidRPr="00434FCD" w:rsidRDefault="00A0011B" w:rsidP="007B3997">
            <w:pPr>
              <w:tabs>
                <w:tab w:val="left" w:pos="1588"/>
              </w:tabs>
              <w:adjustRightInd w:val="0"/>
              <w:spacing w:before="4" w:after="4" w:line="400" w:lineRule="exact"/>
              <w:ind w:left="57" w:right="57"/>
              <w:jc w:val="both"/>
              <w:textAlignment w:val="baseline"/>
              <w:rPr>
                <w:rFonts w:ascii="Times New Roman" w:eastAsia="標楷體" w:hAnsi="Times New Roman"/>
                <w:color w:val="000000" w:themeColor="text1"/>
                <w:kern w:val="24"/>
                <w:szCs w:val="24"/>
              </w:rPr>
            </w:pPr>
            <w:r w:rsidRPr="00434FCD">
              <w:rPr>
                <w:rFonts w:ascii="Times New Roman" w:eastAsia="標楷體" w:hAnsi="Times New Roman"/>
                <w:color w:val="000000" w:themeColor="text1"/>
                <w:kern w:val="24"/>
                <w:szCs w:val="24"/>
              </w:rPr>
              <w:t>曾獲選為模範公務人員</w:t>
            </w:r>
          </w:p>
        </w:tc>
        <w:tc>
          <w:tcPr>
            <w:tcW w:w="850" w:type="dxa"/>
            <w:vAlign w:val="center"/>
          </w:tcPr>
          <w:p w14:paraId="47832489"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9</w:t>
            </w:r>
          </w:p>
        </w:tc>
        <w:tc>
          <w:tcPr>
            <w:tcW w:w="4078" w:type="dxa"/>
            <w:vMerge/>
            <w:tcMar>
              <w:left w:w="0" w:type="dxa"/>
              <w:right w:w="0" w:type="dxa"/>
            </w:tcMar>
          </w:tcPr>
          <w:p w14:paraId="0D1D6F3E"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62718CBD" w14:textId="77777777" w:rsidTr="0007728C">
        <w:trPr>
          <w:trHeight w:val="1103"/>
        </w:trPr>
        <w:tc>
          <w:tcPr>
            <w:tcW w:w="709" w:type="dxa"/>
            <w:vMerge/>
            <w:vAlign w:val="center"/>
          </w:tcPr>
          <w:p w14:paraId="0FCCE7A8"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42DFC669" w14:textId="77777777" w:rsidR="00A0011B" w:rsidRPr="00434FCD" w:rsidRDefault="00A0011B" w:rsidP="00F12FD0">
            <w:pPr>
              <w:spacing w:line="400" w:lineRule="exact"/>
              <w:jc w:val="center"/>
              <w:rPr>
                <w:rFonts w:ascii="Times New Roman" w:eastAsia="標楷體" w:hAnsi="Times New Roman"/>
                <w:color w:val="000000" w:themeColor="text1"/>
                <w:szCs w:val="24"/>
              </w:rPr>
            </w:pPr>
          </w:p>
        </w:tc>
        <w:tc>
          <w:tcPr>
            <w:tcW w:w="2552" w:type="dxa"/>
            <w:gridSpan w:val="2"/>
            <w:vAlign w:val="center"/>
          </w:tcPr>
          <w:p w14:paraId="1DCB94B2" w14:textId="0929504E" w:rsidR="00A0011B" w:rsidRPr="00434FCD" w:rsidRDefault="00A0011B" w:rsidP="007B3997">
            <w:pPr>
              <w:spacing w:line="400" w:lineRule="exact"/>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曾</w:t>
            </w:r>
            <w:r w:rsidR="004A0A73" w:rsidRPr="00434FCD">
              <w:rPr>
                <w:rFonts w:ascii="Times New Roman" w:eastAsia="標楷體" w:hAnsi="Times New Roman" w:hint="eastAsia"/>
                <w:color w:val="000000" w:themeColor="text1"/>
                <w:szCs w:val="24"/>
              </w:rPr>
              <w:t>為</w:t>
            </w:r>
            <w:r w:rsidRPr="00434FCD">
              <w:rPr>
                <w:rFonts w:ascii="Times New Roman" w:eastAsia="標楷體" w:hAnsi="Times New Roman"/>
                <w:color w:val="000000" w:themeColor="text1"/>
                <w:szCs w:val="24"/>
              </w:rPr>
              <w:t>獲</w:t>
            </w:r>
            <w:r w:rsidR="004A0A73" w:rsidRPr="00434FCD">
              <w:rPr>
                <w:rFonts w:ascii="Times New Roman" w:eastAsia="標楷體" w:hAnsi="Times New Roman" w:hint="eastAsia"/>
                <w:color w:val="000000" w:themeColor="text1"/>
                <w:szCs w:val="24"/>
              </w:rPr>
              <w:t>頒</w:t>
            </w:r>
            <w:r w:rsidRPr="00434FCD">
              <w:rPr>
                <w:rFonts w:ascii="Times New Roman" w:eastAsia="標楷體" w:hAnsi="Times New Roman"/>
                <w:color w:val="000000" w:themeColor="text1"/>
                <w:szCs w:val="24"/>
              </w:rPr>
              <w:t>公務人員傑出貢獻獎</w:t>
            </w:r>
            <w:r w:rsidRPr="00434FCD">
              <w:rPr>
                <w:rFonts w:ascii="Times New Roman" w:eastAsia="標楷體" w:hAnsi="Times New Roman" w:hint="eastAsia"/>
                <w:color w:val="000000" w:themeColor="text1"/>
                <w:szCs w:val="24"/>
              </w:rPr>
              <w:t>團體獎</w:t>
            </w:r>
            <w:r w:rsidR="00845A4A" w:rsidRPr="00434FCD">
              <w:rPr>
                <w:rFonts w:ascii="Times New Roman" w:eastAsia="標楷體" w:hAnsi="Times New Roman" w:hint="eastAsia"/>
                <w:color w:val="000000" w:themeColor="text1"/>
                <w:szCs w:val="24"/>
              </w:rPr>
              <w:t>成員</w:t>
            </w:r>
            <w:r w:rsidRPr="00434FCD">
              <w:rPr>
                <w:rFonts w:ascii="Times New Roman" w:eastAsia="標楷體" w:hAnsi="Times New Roman" w:hint="eastAsia"/>
                <w:color w:val="000000" w:themeColor="text1"/>
                <w:szCs w:val="24"/>
              </w:rPr>
              <w:t>者</w:t>
            </w:r>
          </w:p>
        </w:tc>
        <w:tc>
          <w:tcPr>
            <w:tcW w:w="850" w:type="dxa"/>
            <w:vAlign w:val="center"/>
          </w:tcPr>
          <w:p w14:paraId="26142F62"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hint="eastAsia"/>
                <w:color w:val="000000" w:themeColor="text1"/>
                <w:szCs w:val="24"/>
              </w:rPr>
              <w:t>12</w:t>
            </w:r>
          </w:p>
        </w:tc>
        <w:tc>
          <w:tcPr>
            <w:tcW w:w="4078" w:type="dxa"/>
            <w:vMerge/>
            <w:tcMar>
              <w:left w:w="0" w:type="dxa"/>
              <w:right w:w="0" w:type="dxa"/>
            </w:tcMar>
          </w:tcPr>
          <w:p w14:paraId="6F6A7759"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5A8CC7A5" w14:textId="77777777" w:rsidTr="0007728C">
        <w:trPr>
          <w:trHeight w:val="1116"/>
        </w:trPr>
        <w:tc>
          <w:tcPr>
            <w:tcW w:w="709" w:type="dxa"/>
            <w:vMerge/>
            <w:vAlign w:val="center"/>
          </w:tcPr>
          <w:p w14:paraId="39310ECB" w14:textId="77777777" w:rsidR="00A0011B" w:rsidRPr="00434FCD" w:rsidRDefault="00A0011B" w:rsidP="00F12FD0">
            <w:pPr>
              <w:spacing w:before="120" w:after="120" w:line="400" w:lineRule="exact"/>
              <w:jc w:val="center"/>
              <w:rPr>
                <w:rFonts w:ascii="Times New Roman" w:eastAsia="標楷體" w:hAnsi="Times New Roman"/>
                <w:color w:val="000000" w:themeColor="text1"/>
                <w:szCs w:val="24"/>
              </w:rPr>
            </w:pPr>
          </w:p>
        </w:tc>
        <w:tc>
          <w:tcPr>
            <w:tcW w:w="992" w:type="dxa"/>
            <w:vMerge/>
            <w:vAlign w:val="center"/>
          </w:tcPr>
          <w:p w14:paraId="2A115D4F" w14:textId="77777777" w:rsidR="00A0011B" w:rsidRPr="00434FCD" w:rsidRDefault="00A0011B" w:rsidP="00F12FD0">
            <w:pPr>
              <w:spacing w:line="400" w:lineRule="exact"/>
              <w:jc w:val="center"/>
              <w:rPr>
                <w:rFonts w:ascii="Times New Roman" w:eastAsia="標楷體" w:hAnsi="Times New Roman"/>
                <w:color w:val="000000" w:themeColor="text1"/>
                <w:szCs w:val="24"/>
              </w:rPr>
            </w:pPr>
          </w:p>
        </w:tc>
        <w:tc>
          <w:tcPr>
            <w:tcW w:w="2552" w:type="dxa"/>
            <w:gridSpan w:val="2"/>
            <w:vAlign w:val="center"/>
          </w:tcPr>
          <w:p w14:paraId="77357830" w14:textId="027E8746" w:rsidR="00A0011B" w:rsidRPr="00434FCD" w:rsidRDefault="00A0011B" w:rsidP="007B3997">
            <w:pPr>
              <w:spacing w:line="400" w:lineRule="exact"/>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曾</w:t>
            </w:r>
            <w:r w:rsidR="004A0A73" w:rsidRPr="00434FCD">
              <w:rPr>
                <w:rFonts w:ascii="Times New Roman" w:eastAsia="標楷體" w:hAnsi="Times New Roman" w:hint="eastAsia"/>
                <w:color w:val="000000" w:themeColor="text1"/>
                <w:szCs w:val="24"/>
              </w:rPr>
              <w:t>為</w:t>
            </w:r>
            <w:r w:rsidRPr="00434FCD">
              <w:rPr>
                <w:rFonts w:ascii="Times New Roman" w:eastAsia="標楷體" w:hAnsi="Times New Roman"/>
                <w:color w:val="000000" w:themeColor="text1"/>
                <w:szCs w:val="24"/>
              </w:rPr>
              <w:t>獲</w:t>
            </w:r>
            <w:r w:rsidR="00845A4A" w:rsidRPr="00434FCD">
              <w:rPr>
                <w:rFonts w:ascii="Times New Roman" w:eastAsia="標楷體" w:hAnsi="Times New Roman" w:hint="eastAsia"/>
                <w:color w:val="000000" w:themeColor="text1"/>
                <w:szCs w:val="24"/>
              </w:rPr>
              <w:t>頒</w:t>
            </w:r>
            <w:r w:rsidRPr="00434FCD">
              <w:rPr>
                <w:rFonts w:ascii="Times New Roman" w:eastAsia="標楷體" w:hAnsi="Times New Roman"/>
                <w:color w:val="000000" w:themeColor="text1"/>
                <w:szCs w:val="24"/>
              </w:rPr>
              <w:t>公務人員傑出貢獻獎</w:t>
            </w:r>
            <w:r w:rsidRPr="00434FCD">
              <w:rPr>
                <w:rFonts w:ascii="Times New Roman" w:eastAsia="標楷體" w:hAnsi="Times New Roman" w:hint="eastAsia"/>
                <w:color w:val="000000" w:themeColor="text1"/>
                <w:szCs w:val="24"/>
              </w:rPr>
              <w:t>個人獎者</w:t>
            </w:r>
          </w:p>
        </w:tc>
        <w:tc>
          <w:tcPr>
            <w:tcW w:w="850" w:type="dxa"/>
            <w:vAlign w:val="center"/>
          </w:tcPr>
          <w:p w14:paraId="5950B722"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hint="eastAsia"/>
                <w:color w:val="000000" w:themeColor="text1"/>
                <w:szCs w:val="24"/>
              </w:rPr>
              <w:t>15</w:t>
            </w:r>
          </w:p>
        </w:tc>
        <w:tc>
          <w:tcPr>
            <w:tcW w:w="4078" w:type="dxa"/>
            <w:vMerge/>
            <w:tcMar>
              <w:left w:w="0" w:type="dxa"/>
              <w:right w:w="0" w:type="dxa"/>
            </w:tcMar>
          </w:tcPr>
          <w:p w14:paraId="088E6A32" w14:textId="77777777" w:rsidR="00A0011B" w:rsidRPr="00434FCD" w:rsidRDefault="00A0011B" w:rsidP="00F12FD0">
            <w:pPr>
              <w:spacing w:before="120" w:after="120" w:line="330" w:lineRule="exact"/>
              <w:ind w:rightChars="39" w:right="94"/>
              <w:rPr>
                <w:rFonts w:ascii="Times New Roman" w:eastAsia="標楷體" w:hAnsi="Times New Roman"/>
                <w:color w:val="000000" w:themeColor="text1"/>
                <w:szCs w:val="24"/>
              </w:rPr>
            </w:pPr>
          </w:p>
        </w:tc>
      </w:tr>
      <w:tr w:rsidR="00486304" w:rsidRPr="00434FCD" w14:paraId="56CB79BE" w14:textId="77777777" w:rsidTr="0007728C">
        <w:trPr>
          <w:trHeight w:val="4596"/>
        </w:trPr>
        <w:tc>
          <w:tcPr>
            <w:tcW w:w="709" w:type="dxa"/>
            <w:vAlign w:val="center"/>
          </w:tcPr>
          <w:p w14:paraId="65D3E9B8" w14:textId="77777777" w:rsidR="00A0011B" w:rsidRPr="00434FCD" w:rsidRDefault="00A0011B" w:rsidP="00F12FD0">
            <w:pPr>
              <w:spacing w:line="400" w:lineRule="exact"/>
              <w:jc w:val="center"/>
              <w:rPr>
                <w:rFonts w:ascii="Times New Roman" w:eastAsia="標楷體" w:hAnsi="Times New Roman"/>
                <w:color w:val="000000" w:themeColor="text1"/>
                <w:szCs w:val="24"/>
              </w:rPr>
            </w:pPr>
            <w:proofErr w:type="gramStart"/>
            <w:r w:rsidRPr="00434FCD">
              <w:rPr>
                <w:rFonts w:ascii="Times New Roman" w:eastAsia="標楷體" w:hAnsi="Times New Roman"/>
                <w:color w:val="000000" w:themeColor="text1"/>
                <w:szCs w:val="24"/>
              </w:rPr>
              <w:t>綜</w:t>
            </w:r>
            <w:proofErr w:type="gramEnd"/>
          </w:p>
          <w:p w14:paraId="0DBA1D73"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合</w:t>
            </w:r>
          </w:p>
          <w:p w14:paraId="380883F1"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考</w:t>
            </w:r>
          </w:p>
          <w:p w14:paraId="39BA931C"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評</w:t>
            </w:r>
          </w:p>
        </w:tc>
        <w:tc>
          <w:tcPr>
            <w:tcW w:w="992" w:type="dxa"/>
            <w:vAlign w:val="center"/>
          </w:tcPr>
          <w:p w14:paraId="45AA7BDA"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10</w:t>
            </w:r>
          </w:p>
        </w:tc>
        <w:tc>
          <w:tcPr>
            <w:tcW w:w="2552" w:type="dxa"/>
            <w:gridSpan w:val="2"/>
            <w:vAlign w:val="center"/>
          </w:tcPr>
          <w:p w14:paraId="385E3C81" w14:textId="77777777" w:rsidR="00A0011B" w:rsidRPr="00434FCD" w:rsidRDefault="00A0011B" w:rsidP="007B3997">
            <w:pPr>
              <w:spacing w:line="400" w:lineRule="exact"/>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由服務機關、學校首長就</w:t>
            </w:r>
            <w:proofErr w:type="gramStart"/>
            <w:r w:rsidRPr="00434FCD">
              <w:rPr>
                <w:rFonts w:ascii="Times New Roman" w:eastAsia="標楷體" w:hAnsi="Times New Roman"/>
                <w:color w:val="000000" w:themeColor="text1"/>
                <w:szCs w:val="24"/>
              </w:rPr>
              <w:t>符合參訓資格</w:t>
            </w:r>
            <w:proofErr w:type="gramEnd"/>
            <w:r w:rsidRPr="00434FCD">
              <w:rPr>
                <w:rFonts w:ascii="Times New Roman" w:eastAsia="標楷體" w:hAnsi="Times New Roman"/>
                <w:color w:val="000000" w:themeColor="text1"/>
                <w:szCs w:val="24"/>
              </w:rPr>
              <w:t>條件者之服務情形、專長才能、發展潛能、領導統御、外語能力等因素作綜合考評</w:t>
            </w:r>
          </w:p>
        </w:tc>
        <w:tc>
          <w:tcPr>
            <w:tcW w:w="850" w:type="dxa"/>
            <w:vAlign w:val="center"/>
          </w:tcPr>
          <w:p w14:paraId="1243E055" w14:textId="77777777" w:rsidR="00A0011B" w:rsidRPr="00434FCD" w:rsidRDefault="00A0011B" w:rsidP="00F12FD0">
            <w:pPr>
              <w:spacing w:line="400" w:lineRule="exact"/>
              <w:jc w:val="center"/>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10</w:t>
            </w:r>
          </w:p>
        </w:tc>
        <w:tc>
          <w:tcPr>
            <w:tcW w:w="4078" w:type="dxa"/>
            <w:tcMar>
              <w:left w:w="0" w:type="dxa"/>
              <w:right w:w="0" w:type="dxa"/>
            </w:tcMar>
          </w:tcPr>
          <w:p w14:paraId="5101CA96" w14:textId="77777777" w:rsidR="00A0011B" w:rsidRPr="00434FCD" w:rsidRDefault="00A0011B" w:rsidP="00434FCD">
            <w:pPr>
              <w:pStyle w:val="a8"/>
              <w:numPr>
                <w:ilvl w:val="0"/>
                <w:numId w:val="11"/>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本項評分低於三分或為十分者，應由服務機關、學校首長加</w:t>
            </w:r>
            <w:proofErr w:type="gramStart"/>
            <w:r w:rsidRPr="00434FCD">
              <w:rPr>
                <w:rFonts w:ascii="Times New Roman" w:eastAsia="標楷體" w:hAnsi="Times New Roman"/>
                <w:color w:val="000000" w:themeColor="text1"/>
                <w:szCs w:val="24"/>
              </w:rPr>
              <w:t>註</w:t>
            </w:r>
            <w:proofErr w:type="gramEnd"/>
            <w:r w:rsidRPr="00434FCD">
              <w:rPr>
                <w:rFonts w:ascii="Times New Roman" w:eastAsia="標楷體" w:hAnsi="Times New Roman"/>
                <w:color w:val="000000" w:themeColor="text1"/>
                <w:szCs w:val="24"/>
              </w:rPr>
              <w:t>具體事實說明。</w:t>
            </w:r>
          </w:p>
          <w:p w14:paraId="4CC5AEB0" w14:textId="77777777" w:rsidR="00A0011B" w:rsidRPr="00434FCD" w:rsidRDefault="00A0011B" w:rsidP="00434FCD">
            <w:pPr>
              <w:pStyle w:val="a8"/>
              <w:numPr>
                <w:ilvl w:val="0"/>
                <w:numId w:val="11"/>
              </w:numPr>
              <w:snapToGrid w:val="0"/>
              <w:spacing w:line="330" w:lineRule="exact"/>
              <w:ind w:leftChars="0" w:rightChars="20" w:right="48"/>
              <w:jc w:val="both"/>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各主管機關得視實務需要訂定評分原則，並由服務機關、學校首長參酌該評分原則先行評核後，</w:t>
            </w:r>
            <w:proofErr w:type="gramStart"/>
            <w:r w:rsidRPr="00434FCD">
              <w:rPr>
                <w:rFonts w:ascii="Times New Roman" w:eastAsia="標楷體" w:hAnsi="Times New Roman"/>
                <w:color w:val="000000" w:themeColor="text1"/>
                <w:szCs w:val="24"/>
              </w:rPr>
              <w:t>併</w:t>
            </w:r>
            <w:proofErr w:type="gramEnd"/>
            <w:r w:rsidRPr="00434FCD">
              <w:rPr>
                <w:rFonts w:ascii="Times New Roman" w:eastAsia="標楷體" w:hAnsi="Times New Roman"/>
                <w:color w:val="000000" w:themeColor="text1"/>
                <w:szCs w:val="24"/>
              </w:rPr>
              <w:t>同前項積分計算總分，提報甄審委員會或臨時性之審查委員會審核，排定受訓序列，</w:t>
            </w:r>
            <w:proofErr w:type="gramStart"/>
            <w:r w:rsidRPr="00434FCD">
              <w:rPr>
                <w:rFonts w:ascii="Times New Roman" w:eastAsia="標楷體" w:hAnsi="Times New Roman"/>
                <w:color w:val="000000" w:themeColor="text1"/>
                <w:szCs w:val="24"/>
              </w:rPr>
              <w:t>列冊由首</w:t>
            </w:r>
            <w:proofErr w:type="gramEnd"/>
            <w:r w:rsidRPr="00434FCD">
              <w:rPr>
                <w:rFonts w:ascii="Times New Roman" w:eastAsia="標楷體" w:hAnsi="Times New Roman"/>
                <w:color w:val="000000" w:themeColor="text1"/>
                <w:szCs w:val="24"/>
              </w:rPr>
              <w:t>長核定。</w:t>
            </w:r>
          </w:p>
        </w:tc>
      </w:tr>
    </w:tbl>
    <w:p w14:paraId="570A45C3" w14:textId="77777777" w:rsidR="00A0011B" w:rsidRPr="00434FCD" w:rsidRDefault="00A0011B" w:rsidP="00A0011B">
      <w:pPr>
        <w:widowControl/>
        <w:snapToGrid w:val="0"/>
        <w:spacing w:beforeLines="50" w:before="180" w:line="384" w:lineRule="exact"/>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附註：</w:t>
      </w:r>
    </w:p>
    <w:p w14:paraId="3B2B56CB" w14:textId="5368BA14" w:rsidR="00A0011B" w:rsidRPr="00434FCD" w:rsidRDefault="00A0011B" w:rsidP="00434FCD">
      <w:pPr>
        <w:pStyle w:val="a9"/>
        <w:numPr>
          <w:ilvl w:val="0"/>
          <w:numId w:val="12"/>
        </w:numPr>
        <w:overflowPunct w:val="0"/>
        <w:spacing w:line="384" w:lineRule="exact"/>
        <w:ind w:firstLineChars="0"/>
        <w:rPr>
          <w:color w:val="000000" w:themeColor="text1"/>
          <w:sz w:val="24"/>
        </w:rPr>
      </w:pPr>
      <w:r w:rsidRPr="00434FCD">
        <w:rPr>
          <w:color w:val="000000" w:themeColor="text1"/>
          <w:sz w:val="24"/>
        </w:rPr>
        <w:t>各服務機關、學校及各主管機關遴選受訓人員時，應依職務年資、考績、獎懲及綜合考評等項所定標準加以評定，積分高者優先遴選受訓，積分相同時，其遴選之優</w:t>
      </w:r>
      <w:r w:rsidRPr="00434FCD">
        <w:rPr>
          <w:color w:val="000000" w:themeColor="text1"/>
          <w:sz w:val="24"/>
        </w:rPr>
        <w:lastRenderedPageBreak/>
        <w:t>先順序如下：</w:t>
      </w:r>
    </w:p>
    <w:p w14:paraId="08AD773A" w14:textId="77777777" w:rsidR="00A0011B" w:rsidRPr="00434FCD" w:rsidRDefault="00A0011B" w:rsidP="007B3997">
      <w:pPr>
        <w:pStyle w:val="2"/>
        <w:numPr>
          <w:ilvl w:val="0"/>
          <w:numId w:val="6"/>
        </w:numPr>
        <w:tabs>
          <w:tab w:val="clear" w:pos="1415"/>
          <w:tab w:val="num" w:pos="1344"/>
        </w:tabs>
        <w:kinsoku w:val="0"/>
        <w:overflowPunct w:val="0"/>
        <w:autoSpaceDE w:val="0"/>
        <w:autoSpaceDN w:val="0"/>
        <w:adjustRightInd w:val="0"/>
        <w:snapToGrid w:val="0"/>
        <w:spacing w:after="0" w:line="384" w:lineRule="exact"/>
        <w:ind w:leftChars="0" w:left="1442" w:firstLineChars="0" w:hanging="924"/>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以職務年資積分較高者為優先。</w:t>
      </w:r>
    </w:p>
    <w:p w14:paraId="01C39882" w14:textId="77777777" w:rsidR="00A0011B" w:rsidRPr="00434FCD" w:rsidRDefault="00A0011B" w:rsidP="007B3997">
      <w:pPr>
        <w:pStyle w:val="2"/>
        <w:numPr>
          <w:ilvl w:val="0"/>
          <w:numId w:val="6"/>
        </w:numPr>
        <w:tabs>
          <w:tab w:val="clear" w:pos="1415"/>
          <w:tab w:val="num" w:pos="1344"/>
        </w:tabs>
        <w:kinsoku w:val="0"/>
        <w:overflowPunct w:val="0"/>
        <w:autoSpaceDE w:val="0"/>
        <w:autoSpaceDN w:val="0"/>
        <w:adjustRightInd w:val="0"/>
        <w:snapToGrid w:val="0"/>
        <w:spacing w:after="0" w:line="384" w:lineRule="exact"/>
        <w:ind w:leftChars="0" w:left="1442" w:firstLineChars="0" w:hanging="924"/>
        <w:rPr>
          <w:rFonts w:ascii="Times New Roman" w:eastAsia="標楷體" w:hAnsi="Times New Roman"/>
          <w:color w:val="000000" w:themeColor="text1"/>
          <w:szCs w:val="24"/>
        </w:rPr>
      </w:pPr>
      <w:r w:rsidRPr="00434FCD">
        <w:rPr>
          <w:rFonts w:ascii="Times New Roman" w:eastAsia="標楷體" w:hAnsi="Times New Roman"/>
          <w:color w:val="000000" w:themeColor="text1"/>
          <w:szCs w:val="24"/>
        </w:rPr>
        <w:t>前款之職務年資積分相同時，以考績積分較高者為優先。</w:t>
      </w:r>
    </w:p>
    <w:p w14:paraId="47BE5BB0" w14:textId="77777777" w:rsidR="00A0011B" w:rsidRPr="00434FCD" w:rsidRDefault="00A0011B" w:rsidP="007B3997">
      <w:pPr>
        <w:pStyle w:val="3"/>
        <w:numPr>
          <w:ilvl w:val="0"/>
          <w:numId w:val="6"/>
        </w:numPr>
        <w:tabs>
          <w:tab w:val="clear" w:pos="1415"/>
          <w:tab w:val="num" w:pos="1344"/>
        </w:tabs>
        <w:kinsoku w:val="0"/>
        <w:overflowPunct w:val="0"/>
        <w:autoSpaceDE w:val="0"/>
        <w:autoSpaceDN w:val="0"/>
        <w:adjustRightInd w:val="0"/>
        <w:snapToGrid w:val="0"/>
        <w:spacing w:line="384" w:lineRule="exact"/>
        <w:ind w:leftChars="0" w:left="1442" w:firstLineChars="0" w:hanging="924"/>
        <w:rPr>
          <w:color w:val="000000" w:themeColor="text1"/>
          <w:sz w:val="24"/>
        </w:rPr>
      </w:pPr>
      <w:r w:rsidRPr="00434FCD">
        <w:rPr>
          <w:color w:val="000000" w:themeColor="text1"/>
          <w:sz w:val="24"/>
        </w:rPr>
        <w:t>前款之考績積分相同時，以獎懲積分較高者為優先。</w:t>
      </w:r>
    </w:p>
    <w:p w14:paraId="6CD04C13" w14:textId="77777777" w:rsidR="00A0011B" w:rsidRPr="00434FCD" w:rsidRDefault="00A0011B" w:rsidP="00434FCD">
      <w:pPr>
        <w:pStyle w:val="3"/>
        <w:numPr>
          <w:ilvl w:val="0"/>
          <w:numId w:val="6"/>
        </w:numPr>
        <w:tabs>
          <w:tab w:val="clear" w:pos="1415"/>
          <w:tab w:val="num" w:pos="1344"/>
        </w:tabs>
        <w:kinsoku w:val="0"/>
        <w:overflowPunct w:val="0"/>
        <w:autoSpaceDE w:val="0"/>
        <w:autoSpaceDN w:val="0"/>
        <w:adjustRightInd w:val="0"/>
        <w:snapToGrid w:val="0"/>
        <w:spacing w:line="384" w:lineRule="exact"/>
        <w:ind w:leftChars="0" w:left="1367" w:firstLineChars="0" w:hanging="851"/>
        <w:rPr>
          <w:color w:val="000000" w:themeColor="text1"/>
          <w:sz w:val="24"/>
        </w:rPr>
      </w:pPr>
      <w:r w:rsidRPr="00434FCD">
        <w:rPr>
          <w:color w:val="000000" w:themeColor="text1"/>
          <w:sz w:val="24"/>
        </w:rPr>
        <w:t>前款之獎懲積分相同時，由各服務機關、學校及各主管機關</w:t>
      </w:r>
      <w:proofErr w:type="gramStart"/>
      <w:r w:rsidRPr="00434FCD">
        <w:rPr>
          <w:color w:val="000000" w:themeColor="text1"/>
          <w:sz w:val="24"/>
        </w:rPr>
        <w:t>甄</w:t>
      </w:r>
      <w:proofErr w:type="gramEnd"/>
      <w:r w:rsidRPr="00434FCD">
        <w:rPr>
          <w:color w:val="000000" w:themeColor="text1"/>
          <w:sz w:val="24"/>
        </w:rPr>
        <w:t>審委員會或臨時性審查委員會依決議排定之。</w:t>
      </w:r>
    </w:p>
    <w:p w14:paraId="0E035D48" w14:textId="7BB2B1BE" w:rsidR="00A0011B" w:rsidRPr="00434FCD" w:rsidRDefault="00A0011B" w:rsidP="00434FCD">
      <w:pPr>
        <w:pStyle w:val="a9"/>
        <w:numPr>
          <w:ilvl w:val="0"/>
          <w:numId w:val="12"/>
        </w:numPr>
        <w:overflowPunct w:val="0"/>
        <w:spacing w:line="384" w:lineRule="exact"/>
        <w:ind w:firstLineChars="0"/>
        <w:rPr>
          <w:color w:val="000000" w:themeColor="text1"/>
          <w:sz w:val="24"/>
        </w:rPr>
      </w:pPr>
      <w:r w:rsidRPr="00434FCD">
        <w:rPr>
          <w:color w:val="000000" w:themeColor="text1"/>
          <w:sz w:val="24"/>
        </w:rPr>
        <w:t>各服務機關、學校及各主管機關辦理本訓練之遴選時，應由承辦單位詳實審查各項原始證件，依本表規定予以評分，並經</w:t>
      </w:r>
      <w:proofErr w:type="gramStart"/>
      <w:r w:rsidRPr="00434FCD">
        <w:rPr>
          <w:color w:val="000000" w:themeColor="text1"/>
          <w:sz w:val="24"/>
        </w:rPr>
        <w:t>甄</w:t>
      </w:r>
      <w:proofErr w:type="gramEnd"/>
      <w:r w:rsidRPr="00434FCD">
        <w:rPr>
          <w:color w:val="000000" w:themeColor="text1"/>
          <w:sz w:val="24"/>
        </w:rPr>
        <w:t>審委員會審核後，按積分高低排定受訓序列，</w:t>
      </w:r>
      <w:proofErr w:type="gramStart"/>
      <w:r w:rsidRPr="00434FCD">
        <w:rPr>
          <w:color w:val="000000" w:themeColor="text1"/>
          <w:sz w:val="24"/>
        </w:rPr>
        <w:t>造冊由機</w:t>
      </w:r>
      <w:proofErr w:type="gramEnd"/>
      <w:r w:rsidRPr="00434FCD">
        <w:rPr>
          <w:color w:val="000000" w:themeColor="text1"/>
          <w:sz w:val="24"/>
        </w:rPr>
        <w:t>關、學校首長核定後，函送各主管機關彙整。</w:t>
      </w:r>
    </w:p>
    <w:p w14:paraId="321E47AF" w14:textId="1159B78B" w:rsidR="00A0011B" w:rsidRPr="00434FCD" w:rsidRDefault="00A0011B" w:rsidP="00434FCD">
      <w:pPr>
        <w:pStyle w:val="a9"/>
        <w:numPr>
          <w:ilvl w:val="0"/>
          <w:numId w:val="12"/>
        </w:numPr>
        <w:overflowPunct w:val="0"/>
        <w:spacing w:line="384" w:lineRule="exact"/>
        <w:ind w:firstLineChars="0"/>
        <w:rPr>
          <w:color w:val="000000" w:themeColor="text1"/>
          <w:sz w:val="24"/>
        </w:rPr>
      </w:pPr>
      <w:r w:rsidRPr="00434FCD">
        <w:rPr>
          <w:color w:val="000000" w:themeColor="text1"/>
          <w:sz w:val="24"/>
        </w:rPr>
        <w:t>各服務機關、學校及各主管機關辦理本訓練之遴選或審核時，應嚴守相關規定，並負實際審核之責，不得有徇私舞弊及遺漏錯誤情事。如未確實審核致受訓人員於訓練合格派任簡任官等送審未能符合規定時，依薦任公務人員晉升簡任官等訓練辦法第九條第一項及第二十條第四項規定辦理，並由保訓會函請主管機關陳報處理情形。</w:t>
      </w:r>
    </w:p>
    <w:p w14:paraId="4EB0C4B6" w14:textId="199D13D3" w:rsidR="00E15656" w:rsidRDefault="00E15656" w:rsidP="00A0011B">
      <w:pPr>
        <w:ind w:firstLine="480"/>
        <w:rPr>
          <w:rFonts w:ascii="Times New Roman" w:hAnsi="Times New Roman"/>
          <w:color w:val="000000" w:themeColor="text1"/>
        </w:rPr>
      </w:pPr>
    </w:p>
    <w:p w14:paraId="3A0E4245" w14:textId="77777777" w:rsidR="00E15656" w:rsidRDefault="00E15656">
      <w:pPr>
        <w:widowControl/>
        <w:rPr>
          <w:rFonts w:ascii="Times New Roman" w:hAnsi="Times New Roman"/>
          <w:color w:val="000000" w:themeColor="text1"/>
        </w:rPr>
      </w:pPr>
      <w:r>
        <w:rPr>
          <w:rFonts w:ascii="Times New Roman" w:hAnsi="Times New Roman"/>
          <w:color w:val="000000" w:themeColor="text1"/>
        </w:rPr>
        <w:br w:type="page"/>
      </w:r>
    </w:p>
    <w:p w14:paraId="338893DB" w14:textId="77777777" w:rsidR="00A0011B" w:rsidRPr="00E15656" w:rsidRDefault="00A0011B" w:rsidP="00A0011B">
      <w:pPr>
        <w:ind w:firstLine="480"/>
        <w:rPr>
          <w:rFonts w:ascii="Times New Roman" w:hAnsi="Times New Roman"/>
          <w:color w:val="000000" w:themeColor="text1"/>
        </w:rPr>
      </w:pPr>
    </w:p>
    <w:p w14:paraId="3B638139" w14:textId="75346176" w:rsidR="00A229F9" w:rsidRPr="00486304" w:rsidRDefault="00A229F9" w:rsidP="00891AFE">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r w:rsidRPr="00486304">
        <w:rPr>
          <w:rFonts w:ascii="標楷體" w:eastAsia="標楷體" w:hAnsi="標楷體" w:cs="新細明體"/>
          <w:color w:val="000000" w:themeColor="text1"/>
          <w:kern w:val="0"/>
          <w:sz w:val="28"/>
          <w:szCs w:val="28"/>
        </w:rPr>
        <w:br w:type="page"/>
      </w:r>
    </w:p>
    <w:p w14:paraId="13E9607E" w14:textId="4410D231" w:rsidR="00A229F9" w:rsidRPr="00E07C80" w:rsidRDefault="00E07C80" w:rsidP="00E77E13">
      <w:pPr>
        <w:snapToGrid w:val="0"/>
        <w:spacing w:line="460" w:lineRule="exact"/>
        <w:rPr>
          <w:rFonts w:ascii="標楷體" w:hAnsi="標楷體"/>
          <w:color w:val="000000" w:themeColor="text1"/>
          <w:sz w:val="40"/>
          <w:szCs w:val="40"/>
        </w:rPr>
      </w:pPr>
      <w:r w:rsidRPr="00E07C80">
        <w:rPr>
          <w:rFonts w:ascii="標楷體" w:eastAsia="標楷體" w:hAnsi="標楷體" w:hint="eastAsia"/>
          <w:color w:val="000000" w:themeColor="text1"/>
          <w:sz w:val="40"/>
          <w:szCs w:val="40"/>
        </w:rPr>
        <w:lastRenderedPageBreak/>
        <w:t>第九條</w:t>
      </w:r>
      <w:r w:rsidR="00A229F9" w:rsidRPr="00E07C80">
        <w:rPr>
          <w:rFonts w:ascii="標楷體" w:eastAsia="標楷體" w:hAnsi="標楷體" w:hint="eastAsia"/>
          <w:color w:val="000000" w:themeColor="text1"/>
          <w:sz w:val="40"/>
          <w:szCs w:val="40"/>
        </w:rPr>
        <w:t>附件二</w:t>
      </w:r>
    </w:p>
    <w:p w14:paraId="7B2786EE" w14:textId="3311FEE6" w:rsidR="00A229F9" w:rsidRPr="00167119" w:rsidRDefault="00A229F9" w:rsidP="000F4641">
      <w:pPr>
        <w:snapToGrid w:val="0"/>
        <w:spacing w:line="460" w:lineRule="exact"/>
        <w:ind w:firstLineChars="200" w:firstLine="800"/>
        <w:rPr>
          <w:rFonts w:ascii="標楷體" w:eastAsia="標楷體" w:hAnsi="標楷體"/>
          <w:bCs/>
          <w:color w:val="000000" w:themeColor="text1"/>
          <w:sz w:val="40"/>
          <w:szCs w:val="40"/>
        </w:rPr>
      </w:pPr>
      <w:r w:rsidRPr="00167119">
        <w:rPr>
          <w:rFonts w:ascii="標楷體" w:eastAsia="標楷體" w:hAnsi="標楷體" w:hint="eastAsia"/>
          <w:bCs/>
          <w:color w:val="000000" w:themeColor="text1"/>
          <w:sz w:val="40"/>
          <w:szCs w:val="40"/>
        </w:rPr>
        <w:t>年度參加薦任公務人員晉升簡任官等訓練資格確認暨同意書</w:t>
      </w:r>
    </w:p>
    <w:p w14:paraId="36704B67" w14:textId="77777777" w:rsidR="00A229F9" w:rsidRPr="00486304" w:rsidRDefault="00A229F9" w:rsidP="00234B3A">
      <w:pPr>
        <w:snapToGrid w:val="0"/>
        <w:spacing w:beforeLines="50" w:before="180" w:line="360" w:lineRule="exact"/>
        <w:ind w:firstLine="56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本人（姓名）　　　　　　　服務於（服務機關、學校全銜）</w:t>
      </w:r>
    </w:p>
    <w:p w14:paraId="0D097A79" w14:textId="77777777" w:rsidR="00A229F9" w:rsidRPr="00486304" w:rsidRDefault="00A229F9" w:rsidP="00234B3A">
      <w:pPr>
        <w:snapToGrid w:val="0"/>
        <w:spacing w:line="360" w:lineRule="exact"/>
        <w:ind w:firstLine="56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 xml:space="preserve">　　　　　　　　　，確已具備下列規定</w:t>
      </w:r>
      <w:proofErr w:type="gramStart"/>
      <w:r w:rsidRPr="00486304">
        <w:rPr>
          <w:rFonts w:ascii="標楷體" w:eastAsia="標楷體" w:hAnsi="標楷體" w:hint="eastAsia"/>
          <w:color w:val="000000" w:themeColor="text1"/>
          <w:sz w:val="28"/>
          <w:szCs w:val="28"/>
        </w:rPr>
        <w:t>之參訓資格</w:t>
      </w:r>
      <w:proofErr w:type="gramEnd"/>
      <w:r w:rsidRPr="00486304">
        <w:rPr>
          <w:rFonts w:ascii="標楷體" w:eastAsia="標楷體" w:hAnsi="標楷體" w:hint="eastAsia"/>
          <w:color w:val="000000" w:themeColor="text1"/>
          <w:sz w:val="28"/>
          <w:szCs w:val="28"/>
        </w:rPr>
        <w:t>（請擇一勾選）</w:t>
      </w:r>
    </w:p>
    <w:p w14:paraId="3FAC3572" w14:textId="77777777" w:rsidR="00A229F9" w:rsidRPr="00486304" w:rsidRDefault="00A229F9" w:rsidP="00234B3A">
      <w:pPr>
        <w:snapToGrid w:val="0"/>
        <w:spacing w:line="360" w:lineRule="exact"/>
        <w:ind w:firstLine="560"/>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□公務人員任用法第十七條第二項</w:t>
      </w:r>
    </w:p>
    <w:p w14:paraId="4C8B26D0" w14:textId="77777777" w:rsidR="00A229F9" w:rsidRPr="00486304" w:rsidRDefault="00A229F9" w:rsidP="00A229F9">
      <w:pPr>
        <w:snapToGrid w:val="0"/>
        <w:spacing w:line="360" w:lineRule="exact"/>
        <w:ind w:firstLine="560"/>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□專門職業及技術人員轉任公務人員條例第九條</w:t>
      </w:r>
    </w:p>
    <w:p w14:paraId="115CCF95" w14:textId="269DCE2E" w:rsidR="00A229F9" w:rsidRPr="00486304" w:rsidRDefault="00A229F9" w:rsidP="004D2310">
      <w:pPr>
        <w:snapToGrid w:val="0"/>
        <w:spacing w:line="360" w:lineRule="exact"/>
        <w:ind w:firstLine="576"/>
        <w:jc w:val="both"/>
        <w:rPr>
          <w:rFonts w:ascii="標楷體" w:eastAsia="標楷體" w:hAnsi="標楷體"/>
          <w:color w:val="000000" w:themeColor="text1"/>
          <w:sz w:val="28"/>
          <w:szCs w:val="28"/>
        </w:rPr>
      </w:pPr>
      <w:proofErr w:type="gramStart"/>
      <w:r w:rsidRPr="00486304">
        <w:rPr>
          <w:rFonts w:ascii="標楷體" w:eastAsia="標楷體" w:hAnsi="標楷體" w:hint="eastAsia"/>
          <w:color w:val="000000" w:themeColor="text1"/>
          <w:spacing w:val="4"/>
          <w:sz w:val="28"/>
          <w:szCs w:val="28"/>
        </w:rPr>
        <w:t>茲獲遴選</w:t>
      </w:r>
      <w:proofErr w:type="gramEnd"/>
      <w:r w:rsidRPr="00486304">
        <w:rPr>
          <w:rFonts w:ascii="標楷體" w:eastAsia="標楷體" w:hAnsi="標楷體" w:hint="eastAsia"/>
          <w:color w:val="000000" w:themeColor="text1"/>
          <w:spacing w:val="4"/>
          <w:sz w:val="28"/>
          <w:szCs w:val="28"/>
        </w:rPr>
        <w:t>參加</w:t>
      </w:r>
      <w:r w:rsidRPr="00486304">
        <w:rPr>
          <w:rFonts w:ascii="標楷體" w:eastAsia="標楷體" w:hAnsi="標楷體"/>
          <w:color w:val="000000" w:themeColor="text1"/>
          <w:spacing w:val="4"/>
          <w:sz w:val="28"/>
          <w:szCs w:val="28"/>
        </w:rPr>
        <w:t xml:space="preserve">  </w:t>
      </w:r>
      <w:r w:rsidR="004D2310" w:rsidRPr="00486304">
        <w:rPr>
          <w:rFonts w:ascii="標楷體" w:eastAsia="標楷體" w:hAnsi="標楷體" w:hint="eastAsia"/>
          <w:color w:val="000000" w:themeColor="text1"/>
          <w:spacing w:val="4"/>
          <w:sz w:val="28"/>
          <w:szCs w:val="28"/>
        </w:rPr>
        <w:t xml:space="preserve">  </w:t>
      </w:r>
      <w:r w:rsidRPr="00486304">
        <w:rPr>
          <w:rFonts w:ascii="標楷體" w:eastAsia="標楷體" w:hAnsi="標楷體"/>
          <w:color w:val="000000" w:themeColor="text1"/>
          <w:spacing w:val="4"/>
          <w:sz w:val="28"/>
          <w:szCs w:val="28"/>
        </w:rPr>
        <w:t xml:space="preserve"> </w:t>
      </w:r>
      <w:r w:rsidRPr="00486304">
        <w:rPr>
          <w:rFonts w:ascii="標楷體" w:eastAsia="標楷體" w:hAnsi="標楷體" w:hint="eastAsia"/>
          <w:color w:val="000000" w:themeColor="text1"/>
          <w:spacing w:val="4"/>
          <w:sz w:val="28"/>
          <w:szCs w:val="28"/>
        </w:rPr>
        <w:t>年度薦任公務人員晉升簡任官等訓練。</w:t>
      </w:r>
      <w:r w:rsidRPr="00486304">
        <w:rPr>
          <w:rFonts w:ascii="標楷體" w:eastAsia="標楷體" w:hAnsi="標楷體" w:hint="eastAsia"/>
          <w:color w:val="000000" w:themeColor="text1"/>
          <w:sz w:val="28"/>
          <w:szCs w:val="28"/>
        </w:rPr>
        <w:t>本人同意參加本項訓練，並願遵守「薦任公務人員晉升簡任官等訓練辦法」及公務人員保障暨培訓委員會辦理本項訓練之相關規定，如有違反規定，願意接受處分。</w:t>
      </w:r>
    </w:p>
    <w:p w14:paraId="30944EB0" w14:textId="77777777" w:rsidR="00A229F9" w:rsidRPr="00486304" w:rsidRDefault="00A229F9" w:rsidP="00234B3A">
      <w:pPr>
        <w:snapToGrid w:val="0"/>
        <w:spacing w:afterLines="20" w:after="72" w:line="360" w:lineRule="exact"/>
        <w:ind w:firstLine="560"/>
        <w:jc w:val="both"/>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本人確認登載於受訓人員名冊之各項資格均屬實，如有誤報或因服務機關、學校未依規定確實審核，致於訓練期間或晉升官等訓練合格後派任送審時發現有受訓資格不符情事，願意接受退訓或撤銷訓練及格資格並繳回訓練合格證書。</w:t>
      </w:r>
      <w:proofErr w:type="gramStart"/>
      <w:r w:rsidRPr="00486304">
        <w:rPr>
          <w:rFonts w:ascii="標楷體" w:eastAsia="標楷體" w:hAnsi="標楷體" w:hint="eastAsia"/>
          <w:color w:val="000000" w:themeColor="text1"/>
          <w:sz w:val="28"/>
          <w:szCs w:val="28"/>
        </w:rPr>
        <w:t>另如退訓</w:t>
      </w:r>
      <w:proofErr w:type="gramEnd"/>
      <w:r w:rsidRPr="00486304">
        <w:rPr>
          <w:rFonts w:ascii="標楷體" w:eastAsia="標楷體" w:hAnsi="標楷體" w:hint="eastAsia"/>
          <w:color w:val="000000" w:themeColor="text1"/>
          <w:sz w:val="28"/>
          <w:szCs w:val="28"/>
        </w:rPr>
        <w:t>或撤銷訓練及格資格之原因，係可歸責於本人，則依上開訓練辦法第二十條規定辦理，本人絕無異議。</w:t>
      </w:r>
    </w:p>
    <w:tbl>
      <w:tblPr>
        <w:tblW w:w="0" w:type="auto"/>
        <w:tblInd w:w="2943" w:type="dxa"/>
        <w:tblLook w:val="00A0" w:firstRow="1" w:lastRow="0" w:firstColumn="1" w:lastColumn="0" w:noHBand="0" w:noVBand="0"/>
      </w:tblPr>
      <w:tblGrid>
        <w:gridCol w:w="1831"/>
        <w:gridCol w:w="376"/>
        <w:gridCol w:w="3402"/>
      </w:tblGrid>
      <w:tr w:rsidR="00486304" w:rsidRPr="00486304" w14:paraId="062DFB23" w14:textId="77777777" w:rsidTr="00F12FD0">
        <w:trPr>
          <w:trHeight w:val="454"/>
        </w:trPr>
        <w:tc>
          <w:tcPr>
            <w:tcW w:w="1831" w:type="dxa"/>
            <w:vAlign w:val="center"/>
          </w:tcPr>
          <w:p w14:paraId="449B7B52" w14:textId="77777777" w:rsidR="00A229F9" w:rsidRPr="00486304" w:rsidRDefault="00A229F9" w:rsidP="00F12FD0">
            <w:pPr>
              <w:snapToGrid w:val="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同意人</w:t>
            </w:r>
          </w:p>
        </w:tc>
        <w:tc>
          <w:tcPr>
            <w:tcW w:w="296" w:type="dxa"/>
            <w:vAlign w:val="center"/>
          </w:tcPr>
          <w:p w14:paraId="1BD6DA46" w14:textId="77777777" w:rsidR="00A229F9" w:rsidRPr="00486304" w:rsidRDefault="00A229F9" w:rsidP="00F12FD0">
            <w:pPr>
              <w:snapToGrid w:val="0"/>
              <w:ind w:leftChars="-50" w:left="-120" w:rightChars="-50" w:right="-120"/>
              <w:jc w:val="center"/>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w:t>
            </w:r>
          </w:p>
        </w:tc>
        <w:tc>
          <w:tcPr>
            <w:tcW w:w="3402" w:type="dxa"/>
            <w:vAlign w:val="center"/>
          </w:tcPr>
          <w:p w14:paraId="1C806EF9" w14:textId="77777777" w:rsidR="00A229F9" w:rsidRPr="00486304" w:rsidRDefault="00A229F9" w:rsidP="00F12FD0">
            <w:pPr>
              <w:snapToGrid w:val="0"/>
              <w:jc w:val="right"/>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（簽章）</w:t>
            </w:r>
          </w:p>
        </w:tc>
      </w:tr>
      <w:tr w:rsidR="00486304" w:rsidRPr="00486304" w14:paraId="32D9F9B9" w14:textId="77777777" w:rsidTr="00F12FD0">
        <w:trPr>
          <w:trHeight w:val="680"/>
        </w:trPr>
        <w:tc>
          <w:tcPr>
            <w:tcW w:w="1831" w:type="dxa"/>
            <w:vAlign w:val="center"/>
          </w:tcPr>
          <w:p w14:paraId="2D08156E" w14:textId="77777777" w:rsidR="00A229F9" w:rsidRPr="00486304" w:rsidRDefault="00A229F9" w:rsidP="00F12FD0">
            <w:pPr>
              <w:snapToGrid w:val="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國民身分證統一編號</w:t>
            </w:r>
          </w:p>
        </w:tc>
        <w:tc>
          <w:tcPr>
            <w:tcW w:w="296" w:type="dxa"/>
            <w:vAlign w:val="center"/>
          </w:tcPr>
          <w:p w14:paraId="2A2ADAC7" w14:textId="77777777" w:rsidR="00A229F9" w:rsidRPr="00486304" w:rsidRDefault="00A229F9" w:rsidP="00F12FD0">
            <w:pPr>
              <w:snapToGrid w:val="0"/>
              <w:ind w:leftChars="-50" w:left="-120" w:rightChars="-50" w:right="-120"/>
              <w:jc w:val="center"/>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w:t>
            </w:r>
          </w:p>
        </w:tc>
        <w:tc>
          <w:tcPr>
            <w:tcW w:w="3402" w:type="dxa"/>
            <w:vAlign w:val="center"/>
          </w:tcPr>
          <w:p w14:paraId="4917D883" w14:textId="77777777" w:rsidR="00A229F9" w:rsidRPr="00486304" w:rsidRDefault="00A229F9" w:rsidP="00F12FD0">
            <w:pPr>
              <w:snapToGrid w:val="0"/>
              <w:rPr>
                <w:rFonts w:ascii="標楷體" w:eastAsia="標楷體" w:hAnsi="標楷體"/>
                <w:color w:val="000000" w:themeColor="text1"/>
                <w:sz w:val="28"/>
                <w:szCs w:val="28"/>
              </w:rPr>
            </w:pPr>
          </w:p>
        </w:tc>
      </w:tr>
      <w:tr w:rsidR="00486304" w:rsidRPr="00486304" w14:paraId="76BED85E" w14:textId="77777777" w:rsidTr="00F12FD0">
        <w:trPr>
          <w:trHeight w:val="454"/>
        </w:trPr>
        <w:tc>
          <w:tcPr>
            <w:tcW w:w="1831" w:type="dxa"/>
            <w:vAlign w:val="center"/>
          </w:tcPr>
          <w:p w14:paraId="6F4E09C4" w14:textId="77777777" w:rsidR="00A229F9" w:rsidRPr="00486304" w:rsidRDefault="00A229F9" w:rsidP="00F12FD0">
            <w:pPr>
              <w:snapToGrid w:val="0"/>
              <w:jc w:val="distribute"/>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職稱</w:t>
            </w:r>
          </w:p>
        </w:tc>
        <w:tc>
          <w:tcPr>
            <w:tcW w:w="296" w:type="dxa"/>
            <w:vAlign w:val="center"/>
          </w:tcPr>
          <w:p w14:paraId="1FD9A30F" w14:textId="77777777" w:rsidR="00A229F9" w:rsidRPr="00486304" w:rsidRDefault="00A229F9" w:rsidP="00F12FD0">
            <w:pPr>
              <w:snapToGrid w:val="0"/>
              <w:ind w:leftChars="-50" w:left="-120" w:rightChars="-50" w:right="-120"/>
              <w:jc w:val="center"/>
              <w:rPr>
                <w:rFonts w:ascii="標楷體" w:eastAsia="標楷體" w:hAnsi="標楷體"/>
                <w:color w:val="000000" w:themeColor="text1"/>
                <w:sz w:val="28"/>
                <w:szCs w:val="28"/>
              </w:rPr>
            </w:pPr>
            <w:r w:rsidRPr="00486304">
              <w:rPr>
                <w:rFonts w:ascii="標楷體" w:eastAsia="標楷體" w:hAnsi="標楷體" w:hint="eastAsia"/>
                <w:color w:val="000000" w:themeColor="text1"/>
                <w:sz w:val="28"/>
                <w:szCs w:val="28"/>
              </w:rPr>
              <w:t>：</w:t>
            </w:r>
          </w:p>
        </w:tc>
        <w:tc>
          <w:tcPr>
            <w:tcW w:w="3402" w:type="dxa"/>
            <w:vAlign w:val="center"/>
          </w:tcPr>
          <w:p w14:paraId="7B513DDA" w14:textId="77777777" w:rsidR="00A229F9" w:rsidRPr="00486304" w:rsidRDefault="00A229F9" w:rsidP="00F12FD0">
            <w:pPr>
              <w:snapToGrid w:val="0"/>
              <w:rPr>
                <w:rFonts w:ascii="標楷體" w:eastAsia="標楷體" w:hAnsi="標楷體"/>
                <w:color w:val="000000" w:themeColor="text1"/>
                <w:sz w:val="28"/>
                <w:szCs w:val="28"/>
              </w:rPr>
            </w:pPr>
          </w:p>
        </w:tc>
      </w:tr>
    </w:tbl>
    <w:p w14:paraId="127F77E0" w14:textId="77777777" w:rsidR="00A229F9" w:rsidRPr="00486304" w:rsidRDefault="00A229F9" w:rsidP="00A229F9">
      <w:pPr>
        <w:snapToGrid w:val="0"/>
        <w:spacing w:beforeLines="50" w:before="180" w:afterLines="50" w:after="180" w:line="220" w:lineRule="exact"/>
        <w:jc w:val="distribute"/>
        <w:rPr>
          <w:rFonts w:ascii="標楷體" w:eastAsia="標楷體" w:hAnsi="標楷體"/>
          <w:color w:val="000000" w:themeColor="text1"/>
          <w:sz w:val="32"/>
          <w:szCs w:val="24"/>
        </w:rPr>
      </w:pPr>
      <w:r w:rsidRPr="00486304">
        <w:rPr>
          <w:rFonts w:ascii="標楷體" w:eastAsia="標楷體" w:hAnsi="標楷體" w:hint="eastAsia"/>
          <w:color w:val="000000" w:themeColor="text1"/>
          <w:sz w:val="28"/>
          <w:szCs w:val="28"/>
        </w:rPr>
        <w:t>中華民國  年  月  日</w:t>
      </w:r>
    </w:p>
    <w:p w14:paraId="3F268B3D" w14:textId="77777777" w:rsidR="00A229F9" w:rsidRPr="00486304" w:rsidRDefault="00A229F9" w:rsidP="00A229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6" w:lineRule="exact"/>
        <w:ind w:left="720" w:hangingChars="300" w:hanging="720"/>
        <w:rPr>
          <w:rFonts w:ascii="標楷體" w:eastAsia="標楷體" w:hAnsi="標楷體"/>
          <w:color w:val="000000" w:themeColor="text1"/>
          <w:szCs w:val="24"/>
        </w:rPr>
      </w:pPr>
      <w:r w:rsidRPr="00486304">
        <w:rPr>
          <w:rFonts w:ascii="標楷體" w:eastAsia="標楷體" w:hAnsi="標楷體" w:hint="eastAsia"/>
          <w:color w:val="000000" w:themeColor="text1"/>
          <w:szCs w:val="24"/>
        </w:rPr>
        <w:t>附註：</w:t>
      </w:r>
    </w:p>
    <w:p w14:paraId="76E7C06A" w14:textId="10C82DA0" w:rsidR="00A229F9" w:rsidRPr="00486304" w:rsidRDefault="00A229F9" w:rsidP="00DE0500">
      <w:pPr>
        <w:spacing w:line="246" w:lineRule="exact"/>
        <w:ind w:leftChars="118" w:left="657" w:hangingChars="170" w:hanging="374"/>
        <w:jc w:val="both"/>
        <w:rPr>
          <w:rFonts w:ascii="標楷體" w:eastAsia="標楷體" w:hAnsi="標楷體"/>
          <w:color w:val="000000" w:themeColor="text1"/>
          <w:sz w:val="22"/>
        </w:rPr>
      </w:pPr>
      <w:r w:rsidRPr="00486304">
        <w:rPr>
          <w:rFonts w:ascii="標楷體" w:eastAsia="標楷體" w:hAnsi="標楷體" w:hint="eastAsia"/>
          <w:color w:val="000000" w:themeColor="text1"/>
          <w:sz w:val="22"/>
        </w:rPr>
        <w:t>一、公務人員任用法第十七條第二項規定：「經銓</w:t>
      </w:r>
      <w:r w:rsidRPr="00486304">
        <w:rPr>
          <w:rFonts w:ascii="標楷體" w:eastAsia="標楷體" w:hAnsi="標楷體" w:cs="標楷體" w:hint="eastAsia"/>
          <w:color w:val="000000" w:themeColor="text1"/>
          <w:sz w:val="22"/>
        </w:rPr>
        <w:t>敘</w:t>
      </w:r>
      <w:r w:rsidRPr="00486304">
        <w:rPr>
          <w:rFonts w:ascii="標楷體" w:eastAsia="標楷體" w:hAnsi="標楷體" w:hint="eastAsia"/>
          <w:color w:val="000000" w:themeColor="text1"/>
          <w:sz w:val="22"/>
        </w:rPr>
        <w:t>部銓</w:t>
      </w:r>
      <w:r w:rsidRPr="00486304">
        <w:rPr>
          <w:rFonts w:ascii="標楷體" w:eastAsia="標楷體" w:hAnsi="標楷體" w:cs="標楷體" w:hint="eastAsia"/>
          <w:color w:val="000000" w:themeColor="text1"/>
          <w:sz w:val="22"/>
        </w:rPr>
        <w:t>敘</w:t>
      </w:r>
      <w:r w:rsidRPr="00486304">
        <w:rPr>
          <w:rFonts w:ascii="標楷體" w:eastAsia="標楷體" w:hAnsi="標楷體" w:hint="eastAsia"/>
          <w:color w:val="000000" w:themeColor="text1"/>
          <w:sz w:val="22"/>
        </w:rPr>
        <w:t>審定合格實授現任薦任第九職等職務人員，具有下列資格之一，且其以該職等職務辦理之年終考績最近三年二年列甲等、一年列乙等以上，並已</w:t>
      </w:r>
      <w:proofErr w:type="gramStart"/>
      <w:r w:rsidRPr="00486304">
        <w:rPr>
          <w:rFonts w:ascii="標楷體" w:eastAsia="標楷體" w:hAnsi="標楷體" w:hint="eastAsia"/>
          <w:color w:val="000000" w:themeColor="text1"/>
          <w:sz w:val="22"/>
        </w:rPr>
        <w:t>晉</w:t>
      </w:r>
      <w:r w:rsidRPr="00486304">
        <w:rPr>
          <w:rFonts w:ascii="標楷體" w:eastAsia="標楷體" w:hAnsi="標楷體" w:cs="標楷體" w:hint="eastAsia"/>
          <w:color w:val="000000" w:themeColor="text1"/>
          <w:sz w:val="22"/>
        </w:rPr>
        <w:t>敘</w:t>
      </w:r>
      <w:r w:rsidRPr="00486304">
        <w:rPr>
          <w:rFonts w:ascii="標楷體" w:eastAsia="標楷體" w:hAnsi="標楷體" w:hint="eastAsia"/>
          <w:color w:val="000000" w:themeColor="text1"/>
          <w:sz w:val="22"/>
        </w:rPr>
        <w:t>至薦</w:t>
      </w:r>
      <w:proofErr w:type="gramEnd"/>
      <w:r w:rsidRPr="00486304">
        <w:rPr>
          <w:rFonts w:ascii="標楷體" w:eastAsia="標楷體" w:hAnsi="標楷體" w:hint="eastAsia"/>
          <w:color w:val="000000" w:themeColor="text1"/>
          <w:sz w:val="22"/>
        </w:rPr>
        <w:t>任第九職等本俸最高級後，再經晉升簡任官等訓練合格者，取得升任簡任第十職等任用資格，不受前項規定之限制：一、經高等考試、</w:t>
      </w:r>
      <w:proofErr w:type="gramStart"/>
      <w:r w:rsidRPr="00486304">
        <w:rPr>
          <w:rFonts w:ascii="標楷體" w:eastAsia="標楷體" w:hAnsi="標楷體" w:hint="eastAsia"/>
          <w:color w:val="000000" w:themeColor="text1"/>
          <w:sz w:val="22"/>
        </w:rPr>
        <w:t>相當</w:t>
      </w:r>
      <w:proofErr w:type="gramEnd"/>
      <w:r w:rsidRPr="00486304">
        <w:rPr>
          <w:rFonts w:ascii="標楷體" w:eastAsia="標楷體" w:hAnsi="標楷體" w:hint="eastAsia"/>
          <w:color w:val="000000" w:themeColor="text1"/>
          <w:sz w:val="22"/>
        </w:rPr>
        <w:t>高等考試之特種考試或</w:t>
      </w:r>
      <w:proofErr w:type="gramStart"/>
      <w:r w:rsidRPr="00486304">
        <w:rPr>
          <w:rFonts w:ascii="標楷體" w:eastAsia="標楷體" w:hAnsi="標楷體" w:hint="eastAsia"/>
          <w:color w:val="000000" w:themeColor="text1"/>
          <w:sz w:val="22"/>
        </w:rPr>
        <w:t>公務人員</w:t>
      </w:r>
      <w:proofErr w:type="gramEnd"/>
      <w:r w:rsidRPr="00486304">
        <w:rPr>
          <w:rFonts w:ascii="標楷體" w:eastAsia="標楷體" w:hAnsi="標楷體" w:hint="eastAsia"/>
          <w:color w:val="000000" w:themeColor="text1"/>
          <w:sz w:val="22"/>
        </w:rPr>
        <w:t>薦任升官等考試、薦任升等考試或於本法施行前經分類職位第六職等至第九職等考試或分類職位第六職等升等考試及格，並任合格</w:t>
      </w:r>
      <w:proofErr w:type="gramStart"/>
      <w:r w:rsidRPr="00486304">
        <w:rPr>
          <w:rFonts w:ascii="標楷體" w:eastAsia="標楷體" w:hAnsi="標楷體" w:hint="eastAsia"/>
          <w:color w:val="000000" w:themeColor="text1"/>
          <w:sz w:val="22"/>
        </w:rPr>
        <w:t>實授薦</w:t>
      </w:r>
      <w:proofErr w:type="gramEnd"/>
      <w:r w:rsidRPr="00486304">
        <w:rPr>
          <w:rFonts w:ascii="標楷體" w:eastAsia="標楷體" w:hAnsi="標楷體" w:hint="eastAsia"/>
          <w:color w:val="000000" w:themeColor="text1"/>
          <w:sz w:val="22"/>
        </w:rPr>
        <w:t>任第九職等職務滿三年者。二、經大學或獨立學院以上學校畢業，並任合格</w:t>
      </w:r>
      <w:proofErr w:type="gramStart"/>
      <w:r w:rsidRPr="00486304">
        <w:rPr>
          <w:rFonts w:ascii="標楷體" w:eastAsia="標楷體" w:hAnsi="標楷體" w:hint="eastAsia"/>
          <w:color w:val="000000" w:themeColor="text1"/>
          <w:sz w:val="22"/>
        </w:rPr>
        <w:t>實授薦任</w:t>
      </w:r>
      <w:proofErr w:type="gramEnd"/>
      <w:r w:rsidRPr="00486304">
        <w:rPr>
          <w:rFonts w:ascii="標楷體" w:eastAsia="標楷體" w:hAnsi="標楷體" w:hint="eastAsia"/>
          <w:color w:val="000000" w:themeColor="text1"/>
          <w:sz w:val="22"/>
        </w:rPr>
        <w:t>第九職等職務滿六年者。」專門職業及技術人員轉任公務人員條例第九條規定:「經銓敘部銓敘審定合格實授現任薦任第九職等職務之轉任人員，經專門職業及技術人員高等考試或相當等級之特種考試及格，並任合格</w:t>
      </w:r>
      <w:proofErr w:type="gramStart"/>
      <w:r w:rsidRPr="00486304">
        <w:rPr>
          <w:rFonts w:ascii="標楷體" w:eastAsia="標楷體" w:hAnsi="標楷體" w:hint="eastAsia"/>
          <w:color w:val="000000" w:themeColor="text1"/>
          <w:sz w:val="22"/>
        </w:rPr>
        <w:t>實授薦任</w:t>
      </w:r>
      <w:proofErr w:type="gramEnd"/>
      <w:r w:rsidRPr="00486304">
        <w:rPr>
          <w:rFonts w:ascii="標楷體" w:eastAsia="標楷體" w:hAnsi="標楷體" w:hint="eastAsia"/>
          <w:color w:val="000000" w:themeColor="text1"/>
          <w:sz w:val="22"/>
        </w:rPr>
        <w:t>第九職等職務滿三年，且其以該職等職務辦理之年終考績最近三年二年列甲等、一年列乙等以上，並已</w:t>
      </w:r>
      <w:proofErr w:type="gramStart"/>
      <w:r w:rsidRPr="00486304">
        <w:rPr>
          <w:rFonts w:ascii="標楷體" w:eastAsia="標楷體" w:hAnsi="標楷體" w:hint="eastAsia"/>
          <w:color w:val="000000" w:themeColor="text1"/>
          <w:sz w:val="22"/>
        </w:rPr>
        <w:t>晉敘至</w:t>
      </w:r>
      <w:proofErr w:type="gramEnd"/>
      <w:r w:rsidRPr="00486304">
        <w:rPr>
          <w:rFonts w:ascii="標楷體" w:eastAsia="標楷體" w:hAnsi="標楷體" w:hint="eastAsia"/>
          <w:color w:val="000000" w:themeColor="text1"/>
          <w:sz w:val="22"/>
        </w:rPr>
        <w:t>薦任第九職等本俸最高級後，再經晉升簡任官等訓練合格者，取得升任簡任第十職等任用資格。」薦任公務人員晉升簡任官等訓練辦法第六條就受訓資格亦有相同規定。</w:t>
      </w:r>
    </w:p>
    <w:p w14:paraId="33CDA9AE" w14:textId="77777777" w:rsidR="00A229F9" w:rsidRPr="00486304" w:rsidRDefault="00A229F9" w:rsidP="00234B3A">
      <w:pPr>
        <w:spacing w:line="246" w:lineRule="exact"/>
        <w:ind w:leftChars="88" w:left="658" w:hangingChars="203" w:hanging="447"/>
        <w:jc w:val="both"/>
        <w:rPr>
          <w:rFonts w:ascii="標楷體" w:eastAsia="標楷體" w:hAnsi="標楷體"/>
          <w:color w:val="000000" w:themeColor="text1"/>
          <w:sz w:val="22"/>
        </w:rPr>
      </w:pPr>
      <w:r w:rsidRPr="00486304">
        <w:rPr>
          <w:rFonts w:ascii="標楷體" w:eastAsia="標楷體" w:hAnsi="標楷體" w:hint="eastAsia"/>
          <w:color w:val="000000" w:themeColor="text1"/>
          <w:sz w:val="22"/>
        </w:rPr>
        <w:t>二、薦任公務人員晉升簡任官等訓練辦法第二十條規定：「…</w:t>
      </w:r>
      <w:proofErr w:type="gramStart"/>
      <w:r w:rsidRPr="00486304">
        <w:rPr>
          <w:rFonts w:ascii="標楷體" w:eastAsia="標楷體" w:hAnsi="標楷體" w:hint="eastAsia"/>
          <w:color w:val="000000" w:themeColor="text1"/>
          <w:sz w:val="22"/>
        </w:rPr>
        <w:t>…</w:t>
      </w:r>
      <w:proofErr w:type="gramEnd"/>
      <w:r w:rsidRPr="00486304">
        <w:rPr>
          <w:rFonts w:ascii="標楷體" w:eastAsia="標楷體" w:hAnsi="標楷體" w:hint="eastAsia"/>
          <w:color w:val="000000" w:themeColor="text1"/>
          <w:sz w:val="22"/>
        </w:rPr>
        <w:t>（第二項）受訓人員於訓練期間發現有受訓資格不符情事者，由保訓會予以退訓；其涉及行政或刑事責任者，依法處理。（第三項）前項退訓人員，於次年度起符合受訓資格時，由各主管機關依規定重新遴選後，函送保訓會參加本訓練；其退訓有可歸責於受訓人員之事由者，應全額自費受訓。（第四項）受訓人員訓練期滿經核定成績及格後，發現有受訓資格不符情事者，由保訓</w:t>
      </w:r>
      <w:r w:rsidRPr="00486304">
        <w:rPr>
          <w:rFonts w:ascii="標楷體" w:eastAsia="標楷體" w:hAnsi="標楷體" w:hint="eastAsia"/>
          <w:color w:val="000000" w:themeColor="text1"/>
          <w:sz w:val="22"/>
        </w:rPr>
        <w:lastRenderedPageBreak/>
        <w:t>會撤銷訓練及格資格並報請考試院註銷訓練合格證書；其涉及行政或刑事責任者，依法處理。（第五項）訓練及格資格經撤銷者，於保訓會撤銷函送達之次日起，符合受訓資格時，由各主管機關依規定重新遴選後，函送保訓會參加本訓練。但其撤銷有可歸責於受訓人員之事由者，應全額自費受訓。（第六項）訓練及格資格經撤銷，而其撤銷因不可歸責於受訓人員之事由者，於保訓會撤銷函送達之次日起</w:t>
      </w:r>
      <w:proofErr w:type="gramStart"/>
      <w:r w:rsidRPr="00486304">
        <w:rPr>
          <w:rFonts w:ascii="標楷體" w:eastAsia="標楷體" w:hAnsi="標楷體" w:hint="eastAsia"/>
          <w:color w:val="000000" w:themeColor="text1"/>
          <w:sz w:val="22"/>
        </w:rPr>
        <w:t>三</w:t>
      </w:r>
      <w:proofErr w:type="gramEnd"/>
      <w:r w:rsidRPr="00486304">
        <w:rPr>
          <w:rFonts w:ascii="標楷體" w:eastAsia="標楷體" w:hAnsi="標楷體" w:hint="eastAsia"/>
          <w:color w:val="000000" w:themeColor="text1"/>
          <w:sz w:val="22"/>
        </w:rPr>
        <w:t>年內，符合受訓資格時，由各主管機關依規定重新遴選後，填</w:t>
      </w:r>
      <w:proofErr w:type="gramStart"/>
      <w:r w:rsidRPr="00486304">
        <w:rPr>
          <w:rFonts w:ascii="標楷體" w:eastAsia="標楷體" w:hAnsi="標楷體" w:hint="eastAsia"/>
          <w:color w:val="000000" w:themeColor="text1"/>
          <w:sz w:val="22"/>
        </w:rPr>
        <w:t>具免訓申請</w:t>
      </w:r>
      <w:proofErr w:type="gramEnd"/>
      <w:r w:rsidRPr="00486304">
        <w:rPr>
          <w:rFonts w:ascii="標楷體" w:eastAsia="標楷體" w:hAnsi="標楷體" w:hint="eastAsia"/>
          <w:color w:val="000000" w:themeColor="text1"/>
          <w:sz w:val="22"/>
        </w:rPr>
        <w:t>書，函送保訓會，經核准後，視同訓練合格，由保訓會於同一年度統一報請考試院發給訓練合格證書。」</w:t>
      </w:r>
    </w:p>
    <w:p w14:paraId="73F345C2" w14:textId="77777777" w:rsidR="00A229F9" w:rsidRPr="00486304" w:rsidRDefault="00A229F9" w:rsidP="00A229F9">
      <w:pPr>
        <w:ind w:firstLine="480"/>
        <w:rPr>
          <w:color w:val="000000" w:themeColor="text1"/>
        </w:rPr>
      </w:pPr>
    </w:p>
    <w:p w14:paraId="758BEBFE" w14:textId="77777777" w:rsidR="00A0011B" w:rsidRPr="00486304" w:rsidRDefault="00A0011B" w:rsidP="00891AFE">
      <w:pPr>
        <w:widowControl/>
        <w:overflowPunct w:val="0"/>
        <w:snapToGrid w:val="0"/>
        <w:spacing w:line="460" w:lineRule="exact"/>
        <w:ind w:left="1120" w:hangingChars="400" w:hanging="1120"/>
        <w:jc w:val="both"/>
        <w:rPr>
          <w:rFonts w:ascii="標楷體" w:eastAsia="標楷體" w:hAnsi="標楷體" w:cs="新細明體"/>
          <w:color w:val="000000" w:themeColor="text1"/>
          <w:kern w:val="0"/>
          <w:sz w:val="28"/>
          <w:szCs w:val="28"/>
        </w:rPr>
      </w:pPr>
    </w:p>
    <w:sectPr w:rsidR="00A0011B" w:rsidRPr="00486304" w:rsidSect="003D4042">
      <w:pgSz w:w="11906" w:h="16838" w:code="9"/>
      <w:pgMar w:top="1985"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FE67" w14:textId="77777777" w:rsidR="00E42075" w:rsidRDefault="00E42075" w:rsidP="00ED75BD">
      <w:r>
        <w:separator/>
      </w:r>
    </w:p>
  </w:endnote>
  <w:endnote w:type="continuationSeparator" w:id="0">
    <w:p w14:paraId="5B3AE6E5" w14:textId="77777777" w:rsidR="00E42075" w:rsidRDefault="00E42075" w:rsidP="00ED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974F" w14:textId="77777777" w:rsidR="00E42075" w:rsidRDefault="00E42075" w:rsidP="00ED75BD">
      <w:r>
        <w:separator/>
      </w:r>
    </w:p>
  </w:footnote>
  <w:footnote w:type="continuationSeparator" w:id="0">
    <w:p w14:paraId="0731FCF2" w14:textId="77777777" w:rsidR="00E42075" w:rsidRDefault="00E42075" w:rsidP="00ED7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2CD"/>
    <w:multiLevelType w:val="hybridMultilevel"/>
    <w:tmpl w:val="B3B2267A"/>
    <w:lvl w:ilvl="0" w:tplc="58E6E3C8">
      <w:start w:val="1"/>
      <w:numFmt w:val="taiwaneseCountingThousand"/>
      <w:lvlText w:val="%1、"/>
      <w:lvlJc w:val="left"/>
      <w:pPr>
        <w:tabs>
          <w:tab w:val="num" w:pos="720"/>
        </w:tabs>
        <w:ind w:left="720" w:hanging="720"/>
      </w:pPr>
      <w:rPr>
        <w:rFonts w:ascii="Times New Roman" w:hAnsi="Times New Roman" w:cs="Times New Roman" w:hint="eastAsia"/>
        <w:b w:val="0"/>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1" w15:restartNumberingAfterBreak="0">
    <w:nsid w:val="11D13B46"/>
    <w:multiLevelType w:val="hybridMultilevel"/>
    <w:tmpl w:val="162025C6"/>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6CF27B0"/>
    <w:multiLevelType w:val="hybridMultilevel"/>
    <w:tmpl w:val="455891C4"/>
    <w:lvl w:ilvl="0" w:tplc="F94A16CE">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F3622AA"/>
    <w:multiLevelType w:val="hybridMultilevel"/>
    <w:tmpl w:val="D04C90D8"/>
    <w:lvl w:ilvl="0" w:tplc="14A8D696">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245B6EAB"/>
    <w:multiLevelType w:val="hybridMultilevel"/>
    <w:tmpl w:val="42367DF2"/>
    <w:lvl w:ilvl="0" w:tplc="4904B042">
      <w:start w:val="1"/>
      <w:numFmt w:val="taiwaneseCountingThousand"/>
      <w:lvlText w:val="%1、"/>
      <w:lvlJc w:val="left"/>
      <w:pPr>
        <w:ind w:left="432" w:hanging="384"/>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5" w15:restartNumberingAfterBreak="0">
    <w:nsid w:val="25F847D3"/>
    <w:multiLevelType w:val="hybridMultilevel"/>
    <w:tmpl w:val="1E90E892"/>
    <w:lvl w:ilvl="0" w:tplc="80EC697C">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272443E9"/>
    <w:multiLevelType w:val="hybridMultilevel"/>
    <w:tmpl w:val="08DC61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2430B"/>
    <w:multiLevelType w:val="hybridMultilevel"/>
    <w:tmpl w:val="679EA81E"/>
    <w:lvl w:ilvl="0" w:tplc="04090015">
      <w:start w:val="1"/>
      <w:numFmt w:val="taiwaneseCountingThousand"/>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8" w15:restartNumberingAfterBreak="0">
    <w:nsid w:val="3C69517E"/>
    <w:multiLevelType w:val="hybridMultilevel"/>
    <w:tmpl w:val="162025C6"/>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A5320F1"/>
    <w:multiLevelType w:val="hybridMultilevel"/>
    <w:tmpl w:val="679EA81E"/>
    <w:lvl w:ilvl="0" w:tplc="04090015">
      <w:start w:val="1"/>
      <w:numFmt w:val="taiwaneseCountingThousand"/>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0" w15:restartNumberingAfterBreak="0">
    <w:nsid w:val="57312FD6"/>
    <w:multiLevelType w:val="hybridMultilevel"/>
    <w:tmpl w:val="E2661456"/>
    <w:lvl w:ilvl="0" w:tplc="04090015">
      <w:start w:val="1"/>
      <w:numFmt w:val="taiwaneseCountingThousand"/>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1" w15:restartNumberingAfterBreak="0">
    <w:nsid w:val="573A1D90"/>
    <w:multiLevelType w:val="hybridMultilevel"/>
    <w:tmpl w:val="FFF4D944"/>
    <w:lvl w:ilvl="0" w:tplc="A5460A1A">
      <w:start w:val="1"/>
      <w:numFmt w:val="taiwaneseCountingThousand"/>
      <w:lvlText w:val="（%1）"/>
      <w:lvlJc w:val="left"/>
      <w:pPr>
        <w:tabs>
          <w:tab w:val="num" w:pos="1415"/>
        </w:tabs>
        <w:ind w:left="1415" w:hanging="855"/>
      </w:pPr>
      <w:rPr>
        <w:rFonts w:ascii="Times New Roman" w:hAnsi="Times New Roman" w:cs="Times New Roman" w:hint="eastAsia"/>
      </w:rPr>
    </w:lvl>
    <w:lvl w:ilvl="1" w:tplc="04090019">
      <w:start w:val="1"/>
      <w:numFmt w:val="ideographTraditional"/>
      <w:lvlText w:val="%2、"/>
      <w:lvlJc w:val="left"/>
      <w:pPr>
        <w:tabs>
          <w:tab w:val="num" w:pos="1520"/>
        </w:tabs>
        <w:ind w:left="1520" w:hanging="480"/>
      </w:pPr>
      <w:rPr>
        <w:rFonts w:ascii="Times New Roman" w:hAnsi="Times New Roman" w:cs="Times New Roman"/>
      </w:rPr>
    </w:lvl>
    <w:lvl w:ilvl="2" w:tplc="0409001B">
      <w:start w:val="1"/>
      <w:numFmt w:val="lowerRoman"/>
      <w:lvlText w:val="%3."/>
      <w:lvlJc w:val="right"/>
      <w:pPr>
        <w:tabs>
          <w:tab w:val="num" w:pos="2000"/>
        </w:tabs>
        <w:ind w:left="2000" w:hanging="480"/>
      </w:pPr>
      <w:rPr>
        <w:rFonts w:ascii="Times New Roman" w:hAnsi="Times New Roman" w:cs="Times New Roman"/>
      </w:rPr>
    </w:lvl>
    <w:lvl w:ilvl="3" w:tplc="0409000F">
      <w:start w:val="1"/>
      <w:numFmt w:val="decimal"/>
      <w:lvlText w:val="%4."/>
      <w:lvlJc w:val="left"/>
      <w:pPr>
        <w:tabs>
          <w:tab w:val="num" w:pos="2480"/>
        </w:tabs>
        <w:ind w:left="2480" w:hanging="480"/>
      </w:pPr>
      <w:rPr>
        <w:rFonts w:ascii="Times New Roman" w:hAnsi="Times New Roman" w:cs="Times New Roman"/>
      </w:rPr>
    </w:lvl>
    <w:lvl w:ilvl="4" w:tplc="04090019">
      <w:start w:val="1"/>
      <w:numFmt w:val="ideographTraditional"/>
      <w:lvlText w:val="%5、"/>
      <w:lvlJc w:val="left"/>
      <w:pPr>
        <w:tabs>
          <w:tab w:val="num" w:pos="2960"/>
        </w:tabs>
        <w:ind w:left="2960" w:hanging="480"/>
      </w:pPr>
      <w:rPr>
        <w:rFonts w:ascii="Times New Roman" w:hAnsi="Times New Roman" w:cs="Times New Roman"/>
      </w:rPr>
    </w:lvl>
    <w:lvl w:ilvl="5" w:tplc="0409001B">
      <w:start w:val="1"/>
      <w:numFmt w:val="lowerRoman"/>
      <w:lvlText w:val="%6."/>
      <w:lvlJc w:val="right"/>
      <w:pPr>
        <w:tabs>
          <w:tab w:val="num" w:pos="3440"/>
        </w:tabs>
        <w:ind w:left="3440" w:hanging="480"/>
      </w:pPr>
      <w:rPr>
        <w:rFonts w:ascii="Times New Roman" w:hAnsi="Times New Roman" w:cs="Times New Roman"/>
      </w:rPr>
    </w:lvl>
    <w:lvl w:ilvl="6" w:tplc="0409000F">
      <w:start w:val="1"/>
      <w:numFmt w:val="decimal"/>
      <w:lvlText w:val="%7."/>
      <w:lvlJc w:val="left"/>
      <w:pPr>
        <w:tabs>
          <w:tab w:val="num" w:pos="3920"/>
        </w:tabs>
        <w:ind w:left="3920" w:hanging="480"/>
      </w:pPr>
      <w:rPr>
        <w:rFonts w:ascii="Times New Roman" w:hAnsi="Times New Roman" w:cs="Times New Roman"/>
      </w:rPr>
    </w:lvl>
    <w:lvl w:ilvl="7" w:tplc="04090019">
      <w:start w:val="1"/>
      <w:numFmt w:val="ideographTraditional"/>
      <w:lvlText w:val="%8、"/>
      <w:lvlJc w:val="left"/>
      <w:pPr>
        <w:tabs>
          <w:tab w:val="num" w:pos="4400"/>
        </w:tabs>
        <w:ind w:left="4400" w:hanging="480"/>
      </w:pPr>
      <w:rPr>
        <w:rFonts w:ascii="Times New Roman" w:hAnsi="Times New Roman" w:cs="Times New Roman"/>
      </w:rPr>
    </w:lvl>
    <w:lvl w:ilvl="8" w:tplc="0409001B">
      <w:start w:val="1"/>
      <w:numFmt w:val="lowerRoman"/>
      <w:lvlText w:val="%9."/>
      <w:lvlJc w:val="right"/>
      <w:pPr>
        <w:tabs>
          <w:tab w:val="num" w:pos="4880"/>
        </w:tabs>
        <w:ind w:left="4880" w:hanging="480"/>
      </w:pPr>
      <w:rPr>
        <w:rFonts w:ascii="Times New Roman" w:hAnsi="Times New Roman" w:cs="Times New Roman"/>
      </w:rPr>
    </w:lvl>
  </w:abstractNum>
  <w:abstractNum w:abstractNumId="12" w15:restartNumberingAfterBreak="0">
    <w:nsid w:val="73B65D32"/>
    <w:multiLevelType w:val="hybridMultilevel"/>
    <w:tmpl w:val="3A1224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8"/>
  </w:num>
  <w:num w:numId="3">
    <w:abstractNumId w:val="2"/>
  </w:num>
  <w:num w:numId="4">
    <w:abstractNumId w:val="1"/>
  </w:num>
  <w:num w:numId="5">
    <w:abstractNumId w:val="0"/>
  </w:num>
  <w:num w:numId="6">
    <w:abstractNumId w:val="11"/>
  </w:num>
  <w:num w:numId="7">
    <w:abstractNumId w:val="10"/>
  </w:num>
  <w:num w:numId="8">
    <w:abstractNumId w:val="5"/>
  </w:num>
  <w:num w:numId="9">
    <w:abstractNumId w:val="7"/>
  </w:num>
  <w:num w:numId="10">
    <w:abstractNumId w:val="4"/>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ACC"/>
    <w:rsid w:val="000025D5"/>
    <w:rsid w:val="000051C6"/>
    <w:rsid w:val="00016B86"/>
    <w:rsid w:val="00025041"/>
    <w:rsid w:val="0004567F"/>
    <w:rsid w:val="00071505"/>
    <w:rsid w:val="0007728C"/>
    <w:rsid w:val="00080852"/>
    <w:rsid w:val="00084BC9"/>
    <w:rsid w:val="00090CA1"/>
    <w:rsid w:val="000B3095"/>
    <w:rsid w:val="000C5EA9"/>
    <w:rsid w:val="000D41A8"/>
    <w:rsid w:val="000F4641"/>
    <w:rsid w:val="00102054"/>
    <w:rsid w:val="001048F7"/>
    <w:rsid w:val="00116B9C"/>
    <w:rsid w:val="00125701"/>
    <w:rsid w:val="00144B62"/>
    <w:rsid w:val="00155ABA"/>
    <w:rsid w:val="001562F6"/>
    <w:rsid w:val="00157006"/>
    <w:rsid w:val="00164BE7"/>
    <w:rsid w:val="0016596D"/>
    <w:rsid w:val="00167119"/>
    <w:rsid w:val="001B15BA"/>
    <w:rsid w:val="001F5D8A"/>
    <w:rsid w:val="002054A9"/>
    <w:rsid w:val="002178EE"/>
    <w:rsid w:val="0023089D"/>
    <w:rsid w:val="00233EDA"/>
    <w:rsid w:val="00234B3A"/>
    <w:rsid w:val="002614C0"/>
    <w:rsid w:val="00290555"/>
    <w:rsid w:val="002E77DD"/>
    <w:rsid w:val="003044B6"/>
    <w:rsid w:val="003047AD"/>
    <w:rsid w:val="00306894"/>
    <w:rsid w:val="0031400E"/>
    <w:rsid w:val="0032654E"/>
    <w:rsid w:val="00335B35"/>
    <w:rsid w:val="003456E8"/>
    <w:rsid w:val="0035026A"/>
    <w:rsid w:val="003902D8"/>
    <w:rsid w:val="003C0619"/>
    <w:rsid w:val="003D4042"/>
    <w:rsid w:val="003D5113"/>
    <w:rsid w:val="00434980"/>
    <w:rsid w:val="00434FCD"/>
    <w:rsid w:val="00484D2D"/>
    <w:rsid w:val="00486304"/>
    <w:rsid w:val="00493308"/>
    <w:rsid w:val="00496165"/>
    <w:rsid w:val="004A0A73"/>
    <w:rsid w:val="004A5961"/>
    <w:rsid w:val="004B4C8B"/>
    <w:rsid w:val="004C6AD7"/>
    <w:rsid w:val="004D2310"/>
    <w:rsid w:val="004E6991"/>
    <w:rsid w:val="004F3B7E"/>
    <w:rsid w:val="004F6014"/>
    <w:rsid w:val="005049FF"/>
    <w:rsid w:val="00544DE0"/>
    <w:rsid w:val="005559D1"/>
    <w:rsid w:val="00555AAF"/>
    <w:rsid w:val="00557DA0"/>
    <w:rsid w:val="005B6884"/>
    <w:rsid w:val="005C289F"/>
    <w:rsid w:val="005C7A4D"/>
    <w:rsid w:val="005D2DA5"/>
    <w:rsid w:val="005E5C14"/>
    <w:rsid w:val="006212D6"/>
    <w:rsid w:val="0064303A"/>
    <w:rsid w:val="006448BD"/>
    <w:rsid w:val="00654BF7"/>
    <w:rsid w:val="00665BEB"/>
    <w:rsid w:val="00674778"/>
    <w:rsid w:val="0067772D"/>
    <w:rsid w:val="0068632C"/>
    <w:rsid w:val="00695089"/>
    <w:rsid w:val="00695165"/>
    <w:rsid w:val="006C5874"/>
    <w:rsid w:val="006D5156"/>
    <w:rsid w:val="006E2FC2"/>
    <w:rsid w:val="006E6A03"/>
    <w:rsid w:val="006F3749"/>
    <w:rsid w:val="00702459"/>
    <w:rsid w:val="00705D18"/>
    <w:rsid w:val="00712A67"/>
    <w:rsid w:val="00726738"/>
    <w:rsid w:val="00734FFE"/>
    <w:rsid w:val="00737028"/>
    <w:rsid w:val="0076610B"/>
    <w:rsid w:val="00782242"/>
    <w:rsid w:val="007A2476"/>
    <w:rsid w:val="007B3997"/>
    <w:rsid w:val="007D1145"/>
    <w:rsid w:val="00804B0B"/>
    <w:rsid w:val="00812663"/>
    <w:rsid w:val="00812E30"/>
    <w:rsid w:val="008305DE"/>
    <w:rsid w:val="00834E09"/>
    <w:rsid w:val="00837BD8"/>
    <w:rsid w:val="00845A4A"/>
    <w:rsid w:val="00852B69"/>
    <w:rsid w:val="00881F9A"/>
    <w:rsid w:val="00891AFE"/>
    <w:rsid w:val="00894493"/>
    <w:rsid w:val="00897809"/>
    <w:rsid w:val="008E1911"/>
    <w:rsid w:val="008E2C7F"/>
    <w:rsid w:val="008F70A7"/>
    <w:rsid w:val="00905051"/>
    <w:rsid w:val="0094016C"/>
    <w:rsid w:val="00952FD0"/>
    <w:rsid w:val="00953FB7"/>
    <w:rsid w:val="00954D29"/>
    <w:rsid w:val="00961962"/>
    <w:rsid w:val="0097391B"/>
    <w:rsid w:val="009A1D7C"/>
    <w:rsid w:val="009A52A5"/>
    <w:rsid w:val="009A6D0B"/>
    <w:rsid w:val="009B6E67"/>
    <w:rsid w:val="009C6CCF"/>
    <w:rsid w:val="009E602E"/>
    <w:rsid w:val="00A0011B"/>
    <w:rsid w:val="00A06306"/>
    <w:rsid w:val="00A217F1"/>
    <w:rsid w:val="00A229F9"/>
    <w:rsid w:val="00A2449B"/>
    <w:rsid w:val="00A81B52"/>
    <w:rsid w:val="00A9670C"/>
    <w:rsid w:val="00AC2D8E"/>
    <w:rsid w:val="00AC4D1F"/>
    <w:rsid w:val="00AC5BF8"/>
    <w:rsid w:val="00B00FC9"/>
    <w:rsid w:val="00B04146"/>
    <w:rsid w:val="00B234A0"/>
    <w:rsid w:val="00B34FC6"/>
    <w:rsid w:val="00B468EE"/>
    <w:rsid w:val="00B569CB"/>
    <w:rsid w:val="00B625C9"/>
    <w:rsid w:val="00B6687A"/>
    <w:rsid w:val="00B66E55"/>
    <w:rsid w:val="00B7603F"/>
    <w:rsid w:val="00BC60FF"/>
    <w:rsid w:val="00BC6B42"/>
    <w:rsid w:val="00BD7276"/>
    <w:rsid w:val="00BE3C4D"/>
    <w:rsid w:val="00BE60D8"/>
    <w:rsid w:val="00BF0926"/>
    <w:rsid w:val="00BF0E6F"/>
    <w:rsid w:val="00C02F6E"/>
    <w:rsid w:val="00C12432"/>
    <w:rsid w:val="00C1682A"/>
    <w:rsid w:val="00C21E28"/>
    <w:rsid w:val="00C40712"/>
    <w:rsid w:val="00C77065"/>
    <w:rsid w:val="00C94F8F"/>
    <w:rsid w:val="00CA27C2"/>
    <w:rsid w:val="00CB5187"/>
    <w:rsid w:val="00CC61F7"/>
    <w:rsid w:val="00CD6770"/>
    <w:rsid w:val="00D1385F"/>
    <w:rsid w:val="00D16D2D"/>
    <w:rsid w:val="00D30810"/>
    <w:rsid w:val="00D40774"/>
    <w:rsid w:val="00D52567"/>
    <w:rsid w:val="00D641AA"/>
    <w:rsid w:val="00D71105"/>
    <w:rsid w:val="00D738EA"/>
    <w:rsid w:val="00D953A0"/>
    <w:rsid w:val="00DC4579"/>
    <w:rsid w:val="00DD63B3"/>
    <w:rsid w:val="00DE0500"/>
    <w:rsid w:val="00E07C80"/>
    <w:rsid w:val="00E15656"/>
    <w:rsid w:val="00E22245"/>
    <w:rsid w:val="00E42075"/>
    <w:rsid w:val="00E4739F"/>
    <w:rsid w:val="00E508D3"/>
    <w:rsid w:val="00E57A11"/>
    <w:rsid w:val="00E77E13"/>
    <w:rsid w:val="00E94BC4"/>
    <w:rsid w:val="00EB7408"/>
    <w:rsid w:val="00EB7E91"/>
    <w:rsid w:val="00EC1E57"/>
    <w:rsid w:val="00ED3ACC"/>
    <w:rsid w:val="00ED75BD"/>
    <w:rsid w:val="00F04125"/>
    <w:rsid w:val="00F210DF"/>
    <w:rsid w:val="00F25D1B"/>
    <w:rsid w:val="00F3199A"/>
    <w:rsid w:val="00F41DF6"/>
    <w:rsid w:val="00F45E03"/>
    <w:rsid w:val="00F50F10"/>
    <w:rsid w:val="00F55003"/>
    <w:rsid w:val="00F8451F"/>
    <w:rsid w:val="00F95DA4"/>
    <w:rsid w:val="00FD2FFB"/>
    <w:rsid w:val="00FD6BC5"/>
    <w:rsid w:val="00FD6FF5"/>
    <w:rsid w:val="00FF7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21D1F"/>
  <w15:chartTrackingRefBased/>
  <w15:docId w15:val="{47DBBE59-2F9B-4288-BDC5-6A98C6D2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7AE5"/>
    <w:rPr>
      <w:color w:val="0000FF"/>
      <w:u w:val="single"/>
    </w:rPr>
  </w:style>
  <w:style w:type="paragraph" w:styleId="a4">
    <w:name w:val="header"/>
    <w:basedOn w:val="a"/>
    <w:link w:val="a5"/>
    <w:uiPriority w:val="99"/>
    <w:unhideWhenUsed/>
    <w:rsid w:val="00ED75BD"/>
    <w:pPr>
      <w:tabs>
        <w:tab w:val="center" w:pos="4153"/>
        <w:tab w:val="right" w:pos="8306"/>
      </w:tabs>
      <w:snapToGrid w:val="0"/>
    </w:pPr>
    <w:rPr>
      <w:sz w:val="20"/>
      <w:szCs w:val="20"/>
    </w:rPr>
  </w:style>
  <w:style w:type="character" w:customStyle="1" w:styleId="a5">
    <w:name w:val="頁首 字元"/>
    <w:basedOn w:val="a0"/>
    <w:link w:val="a4"/>
    <w:uiPriority w:val="99"/>
    <w:rsid w:val="00ED75BD"/>
    <w:rPr>
      <w:sz w:val="20"/>
      <w:szCs w:val="20"/>
    </w:rPr>
  </w:style>
  <w:style w:type="paragraph" w:styleId="a6">
    <w:name w:val="footer"/>
    <w:basedOn w:val="a"/>
    <w:link w:val="a7"/>
    <w:uiPriority w:val="99"/>
    <w:unhideWhenUsed/>
    <w:rsid w:val="00ED75BD"/>
    <w:pPr>
      <w:tabs>
        <w:tab w:val="center" w:pos="4153"/>
        <w:tab w:val="right" w:pos="8306"/>
      </w:tabs>
      <w:snapToGrid w:val="0"/>
    </w:pPr>
    <w:rPr>
      <w:sz w:val="20"/>
      <w:szCs w:val="20"/>
    </w:rPr>
  </w:style>
  <w:style w:type="character" w:customStyle="1" w:styleId="a7">
    <w:name w:val="頁尾 字元"/>
    <w:basedOn w:val="a0"/>
    <w:link w:val="a6"/>
    <w:uiPriority w:val="99"/>
    <w:rsid w:val="00ED75BD"/>
    <w:rPr>
      <w:sz w:val="20"/>
      <w:szCs w:val="20"/>
    </w:rPr>
  </w:style>
  <w:style w:type="paragraph" w:styleId="a8">
    <w:name w:val="List Paragraph"/>
    <w:basedOn w:val="a"/>
    <w:uiPriority w:val="34"/>
    <w:qFormat/>
    <w:rsid w:val="0094016C"/>
    <w:pPr>
      <w:ind w:leftChars="200" w:left="480"/>
    </w:pPr>
  </w:style>
  <w:style w:type="paragraph" w:styleId="a9">
    <w:name w:val="Body Text Indent"/>
    <w:basedOn w:val="a"/>
    <w:link w:val="aa"/>
    <w:rsid w:val="00A0011B"/>
    <w:pPr>
      <w:spacing w:line="480" w:lineRule="exact"/>
      <w:ind w:left="560" w:hangingChars="200" w:hanging="560"/>
      <w:jc w:val="both"/>
    </w:pPr>
    <w:rPr>
      <w:rFonts w:ascii="Times New Roman" w:eastAsia="標楷體" w:hAnsi="Times New Roman" w:cs="Times New Roman"/>
      <w:sz w:val="28"/>
      <w:szCs w:val="24"/>
    </w:rPr>
  </w:style>
  <w:style w:type="character" w:customStyle="1" w:styleId="aa">
    <w:name w:val="本文縮排 字元"/>
    <w:basedOn w:val="a0"/>
    <w:link w:val="a9"/>
    <w:rsid w:val="00A0011B"/>
    <w:rPr>
      <w:rFonts w:ascii="Times New Roman" w:eastAsia="標楷體" w:hAnsi="Times New Roman" w:cs="Times New Roman"/>
      <w:sz w:val="28"/>
      <w:szCs w:val="24"/>
    </w:rPr>
  </w:style>
  <w:style w:type="paragraph" w:styleId="2">
    <w:name w:val="Body Text Indent 2"/>
    <w:basedOn w:val="a"/>
    <w:link w:val="20"/>
    <w:unhideWhenUsed/>
    <w:rsid w:val="00A0011B"/>
    <w:pPr>
      <w:spacing w:after="120" w:line="480" w:lineRule="auto"/>
      <w:ind w:leftChars="200" w:left="480" w:firstLineChars="200" w:firstLine="200"/>
      <w:jc w:val="both"/>
    </w:pPr>
    <w:rPr>
      <w:rFonts w:ascii="Calibri" w:eastAsia="新細明體" w:hAnsi="Calibri" w:cs="Times New Roman"/>
    </w:rPr>
  </w:style>
  <w:style w:type="character" w:customStyle="1" w:styleId="20">
    <w:name w:val="本文縮排 2 字元"/>
    <w:basedOn w:val="a0"/>
    <w:link w:val="2"/>
    <w:rsid w:val="00A0011B"/>
    <w:rPr>
      <w:rFonts w:ascii="Calibri" w:eastAsia="新細明體" w:hAnsi="Calibri" w:cs="Times New Roman"/>
    </w:rPr>
  </w:style>
  <w:style w:type="paragraph" w:styleId="3">
    <w:name w:val="Body Text Indent 3"/>
    <w:basedOn w:val="a"/>
    <w:link w:val="30"/>
    <w:rsid w:val="00A0011B"/>
    <w:pPr>
      <w:spacing w:line="500" w:lineRule="exact"/>
      <w:ind w:leftChars="630" w:left="1512" w:firstLineChars="231" w:firstLine="647"/>
      <w:jc w:val="both"/>
    </w:pPr>
    <w:rPr>
      <w:rFonts w:ascii="Times New Roman" w:eastAsia="標楷體" w:hAnsi="Times New Roman" w:cs="Times New Roman"/>
      <w:sz w:val="28"/>
      <w:szCs w:val="24"/>
    </w:rPr>
  </w:style>
  <w:style w:type="character" w:customStyle="1" w:styleId="30">
    <w:name w:val="本文縮排 3 字元"/>
    <w:basedOn w:val="a0"/>
    <w:link w:val="3"/>
    <w:rsid w:val="00A0011B"/>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179592">
      <w:bodyDiv w:val="1"/>
      <w:marLeft w:val="0"/>
      <w:marRight w:val="0"/>
      <w:marTop w:val="0"/>
      <w:marBottom w:val="0"/>
      <w:divBdr>
        <w:top w:val="none" w:sz="0" w:space="0" w:color="auto"/>
        <w:left w:val="none" w:sz="0" w:space="0" w:color="auto"/>
        <w:bottom w:val="none" w:sz="0" w:space="0" w:color="auto"/>
        <w:right w:val="none" w:sz="0" w:space="0" w:color="auto"/>
      </w:divBdr>
      <w:divsChild>
        <w:div w:id="960921193">
          <w:marLeft w:val="-225"/>
          <w:marRight w:val="-225"/>
          <w:marTop w:val="0"/>
          <w:marBottom w:val="0"/>
          <w:divBdr>
            <w:top w:val="none" w:sz="0" w:space="0" w:color="auto"/>
            <w:left w:val="none" w:sz="0" w:space="0" w:color="auto"/>
            <w:bottom w:val="none" w:sz="0" w:space="0" w:color="auto"/>
            <w:right w:val="none" w:sz="0" w:space="0" w:color="auto"/>
          </w:divBdr>
          <w:divsChild>
            <w:div w:id="1858346684">
              <w:marLeft w:val="0"/>
              <w:marRight w:val="240"/>
              <w:marTop w:val="0"/>
              <w:marBottom w:val="0"/>
              <w:divBdr>
                <w:top w:val="none" w:sz="0" w:space="0" w:color="auto"/>
                <w:left w:val="none" w:sz="0" w:space="0" w:color="auto"/>
                <w:bottom w:val="none" w:sz="0" w:space="0" w:color="auto"/>
                <w:right w:val="none" w:sz="0" w:space="0" w:color="auto"/>
              </w:divBdr>
            </w:div>
            <w:div w:id="988092476">
              <w:marLeft w:val="0"/>
              <w:marRight w:val="0"/>
              <w:marTop w:val="0"/>
              <w:marBottom w:val="0"/>
              <w:divBdr>
                <w:top w:val="none" w:sz="0" w:space="0" w:color="auto"/>
                <w:left w:val="none" w:sz="0" w:space="0" w:color="auto"/>
                <w:bottom w:val="none" w:sz="0" w:space="0" w:color="auto"/>
                <w:right w:val="none" w:sz="0" w:space="0" w:color="auto"/>
              </w:divBdr>
              <w:divsChild>
                <w:div w:id="155926344">
                  <w:marLeft w:val="0"/>
                  <w:marRight w:val="0"/>
                  <w:marTop w:val="0"/>
                  <w:marBottom w:val="0"/>
                  <w:divBdr>
                    <w:top w:val="none" w:sz="0" w:space="0" w:color="auto"/>
                    <w:left w:val="none" w:sz="0" w:space="0" w:color="auto"/>
                    <w:bottom w:val="none" w:sz="0" w:space="0" w:color="auto"/>
                    <w:right w:val="none" w:sz="0" w:space="0" w:color="auto"/>
                  </w:divBdr>
                  <w:divsChild>
                    <w:div w:id="453334956">
                      <w:marLeft w:val="0"/>
                      <w:marRight w:val="0"/>
                      <w:marTop w:val="0"/>
                      <w:marBottom w:val="120"/>
                      <w:divBdr>
                        <w:top w:val="none" w:sz="0" w:space="0" w:color="auto"/>
                        <w:left w:val="none" w:sz="0" w:space="0" w:color="auto"/>
                        <w:bottom w:val="none" w:sz="0" w:space="0" w:color="auto"/>
                        <w:right w:val="none" w:sz="0" w:space="0" w:color="auto"/>
                      </w:divBdr>
                    </w:div>
                    <w:div w:id="2134728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43070970">
          <w:marLeft w:val="-225"/>
          <w:marRight w:val="-225"/>
          <w:marTop w:val="0"/>
          <w:marBottom w:val="0"/>
          <w:divBdr>
            <w:top w:val="none" w:sz="0" w:space="0" w:color="auto"/>
            <w:left w:val="none" w:sz="0" w:space="0" w:color="auto"/>
            <w:bottom w:val="none" w:sz="0" w:space="0" w:color="auto"/>
            <w:right w:val="none" w:sz="0" w:space="0" w:color="auto"/>
          </w:divBdr>
          <w:divsChild>
            <w:div w:id="678502913">
              <w:marLeft w:val="0"/>
              <w:marRight w:val="240"/>
              <w:marTop w:val="0"/>
              <w:marBottom w:val="0"/>
              <w:divBdr>
                <w:top w:val="none" w:sz="0" w:space="0" w:color="auto"/>
                <w:left w:val="none" w:sz="0" w:space="0" w:color="auto"/>
                <w:bottom w:val="none" w:sz="0" w:space="0" w:color="auto"/>
                <w:right w:val="none" w:sz="0" w:space="0" w:color="auto"/>
              </w:divBdr>
            </w:div>
            <w:div w:id="2055688182">
              <w:marLeft w:val="0"/>
              <w:marRight w:val="0"/>
              <w:marTop w:val="0"/>
              <w:marBottom w:val="0"/>
              <w:divBdr>
                <w:top w:val="none" w:sz="0" w:space="0" w:color="auto"/>
                <w:left w:val="none" w:sz="0" w:space="0" w:color="auto"/>
                <w:bottom w:val="none" w:sz="0" w:space="0" w:color="auto"/>
                <w:right w:val="none" w:sz="0" w:space="0" w:color="auto"/>
              </w:divBdr>
              <w:divsChild>
                <w:div w:id="1131048137">
                  <w:marLeft w:val="0"/>
                  <w:marRight w:val="0"/>
                  <w:marTop w:val="0"/>
                  <w:marBottom w:val="0"/>
                  <w:divBdr>
                    <w:top w:val="none" w:sz="0" w:space="0" w:color="auto"/>
                    <w:left w:val="none" w:sz="0" w:space="0" w:color="auto"/>
                    <w:bottom w:val="none" w:sz="0" w:space="0" w:color="auto"/>
                    <w:right w:val="none" w:sz="0" w:space="0" w:color="auto"/>
                  </w:divBdr>
                  <w:divsChild>
                    <w:div w:id="464546196">
                      <w:marLeft w:val="0"/>
                      <w:marRight w:val="0"/>
                      <w:marTop w:val="0"/>
                      <w:marBottom w:val="120"/>
                      <w:divBdr>
                        <w:top w:val="none" w:sz="0" w:space="0" w:color="auto"/>
                        <w:left w:val="none" w:sz="0" w:space="0" w:color="auto"/>
                        <w:bottom w:val="none" w:sz="0" w:space="0" w:color="auto"/>
                        <w:right w:val="none" w:sz="0" w:space="0" w:color="auto"/>
                      </w:divBdr>
                    </w:div>
                    <w:div w:id="175582496">
                      <w:marLeft w:val="480"/>
                      <w:marRight w:val="0"/>
                      <w:marTop w:val="0"/>
                      <w:marBottom w:val="120"/>
                      <w:divBdr>
                        <w:top w:val="none" w:sz="0" w:space="0" w:color="auto"/>
                        <w:left w:val="none" w:sz="0" w:space="0" w:color="auto"/>
                        <w:bottom w:val="none" w:sz="0" w:space="0" w:color="auto"/>
                        <w:right w:val="none" w:sz="0" w:space="0" w:color="auto"/>
                      </w:divBdr>
                    </w:div>
                    <w:div w:id="1120102434">
                      <w:marLeft w:val="480"/>
                      <w:marRight w:val="0"/>
                      <w:marTop w:val="0"/>
                      <w:marBottom w:val="120"/>
                      <w:divBdr>
                        <w:top w:val="none" w:sz="0" w:space="0" w:color="auto"/>
                        <w:left w:val="none" w:sz="0" w:space="0" w:color="auto"/>
                        <w:bottom w:val="none" w:sz="0" w:space="0" w:color="auto"/>
                        <w:right w:val="none" w:sz="0" w:space="0" w:color="auto"/>
                      </w:divBdr>
                    </w:div>
                    <w:div w:id="418915654">
                      <w:marLeft w:val="480"/>
                      <w:marRight w:val="0"/>
                      <w:marTop w:val="0"/>
                      <w:marBottom w:val="120"/>
                      <w:divBdr>
                        <w:top w:val="none" w:sz="0" w:space="0" w:color="auto"/>
                        <w:left w:val="none" w:sz="0" w:space="0" w:color="auto"/>
                        <w:bottom w:val="none" w:sz="0" w:space="0" w:color="auto"/>
                        <w:right w:val="none" w:sz="0" w:space="0" w:color="auto"/>
                      </w:divBdr>
                    </w:div>
                    <w:div w:id="1903560842">
                      <w:marLeft w:val="480"/>
                      <w:marRight w:val="0"/>
                      <w:marTop w:val="0"/>
                      <w:marBottom w:val="120"/>
                      <w:divBdr>
                        <w:top w:val="none" w:sz="0" w:space="0" w:color="auto"/>
                        <w:left w:val="none" w:sz="0" w:space="0" w:color="auto"/>
                        <w:bottom w:val="none" w:sz="0" w:space="0" w:color="auto"/>
                        <w:right w:val="none" w:sz="0" w:space="0" w:color="auto"/>
                      </w:divBdr>
                    </w:div>
                    <w:div w:id="761147204">
                      <w:marLeft w:val="480"/>
                      <w:marRight w:val="0"/>
                      <w:marTop w:val="0"/>
                      <w:marBottom w:val="120"/>
                      <w:divBdr>
                        <w:top w:val="none" w:sz="0" w:space="0" w:color="auto"/>
                        <w:left w:val="none" w:sz="0" w:space="0" w:color="auto"/>
                        <w:bottom w:val="none" w:sz="0" w:space="0" w:color="auto"/>
                        <w:right w:val="none" w:sz="0" w:space="0" w:color="auto"/>
                      </w:divBdr>
                    </w:div>
                    <w:div w:id="1745830680">
                      <w:marLeft w:val="480"/>
                      <w:marRight w:val="0"/>
                      <w:marTop w:val="0"/>
                      <w:marBottom w:val="120"/>
                      <w:divBdr>
                        <w:top w:val="none" w:sz="0" w:space="0" w:color="auto"/>
                        <w:left w:val="none" w:sz="0" w:space="0" w:color="auto"/>
                        <w:bottom w:val="none" w:sz="0" w:space="0" w:color="auto"/>
                        <w:right w:val="none" w:sz="0" w:space="0" w:color="auto"/>
                      </w:divBdr>
                    </w:div>
                    <w:div w:id="2055032681">
                      <w:marLeft w:val="480"/>
                      <w:marRight w:val="0"/>
                      <w:marTop w:val="0"/>
                      <w:marBottom w:val="120"/>
                      <w:divBdr>
                        <w:top w:val="none" w:sz="0" w:space="0" w:color="auto"/>
                        <w:left w:val="none" w:sz="0" w:space="0" w:color="auto"/>
                        <w:bottom w:val="none" w:sz="0" w:space="0" w:color="auto"/>
                        <w:right w:val="none" w:sz="0" w:space="0" w:color="auto"/>
                      </w:divBdr>
                    </w:div>
                    <w:div w:id="36991414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45300751">
          <w:marLeft w:val="-225"/>
          <w:marRight w:val="-225"/>
          <w:marTop w:val="0"/>
          <w:marBottom w:val="0"/>
          <w:divBdr>
            <w:top w:val="none" w:sz="0" w:space="0" w:color="auto"/>
            <w:left w:val="none" w:sz="0" w:space="0" w:color="auto"/>
            <w:bottom w:val="none" w:sz="0" w:space="0" w:color="auto"/>
            <w:right w:val="none" w:sz="0" w:space="0" w:color="auto"/>
          </w:divBdr>
          <w:divsChild>
            <w:div w:id="1730836786">
              <w:marLeft w:val="0"/>
              <w:marRight w:val="240"/>
              <w:marTop w:val="0"/>
              <w:marBottom w:val="0"/>
              <w:divBdr>
                <w:top w:val="none" w:sz="0" w:space="0" w:color="auto"/>
                <w:left w:val="none" w:sz="0" w:space="0" w:color="auto"/>
                <w:bottom w:val="none" w:sz="0" w:space="0" w:color="auto"/>
                <w:right w:val="none" w:sz="0" w:space="0" w:color="auto"/>
              </w:divBdr>
            </w:div>
            <w:div w:id="1383358529">
              <w:marLeft w:val="0"/>
              <w:marRight w:val="0"/>
              <w:marTop w:val="0"/>
              <w:marBottom w:val="0"/>
              <w:divBdr>
                <w:top w:val="none" w:sz="0" w:space="0" w:color="auto"/>
                <w:left w:val="none" w:sz="0" w:space="0" w:color="auto"/>
                <w:bottom w:val="none" w:sz="0" w:space="0" w:color="auto"/>
                <w:right w:val="none" w:sz="0" w:space="0" w:color="auto"/>
              </w:divBdr>
              <w:divsChild>
                <w:div w:id="1137263816">
                  <w:marLeft w:val="0"/>
                  <w:marRight w:val="0"/>
                  <w:marTop w:val="0"/>
                  <w:marBottom w:val="0"/>
                  <w:divBdr>
                    <w:top w:val="none" w:sz="0" w:space="0" w:color="auto"/>
                    <w:left w:val="none" w:sz="0" w:space="0" w:color="auto"/>
                    <w:bottom w:val="none" w:sz="0" w:space="0" w:color="auto"/>
                    <w:right w:val="none" w:sz="0" w:space="0" w:color="auto"/>
                  </w:divBdr>
                  <w:divsChild>
                    <w:div w:id="335159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2923956">
          <w:marLeft w:val="-225"/>
          <w:marRight w:val="-225"/>
          <w:marTop w:val="0"/>
          <w:marBottom w:val="0"/>
          <w:divBdr>
            <w:top w:val="none" w:sz="0" w:space="0" w:color="auto"/>
            <w:left w:val="none" w:sz="0" w:space="0" w:color="auto"/>
            <w:bottom w:val="none" w:sz="0" w:space="0" w:color="auto"/>
            <w:right w:val="none" w:sz="0" w:space="0" w:color="auto"/>
          </w:divBdr>
          <w:divsChild>
            <w:div w:id="1988128405">
              <w:marLeft w:val="0"/>
              <w:marRight w:val="240"/>
              <w:marTop w:val="0"/>
              <w:marBottom w:val="0"/>
              <w:divBdr>
                <w:top w:val="none" w:sz="0" w:space="0" w:color="auto"/>
                <w:left w:val="none" w:sz="0" w:space="0" w:color="auto"/>
                <w:bottom w:val="none" w:sz="0" w:space="0" w:color="auto"/>
                <w:right w:val="none" w:sz="0" w:space="0" w:color="auto"/>
              </w:divBdr>
            </w:div>
            <w:div w:id="569384432">
              <w:marLeft w:val="0"/>
              <w:marRight w:val="0"/>
              <w:marTop w:val="0"/>
              <w:marBottom w:val="0"/>
              <w:divBdr>
                <w:top w:val="none" w:sz="0" w:space="0" w:color="auto"/>
                <w:left w:val="none" w:sz="0" w:space="0" w:color="auto"/>
                <w:bottom w:val="none" w:sz="0" w:space="0" w:color="auto"/>
                <w:right w:val="none" w:sz="0" w:space="0" w:color="auto"/>
              </w:divBdr>
              <w:divsChild>
                <w:div w:id="127013817">
                  <w:marLeft w:val="0"/>
                  <w:marRight w:val="0"/>
                  <w:marTop w:val="0"/>
                  <w:marBottom w:val="0"/>
                  <w:divBdr>
                    <w:top w:val="none" w:sz="0" w:space="0" w:color="auto"/>
                    <w:left w:val="none" w:sz="0" w:space="0" w:color="auto"/>
                    <w:bottom w:val="none" w:sz="0" w:space="0" w:color="auto"/>
                    <w:right w:val="none" w:sz="0" w:space="0" w:color="auto"/>
                  </w:divBdr>
                  <w:divsChild>
                    <w:div w:id="18123610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3052124">
          <w:marLeft w:val="-225"/>
          <w:marRight w:val="-225"/>
          <w:marTop w:val="0"/>
          <w:marBottom w:val="0"/>
          <w:divBdr>
            <w:top w:val="none" w:sz="0" w:space="0" w:color="auto"/>
            <w:left w:val="none" w:sz="0" w:space="0" w:color="auto"/>
            <w:bottom w:val="none" w:sz="0" w:space="0" w:color="auto"/>
            <w:right w:val="none" w:sz="0" w:space="0" w:color="auto"/>
          </w:divBdr>
          <w:divsChild>
            <w:div w:id="1701127089">
              <w:marLeft w:val="0"/>
              <w:marRight w:val="240"/>
              <w:marTop w:val="0"/>
              <w:marBottom w:val="0"/>
              <w:divBdr>
                <w:top w:val="none" w:sz="0" w:space="0" w:color="auto"/>
                <w:left w:val="none" w:sz="0" w:space="0" w:color="auto"/>
                <w:bottom w:val="none" w:sz="0" w:space="0" w:color="auto"/>
                <w:right w:val="none" w:sz="0" w:space="0" w:color="auto"/>
              </w:divBdr>
            </w:div>
            <w:div w:id="627853415">
              <w:marLeft w:val="0"/>
              <w:marRight w:val="0"/>
              <w:marTop w:val="0"/>
              <w:marBottom w:val="0"/>
              <w:divBdr>
                <w:top w:val="none" w:sz="0" w:space="0" w:color="auto"/>
                <w:left w:val="none" w:sz="0" w:space="0" w:color="auto"/>
                <w:bottom w:val="none" w:sz="0" w:space="0" w:color="auto"/>
                <w:right w:val="none" w:sz="0" w:space="0" w:color="auto"/>
              </w:divBdr>
              <w:divsChild>
                <w:div w:id="1261639052">
                  <w:marLeft w:val="0"/>
                  <w:marRight w:val="0"/>
                  <w:marTop w:val="0"/>
                  <w:marBottom w:val="0"/>
                  <w:divBdr>
                    <w:top w:val="none" w:sz="0" w:space="0" w:color="auto"/>
                    <w:left w:val="none" w:sz="0" w:space="0" w:color="auto"/>
                    <w:bottom w:val="none" w:sz="0" w:space="0" w:color="auto"/>
                    <w:right w:val="none" w:sz="0" w:space="0" w:color="auto"/>
                  </w:divBdr>
                  <w:divsChild>
                    <w:div w:id="1163665331">
                      <w:marLeft w:val="0"/>
                      <w:marRight w:val="0"/>
                      <w:marTop w:val="0"/>
                      <w:marBottom w:val="120"/>
                      <w:divBdr>
                        <w:top w:val="none" w:sz="0" w:space="0" w:color="auto"/>
                        <w:left w:val="none" w:sz="0" w:space="0" w:color="auto"/>
                        <w:bottom w:val="none" w:sz="0" w:space="0" w:color="auto"/>
                        <w:right w:val="none" w:sz="0" w:space="0" w:color="auto"/>
                      </w:divBdr>
                    </w:div>
                    <w:div w:id="583532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41286395">
          <w:marLeft w:val="-225"/>
          <w:marRight w:val="-225"/>
          <w:marTop w:val="0"/>
          <w:marBottom w:val="0"/>
          <w:divBdr>
            <w:top w:val="none" w:sz="0" w:space="0" w:color="auto"/>
            <w:left w:val="none" w:sz="0" w:space="0" w:color="auto"/>
            <w:bottom w:val="none" w:sz="0" w:space="0" w:color="auto"/>
            <w:right w:val="none" w:sz="0" w:space="0" w:color="auto"/>
          </w:divBdr>
          <w:divsChild>
            <w:div w:id="780686473">
              <w:marLeft w:val="0"/>
              <w:marRight w:val="240"/>
              <w:marTop w:val="0"/>
              <w:marBottom w:val="0"/>
              <w:divBdr>
                <w:top w:val="none" w:sz="0" w:space="0" w:color="auto"/>
                <w:left w:val="none" w:sz="0" w:space="0" w:color="auto"/>
                <w:bottom w:val="none" w:sz="0" w:space="0" w:color="auto"/>
                <w:right w:val="none" w:sz="0" w:space="0" w:color="auto"/>
              </w:divBdr>
            </w:div>
            <w:div w:id="204369101">
              <w:marLeft w:val="0"/>
              <w:marRight w:val="0"/>
              <w:marTop w:val="0"/>
              <w:marBottom w:val="0"/>
              <w:divBdr>
                <w:top w:val="none" w:sz="0" w:space="0" w:color="auto"/>
                <w:left w:val="none" w:sz="0" w:space="0" w:color="auto"/>
                <w:bottom w:val="none" w:sz="0" w:space="0" w:color="auto"/>
                <w:right w:val="none" w:sz="0" w:space="0" w:color="auto"/>
              </w:divBdr>
              <w:divsChild>
                <w:div w:id="1307666710">
                  <w:marLeft w:val="0"/>
                  <w:marRight w:val="0"/>
                  <w:marTop w:val="0"/>
                  <w:marBottom w:val="0"/>
                  <w:divBdr>
                    <w:top w:val="none" w:sz="0" w:space="0" w:color="auto"/>
                    <w:left w:val="none" w:sz="0" w:space="0" w:color="auto"/>
                    <w:bottom w:val="none" w:sz="0" w:space="0" w:color="auto"/>
                    <w:right w:val="none" w:sz="0" w:space="0" w:color="auto"/>
                  </w:divBdr>
                  <w:divsChild>
                    <w:div w:id="5703107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3975159">
          <w:marLeft w:val="-225"/>
          <w:marRight w:val="-225"/>
          <w:marTop w:val="0"/>
          <w:marBottom w:val="0"/>
          <w:divBdr>
            <w:top w:val="none" w:sz="0" w:space="0" w:color="auto"/>
            <w:left w:val="none" w:sz="0" w:space="0" w:color="auto"/>
            <w:bottom w:val="none" w:sz="0" w:space="0" w:color="auto"/>
            <w:right w:val="none" w:sz="0" w:space="0" w:color="auto"/>
          </w:divBdr>
          <w:divsChild>
            <w:div w:id="1171919393">
              <w:marLeft w:val="0"/>
              <w:marRight w:val="240"/>
              <w:marTop w:val="0"/>
              <w:marBottom w:val="0"/>
              <w:divBdr>
                <w:top w:val="none" w:sz="0" w:space="0" w:color="auto"/>
                <w:left w:val="none" w:sz="0" w:space="0" w:color="auto"/>
                <w:bottom w:val="none" w:sz="0" w:space="0" w:color="auto"/>
                <w:right w:val="none" w:sz="0" w:space="0" w:color="auto"/>
              </w:divBdr>
            </w:div>
            <w:div w:id="1834294019">
              <w:marLeft w:val="0"/>
              <w:marRight w:val="0"/>
              <w:marTop w:val="0"/>
              <w:marBottom w:val="0"/>
              <w:divBdr>
                <w:top w:val="none" w:sz="0" w:space="0" w:color="auto"/>
                <w:left w:val="none" w:sz="0" w:space="0" w:color="auto"/>
                <w:bottom w:val="none" w:sz="0" w:space="0" w:color="auto"/>
                <w:right w:val="none" w:sz="0" w:space="0" w:color="auto"/>
              </w:divBdr>
              <w:divsChild>
                <w:div w:id="1461193625">
                  <w:marLeft w:val="0"/>
                  <w:marRight w:val="0"/>
                  <w:marTop w:val="0"/>
                  <w:marBottom w:val="0"/>
                  <w:divBdr>
                    <w:top w:val="none" w:sz="0" w:space="0" w:color="auto"/>
                    <w:left w:val="none" w:sz="0" w:space="0" w:color="auto"/>
                    <w:bottom w:val="none" w:sz="0" w:space="0" w:color="auto"/>
                    <w:right w:val="none" w:sz="0" w:space="0" w:color="auto"/>
                  </w:divBdr>
                  <w:divsChild>
                    <w:div w:id="118456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05443471">
          <w:marLeft w:val="-225"/>
          <w:marRight w:val="-225"/>
          <w:marTop w:val="0"/>
          <w:marBottom w:val="0"/>
          <w:divBdr>
            <w:top w:val="none" w:sz="0" w:space="0" w:color="auto"/>
            <w:left w:val="none" w:sz="0" w:space="0" w:color="auto"/>
            <w:bottom w:val="none" w:sz="0" w:space="0" w:color="auto"/>
            <w:right w:val="none" w:sz="0" w:space="0" w:color="auto"/>
          </w:divBdr>
          <w:divsChild>
            <w:div w:id="215893962">
              <w:marLeft w:val="0"/>
              <w:marRight w:val="240"/>
              <w:marTop w:val="0"/>
              <w:marBottom w:val="0"/>
              <w:divBdr>
                <w:top w:val="none" w:sz="0" w:space="0" w:color="auto"/>
                <w:left w:val="none" w:sz="0" w:space="0" w:color="auto"/>
                <w:bottom w:val="none" w:sz="0" w:space="0" w:color="auto"/>
                <w:right w:val="none" w:sz="0" w:space="0" w:color="auto"/>
              </w:divBdr>
            </w:div>
            <w:div w:id="1597783300">
              <w:marLeft w:val="0"/>
              <w:marRight w:val="0"/>
              <w:marTop w:val="0"/>
              <w:marBottom w:val="0"/>
              <w:divBdr>
                <w:top w:val="none" w:sz="0" w:space="0" w:color="auto"/>
                <w:left w:val="none" w:sz="0" w:space="0" w:color="auto"/>
                <w:bottom w:val="none" w:sz="0" w:space="0" w:color="auto"/>
                <w:right w:val="none" w:sz="0" w:space="0" w:color="auto"/>
              </w:divBdr>
              <w:divsChild>
                <w:div w:id="965740063">
                  <w:marLeft w:val="0"/>
                  <w:marRight w:val="0"/>
                  <w:marTop w:val="0"/>
                  <w:marBottom w:val="0"/>
                  <w:divBdr>
                    <w:top w:val="none" w:sz="0" w:space="0" w:color="auto"/>
                    <w:left w:val="none" w:sz="0" w:space="0" w:color="auto"/>
                    <w:bottom w:val="none" w:sz="0" w:space="0" w:color="auto"/>
                    <w:right w:val="none" w:sz="0" w:space="0" w:color="auto"/>
                  </w:divBdr>
                  <w:divsChild>
                    <w:div w:id="9259658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9764329">
          <w:marLeft w:val="-225"/>
          <w:marRight w:val="-225"/>
          <w:marTop w:val="0"/>
          <w:marBottom w:val="0"/>
          <w:divBdr>
            <w:top w:val="none" w:sz="0" w:space="0" w:color="auto"/>
            <w:left w:val="none" w:sz="0" w:space="0" w:color="auto"/>
            <w:bottom w:val="none" w:sz="0" w:space="0" w:color="auto"/>
            <w:right w:val="none" w:sz="0" w:space="0" w:color="auto"/>
          </w:divBdr>
          <w:divsChild>
            <w:div w:id="2056587119">
              <w:marLeft w:val="0"/>
              <w:marRight w:val="240"/>
              <w:marTop w:val="0"/>
              <w:marBottom w:val="0"/>
              <w:divBdr>
                <w:top w:val="none" w:sz="0" w:space="0" w:color="auto"/>
                <w:left w:val="none" w:sz="0" w:space="0" w:color="auto"/>
                <w:bottom w:val="none" w:sz="0" w:space="0" w:color="auto"/>
                <w:right w:val="none" w:sz="0" w:space="0" w:color="auto"/>
              </w:divBdr>
            </w:div>
            <w:div w:id="837035633">
              <w:marLeft w:val="0"/>
              <w:marRight w:val="0"/>
              <w:marTop w:val="0"/>
              <w:marBottom w:val="0"/>
              <w:divBdr>
                <w:top w:val="none" w:sz="0" w:space="0" w:color="auto"/>
                <w:left w:val="none" w:sz="0" w:space="0" w:color="auto"/>
                <w:bottom w:val="none" w:sz="0" w:space="0" w:color="auto"/>
                <w:right w:val="none" w:sz="0" w:space="0" w:color="auto"/>
              </w:divBdr>
              <w:divsChild>
                <w:div w:id="1971206393">
                  <w:marLeft w:val="0"/>
                  <w:marRight w:val="0"/>
                  <w:marTop w:val="0"/>
                  <w:marBottom w:val="0"/>
                  <w:divBdr>
                    <w:top w:val="none" w:sz="0" w:space="0" w:color="auto"/>
                    <w:left w:val="none" w:sz="0" w:space="0" w:color="auto"/>
                    <w:bottom w:val="none" w:sz="0" w:space="0" w:color="auto"/>
                    <w:right w:val="none" w:sz="0" w:space="0" w:color="auto"/>
                  </w:divBdr>
                  <w:divsChild>
                    <w:div w:id="7964856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04266674">
          <w:marLeft w:val="-225"/>
          <w:marRight w:val="-225"/>
          <w:marTop w:val="0"/>
          <w:marBottom w:val="0"/>
          <w:divBdr>
            <w:top w:val="none" w:sz="0" w:space="0" w:color="auto"/>
            <w:left w:val="none" w:sz="0" w:space="0" w:color="auto"/>
            <w:bottom w:val="none" w:sz="0" w:space="0" w:color="auto"/>
            <w:right w:val="none" w:sz="0" w:space="0" w:color="auto"/>
          </w:divBdr>
          <w:divsChild>
            <w:div w:id="621764949">
              <w:marLeft w:val="0"/>
              <w:marRight w:val="240"/>
              <w:marTop w:val="0"/>
              <w:marBottom w:val="0"/>
              <w:divBdr>
                <w:top w:val="none" w:sz="0" w:space="0" w:color="auto"/>
                <w:left w:val="none" w:sz="0" w:space="0" w:color="auto"/>
                <w:bottom w:val="none" w:sz="0" w:space="0" w:color="auto"/>
                <w:right w:val="none" w:sz="0" w:space="0" w:color="auto"/>
              </w:divBdr>
            </w:div>
            <w:div w:id="208421753">
              <w:marLeft w:val="0"/>
              <w:marRight w:val="0"/>
              <w:marTop w:val="0"/>
              <w:marBottom w:val="0"/>
              <w:divBdr>
                <w:top w:val="none" w:sz="0" w:space="0" w:color="auto"/>
                <w:left w:val="none" w:sz="0" w:space="0" w:color="auto"/>
                <w:bottom w:val="none" w:sz="0" w:space="0" w:color="auto"/>
                <w:right w:val="none" w:sz="0" w:space="0" w:color="auto"/>
              </w:divBdr>
              <w:divsChild>
                <w:div w:id="5138036">
                  <w:marLeft w:val="0"/>
                  <w:marRight w:val="0"/>
                  <w:marTop w:val="0"/>
                  <w:marBottom w:val="0"/>
                  <w:divBdr>
                    <w:top w:val="none" w:sz="0" w:space="0" w:color="auto"/>
                    <w:left w:val="none" w:sz="0" w:space="0" w:color="auto"/>
                    <w:bottom w:val="none" w:sz="0" w:space="0" w:color="auto"/>
                    <w:right w:val="none" w:sz="0" w:space="0" w:color="auto"/>
                  </w:divBdr>
                  <w:divsChild>
                    <w:div w:id="2422991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8270095">
          <w:marLeft w:val="-225"/>
          <w:marRight w:val="-225"/>
          <w:marTop w:val="0"/>
          <w:marBottom w:val="0"/>
          <w:divBdr>
            <w:top w:val="none" w:sz="0" w:space="0" w:color="auto"/>
            <w:left w:val="none" w:sz="0" w:space="0" w:color="auto"/>
            <w:bottom w:val="none" w:sz="0" w:space="0" w:color="auto"/>
            <w:right w:val="none" w:sz="0" w:space="0" w:color="auto"/>
          </w:divBdr>
          <w:divsChild>
            <w:div w:id="599144440">
              <w:marLeft w:val="0"/>
              <w:marRight w:val="240"/>
              <w:marTop w:val="0"/>
              <w:marBottom w:val="0"/>
              <w:divBdr>
                <w:top w:val="none" w:sz="0" w:space="0" w:color="auto"/>
                <w:left w:val="none" w:sz="0" w:space="0" w:color="auto"/>
                <w:bottom w:val="none" w:sz="0" w:space="0" w:color="auto"/>
                <w:right w:val="none" w:sz="0" w:space="0" w:color="auto"/>
              </w:divBdr>
            </w:div>
            <w:div w:id="1345672170">
              <w:marLeft w:val="0"/>
              <w:marRight w:val="0"/>
              <w:marTop w:val="0"/>
              <w:marBottom w:val="0"/>
              <w:divBdr>
                <w:top w:val="none" w:sz="0" w:space="0" w:color="auto"/>
                <w:left w:val="none" w:sz="0" w:space="0" w:color="auto"/>
                <w:bottom w:val="none" w:sz="0" w:space="0" w:color="auto"/>
                <w:right w:val="none" w:sz="0" w:space="0" w:color="auto"/>
              </w:divBdr>
              <w:divsChild>
                <w:div w:id="667564542">
                  <w:marLeft w:val="0"/>
                  <w:marRight w:val="0"/>
                  <w:marTop w:val="0"/>
                  <w:marBottom w:val="0"/>
                  <w:divBdr>
                    <w:top w:val="none" w:sz="0" w:space="0" w:color="auto"/>
                    <w:left w:val="none" w:sz="0" w:space="0" w:color="auto"/>
                    <w:bottom w:val="none" w:sz="0" w:space="0" w:color="auto"/>
                    <w:right w:val="none" w:sz="0" w:space="0" w:color="auto"/>
                  </w:divBdr>
                  <w:divsChild>
                    <w:div w:id="8041581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87212543">
      <w:bodyDiv w:val="1"/>
      <w:marLeft w:val="0"/>
      <w:marRight w:val="0"/>
      <w:marTop w:val="0"/>
      <w:marBottom w:val="0"/>
      <w:divBdr>
        <w:top w:val="none" w:sz="0" w:space="0" w:color="auto"/>
        <w:left w:val="none" w:sz="0" w:space="0" w:color="auto"/>
        <w:bottom w:val="none" w:sz="0" w:space="0" w:color="auto"/>
        <w:right w:val="none" w:sz="0" w:space="0" w:color="auto"/>
      </w:divBdr>
      <w:divsChild>
        <w:div w:id="186800059">
          <w:marLeft w:val="-225"/>
          <w:marRight w:val="-225"/>
          <w:marTop w:val="0"/>
          <w:marBottom w:val="0"/>
          <w:divBdr>
            <w:top w:val="none" w:sz="0" w:space="0" w:color="auto"/>
            <w:left w:val="none" w:sz="0" w:space="0" w:color="auto"/>
            <w:bottom w:val="none" w:sz="0" w:space="0" w:color="auto"/>
            <w:right w:val="none" w:sz="0" w:space="0" w:color="auto"/>
          </w:divBdr>
          <w:divsChild>
            <w:div w:id="123543722">
              <w:marLeft w:val="0"/>
              <w:marRight w:val="240"/>
              <w:marTop w:val="0"/>
              <w:marBottom w:val="0"/>
              <w:divBdr>
                <w:top w:val="none" w:sz="0" w:space="0" w:color="auto"/>
                <w:left w:val="none" w:sz="0" w:space="0" w:color="auto"/>
                <w:bottom w:val="none" w:sz="0" w:space="0" w:color="auto"/>
                <w:right w:val="none" w:sz="0" w:space="0" w:color="auto"/>
              </w:divBdr>
            </w:div>
            <w:div w:id="1800763601">
              <w:marLeft w:val="0"/>
              <w:marRight w:val="0"/>
              <w:marTop w:val="0"/>
              <w:marBottom w:val="0"/>
              <w:divBdr>
                <w:top w:val="none" w:sz="0" w:space="0" w:color="auto"/>
                <w:left w:val="none" w:sz="0" w:space="0" w:color="auto"/>
                <w:bottom w:val="none" w:sz="0" w:space="0" w:color="auto"/>
                <w:right w:val="none" w:sz="0" w:space="0" w:color="auto"/>
              </w:divBdr>
              <w:divsChild>
                <w:div w:id="1652908392">
                  <w:marLeft w:val="0"/>
                  <w:marRight w:val="0"/>
                  <w:marTop w:val="0"/>
                  <w:marBottom w:val="0"/>
                  <w:divBdr>
                    <w:top w:val="none" w:sz="0" w:space="0" w:color="auto"/>
                    <w:left w:val="none" w:sz="0" w:space="0" w:color="auto"/>
                    <w:bottom w:val="none" w:sz="0" w:space="0" w:color="auto"/>
                    <w:right w:val="none" w:sz="0" w:space="0" w:color="auto"/>
                  </w:divBdr>
                  <w:divsChild>
                    <w:div w:id="9365206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1178736">
          <w:marLeft w:val="-225"/>
          <w:marRight w:val="-225"/>
          <w:marTop w:val="0"/>
          <w:marBottom w:val="0"/>
          <w:divBdr>
            <w:top w:val="none" w:sz="0" w:space="0" w:color="auto"/>
            <w:left w:val="none" w:sz="0" w:space="0" w:color="auto"/>
            <w:bottom w:val="none" w:sz="0" w:space="0" w:color="auto"/>
            <w:right w:val="none" w:sz="0" w:space="0" w:color="auto"/>
          </w:divBdr>
          <w:divsChild>
            <w:div w:id="1176925719">
              <w:marLeft w:val="0"/>
              <w:marRight w:val="240"/>
              <w:marTop w:val="0"/>
              <w:marBottom w:val="0"/>
              <w:divBdr>
                <w:top w:val="none" w:sz="0" w:space="0" w:color="auto"/>
                <w:left w:val="none" w:sz="0" w:space="0" w:color="auto"/>
                <w:bottom w:val="none" w:sz="0" w:space="0" w:color="auto"/>
                <w:right w:val="none" w:sz="0" w:space="0" w:color="auto"/>
              </w:divBdr>
            </w:div>
            <w:div w:id="301158485">
              <w:marLeft w:val="0"/>
              <w:marRight w:val="0"/>
              <w:marTop w:val="0"/>
              <w:marBottom w:val="0"/>
              <w:divBdr>
                <w:top w:val="none" w:sz="0" w:space="0" w:color="auto"/>
                <w:left w:val="none" w:sz="0" w:space="0" w:color="auto"/>
                <w:bottom w:val="none" w:sz="0" w:space="0" w:color="auto"/>
                <w:right w:val="none" w:sz="0" w:space="0" w:color="auto"/>
              </w:divBdr>
              <w:divsChild>
                <w:div w:id="1975791203">
                  <w:marLeft w:val="0"/>
                  <w:marRight w:val="0"/>
                  <w:marTop w:val="0"/>
                  <w:marBottom w:val="0"/>
                  <w:divBdr>
                    <w:top w:val="none" w:sz="0" w:space="0" w:color="auto"/>
                    <w:left w:val="none" w:sz="0" w:space="0" w:color="auto"/>
                    <w:bottom w:val="none" w:sz="0" w:space="0" w:color="auto"/>
                    <w:right w:val="none" w:sz="0" w:space="0" w:color="auto"/>
                  </w:divBdr>
                  <w:divsChild>
                    <w:div w:id="21449591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1926867">
          <w:marLeft w:val="-225"/>
          <w:marRight w:val="-225"/>
          <w:marTop w:val="0"/>
          <w:marBottom w:val="0"/>
          <w:divBdr>
            <w:top w:val="none" w:sz="0" w:space="0" w:color="auto"/>
            <w:left w:val="none" w:sz="0" w:space="0" w:color="auto"/>
            <w:bottom w:val="none" w:sz="0" w:space="0" w:color="auto"/>
            <w:right w:val="none" w:sz="0" w:space="0" w:color="auto"/>
          </w:divBdr>
          <w:divsChild>
            <w:div w:id="235550432">
              <w:marLeft w:val="0"/>
              <w:marRight w:val="240"/>
              <w:marTop w:val="0"/>
              <w:marBottom w:val="0"/>
              <w:divBdr>
                <w:top w:val="none" w:sz="0" w:space="0" w:color="auto"/>
                <w:left w:val="none" w:sz="0" w:space="0" w:color="auto"/>
                <w:bottom w:val="none" w:sz="0" w:space="0" w:color="auto"/>
                <w:right w:val="none" w:sz="0" w:space="0" w:color="auto"/>
              </w:divBdr>
            </w:div>
            <w:div w:id="580911620">
              <w:marLeft w:val="0"/>
              <w:marRight w:val="0"/>
              <w:marTop w:val="0"/>
              <w:marBottom w:val="0"/>
              <w:divBdr>
                <w:top w:val="none" w:sz="0" w:space="0" w:color="auto"/>
                <w:left w:val="none" w:sz="0" w:space="0" w:color="auto"/>
                <w:bottom w:val="none" w:sz="0" w:space="0" w:color="auto"/>
                <w:right w:val="none" w:sz="0" w:space="0" w:color="auto"/>
              </w:divBdr>
              <w:divsChild>
                <w:div w:id="975724104">
                  <w:marLeft w:val="0"/>
                  <w:marRight w:val="0"/>
                  <w:marTop w:val="0"/>
                  <w:marBottom w:val="0"/>
                  <w:divBdr>
                    <w:top w:val="none" w:sz="0" w:space="0" w:color="auto"/>
                    <w:left w:val="none" w:sz="0" w:space="0" w:color="auto"/>
                    <w:bottom w:val="none" w:sz="0" w:space="0" w:color="auto"/>
                    <w:right w:val="none" w:sz="0" w:space="0" w:color="auto"/>
                  </w:divBdr>
                  <w:divsChild>
                    <w:div w:id="1341152932">
                      <w:marLeft w:val="0"/>
                      <w:marRight w:val="0"/>
                      <w:marTop w:val="0"/>
                      <w:marBottom w:val="120"/>
                      <w:divBdr>
                        <w:top w:val="none" w:sz="0" w:space="0" w:color="auto"/>
                        <w:left w:val="none" w:sz="0" w:space="0" w:color="auto"/>
                        <w:bottom w:val="none" w:sz="0" w:space="0" w:color="auto"/>
                        <w:right w:val="none" w:sz="0" w:space="0" w:color="auto"/>
                      </w:divBdr>
                    </w:div>
                    <w:div w:id="1880312208">
                      <w:marLeft w:val="0"/>
                      <w:marRight w:val="0"/>
                      <w:marTop w:val="0"/>
                      <w:marBottom w:val="120"/>
                      <w:divBdr>
                        <w:top w:val="none" w:sz="0" w:space="0" w:color="auto"/>
                        <w:left w:val="none" w:sz="0" w:space="0" w:color="auto"/>
                        <w:bottom w:val="none" w:sz="0" w:space="0" w:color="auto"/>
                        <w:right w:val="none" w:sz="0" w:space="0" w:color="auto"/>
                      </w:divBdr>
                    </w:div>
                    <w:div w:id="1169759449">
                      <w:marLeft w:val="480"/>
                      <w:marRight w:val="0"/>
                      <w:marTop w:val="0"/>
                      <w:marBottom w:val="120"/>
                      <w:divBdr>
                        <w:top w:val="none" w:sz="0" w:space="0" w:color="auto"/>
                        <w:left w:val="none" w:sz="0" w:space="0" w:color="auto"/>
                        <w:bottom w:val="none" w:sz="0" w:space="0" w:color="auto"/>
                        <w:right w:val="none" w:sz="0" w:space="0" w:color="auto"/>
                      </w:divBdr>
                    </w:div>
                    <w:div w:id="1137066735">
                      <w:marLeft w:val="480"/>
                      <w:marRight w:val="0"/>
                      <w:marTop w:val="0"/>
                      <w:marBottom w:val="120"/>
                      <w:divBdr>
                        <w:top w:val="none" w:sz="0" w:space="0" w:color="auto"/>
                        <w:left w:val="none" w:sz="0" w:space="0" w:color="auto"/>
                        <w:bottom w:val="none" w:sz="0" w:space="0" w:color="auto"/>
                        <w:right w:val="none" w:sz="0" w:space="0" w:color="auto"/>
                      </w:divBdr>
                    </w:div>
                    <w:div w:id="1623267617">
                      <w:marLeft w:val="480"/>
                      <w:marRight w:val="0"/>
                      <w:marTop w:val="0"/>
                      <w:marBottom w:val="120"/>
                      <w:divBdr>
                        <w:top w:val="none" w:sz="0" w:space="0" w:color="auto"/>
                        <w:left w:val="none" w:sz="0" w:space="0" w:color="auto"/>
                        <w:bottom w:val="none" w:sz="0" w:space="0" w:color="auto"/>
                        <w:right w:val="none" w:sz="0" w:space="0" w:color="auto"/>
                      </w:divBdr>
                    </w:div>
                    <w:div w:id="3424438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4613034">
          <w:marLeft w:val="-225"/>
          <w:marRight w:val="-225"/>
          <w:marTop w:val="0"/>
          <w:marBottom w:val="0"/>
          <w:divBdr>
            <w:top w:val="none" w:sz="0" w:space="0" w:color="auto"/>
            <w:left w:val="none" w:sz="0" w:space="0" w:color="auto"/>
            <w:bottom w:val="none" w:sz="0" w:space="0" w:color="auto"/>
            <w:right w:val="none" w:sz="0" w:space="0" w:color="auto"/>
          </w:divBdr>
          <w:divsChild>
            <w:div w:id="403065845">
              <w:marLeft w:val="0"/>
              <w:marRight w:val="240"/>
              <w:marTop w:val="0"/>
              <w:marBottom w:val="0"/>
              <w:divBdr>
                <w:top w:val="none" w:sz="0" w:space="0" w:color="auto"/>
                <w:left w:val="none" w:sz="0" w:space="0" w:color="auto"/>
                <w:bottom w:val="none" w:sz="0" w:space="0" w:color="auto"/>
                <w:right w:val="none" w:sz="0" w:space="0" w:color="auto"/>
              </w:divBdr>
            </w:div>
            <w:div w:id="166094735">
              <w:marLeft w:val="0"/>
              <w:marRight w:val="0"/>
              <w:marTop w:val="0"/>
              <w:marBottom w:val="0"/>
              <w:divBdr>
                <w:top w:val="none" w:sz="0" w:space="0" w:color="auto"/>
                <w:left w:val="none" w:sz="0" w:space="0" w:color="auto"/>
                <w:bottom w:val="none" w:sz="0" w:space="0" w:color="auto"/>
                <w:right w:val="none" w:sz="0" w:space="0" w:color="auto"/>
              </w:divBdr>
              <w:divsChild>
                <w:div w:id="1048456172">
                  <w:marLeft w:val="0"/>
                  <w:marRight w:val="0"/>
                  <w:marTop w:val="0"/>
                  <w:marBottom w:val="0"/>
                  <w:divBdr>
                    <w:top w:val="none" w:sz="0" w:space="0" w:color="auto"/>
                    <w:left w:val="none" w:sz="0" w:space="0" w:color="auto"/>
                    <w:bottom w:val="none" w:sz="0" w:space="0" w:color="auto"/>
                    <w:right w:val="none" w:sz="0" w:space="0" w:color="auto"/>
                  </w:divBdr>
                  <w:divsChild>
                    <w:div w:id="399987166">
                      <w:marLeft w:val="0"/>
                      <w:marRight w:val="0"/>
                      <w:marTop w:val="0"/>
                      <w:marBottom w:val="120"/>
                      <w:divBdr>
                        <w:top w:val="none" w:sz="0" w:space="0" w:color="auto"/>
                        <w:left w:val="none" w:sz="0" w:space="0" w:color="auto"/>
                        <w:bottom w:val="none" w:sz="0" w:space="0" w:color="auto"/>
                        <w:right w:val="none" w:sz="0" w:space="0" w:color="auto"/>
                      </w:divBdr>
                    </w:div>
                    <w:div w:id="1215775640">
                      <w:marLeft w:val="0"/>
                      <w:marRight w:val="0"/>
                      <w:marTop w:val="0"/>
                      <w:marBottom w:val="120"/>
                      <w:divBdr>
                        <w:top w:val="none" w:sz="0" w:space="0" w:color="auto"/>
                        <w:left w:val="none" w:sz="0" w:space="0" w:color="auto"/>
                        <w:bottom w:val="none" w:sz="0" w:space="0" w:color="auto"/>
                        <w:right w:val="none" w:sz="0" w:space="0" w:color="auto"/>
                      </w:divBdr>
                    </w:div>
                    <w:div w:id="1052920998">
                      <w:marLeft w:val="0"/>
                      <w:marRight w:val="0"/>
                      <w:marTop w:val="0"/>
                      <w:marBottom w:val="120"/>
                      <w:divBdr>
                        <w:top w:val="none" w:sz="0" w:space="0" w:color="auto"/>
                        <w:left w:val="none" w:sz="0" w:space="0" w:color="auto"/>
                        <w:bottom w:val="none" w:sz="0" w:space="0" w:color="auto"/>
                        <w:right w:val="none" w:sz="0" w:space="0" w:color="auto"/>
                      </w:divBdr>
                    </w:div>
                    <w:div w:id="2047524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65473221">
          <w:marLeft w:val="-225"/>
          <w:marRight w:val="-225"/>
          <w:marTop w:val="0"/>
          <w:marBottom w:val="0"/>
          <w:divBdr>
            <w:top w:val="none" w:sz="0" w:space="0" w:color="auto"/>
            <w:left w:val="none" w:sz="0" w:space="0" w:color="auto"/>
            <w:bottom w:val="none" w:sz="0" w:space="0" w:color="auto"/>
            <w:right w:val="none" w:sz="0" w:space="0" w:color="auto"/>
          </w:divBdr>
          <w:divsChild>
            <w:div w:id="672495849">
              <w:marLeft w:val="0"/>
              <w:marRight w:val="240"/>
              <w:marTop w:val="0"/>
              <w:marBottom w:val="0"/>
              <w:divBdr>
                <w:top w:val="none" w:sz="0" w:space="0" w:color="auto"/>
                <w:left w:val="none" w:sz="0" w:space="0" w:color="auto"/>
                <w:bottom w:val="none" w:sz="0" w:space="0" w:color="auto"/>
                <w:right w:val="none" w:sz="0" w:space="0" w:color="auto"/>
              </w:divBdr>
            </w:div>
            <w:div w:id="374432334">
              <w:marLeft w:val="0"/>
              <w:marRight w:val="0"/>
              <w:marTop w:val="0"/>
              <w:marBottom w:val="0"/>
              <w:divBdr>
                <w:top w:val="none" w:sz="0" w:space="0" w:color="auto"/>
                <w:left w:val="none" w:sz="0" w:space="0" w:color="auto"/>
                <w:bottom w:val="none" w:sz="0" w:space="0" w:color="auto"/>
                <w:right w:val="none" w:sz="0" w:space="0" w:color="auto"/>
              </w:divBdr>
              <w:divsChild>
                <w:div w:id="1900283091">
                  <w:marLeft w:val="0"/>
                  <w:marRight w:val="0"/>
                  <w:marTop w:val="0"/>
                  <w:marBottom w:val="0"/>
                  <w:divBdr>
                    <w:top w:val="none" w:sz="0" w:space="0" w:color="auto"/>
                    <w:left w:val="none" w:sz="0" w:space="0" w:color="auto"/>
                    <w:bottom w:val="none" w:sz="0" w:space="0" w:color="auto"/>
                    <w:right w:val="none" w:sz="0" w:space="0" w:color="auto"/>
                  </w:divBdr>
                  <w:divsChild>
                    <w:div w:id="6807419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71026675">
          <w:marLeft w:val="-225"/>
          <w:marRight w:val="-225"/>
          <w:marTop w:val="0"/>
          <w:marBottom w:val="0"/>
          <w:divBdr>
            <w:top w:val="none" w:sz="0" w:space="0" w:color="auto"/>
            <w:left w:val="none" w:sz="0" w:space="0" w:color="auto"/>
            <w:bottom w:val="none" w:sz="0" w:space="0" w:color="auto"/>
            <w:right w:val="none" w:sz="0" w:space="0" w:color="auto"/>
          </w:divBdr>
          <w:divsChild>
            <w:div w:id="388505848">
              <w:marLeft w:val="0"/>
              <w:marRight w:val="240"/>
              <w:marTop w:val="0"/>
              <w:marBottom w:val="0"/>
              <w:divBdr>
                <w:top w:val="none" w:sz="0" w:space="0" w:color="auto"/>
                <w:left w:val="none" w:sz="0" w:space="0" w:color="auto"/>
                <w:bottom w:val="none" w:sz="0" w:space="0" w:color="auto"/>
                <w:right w:val="none" w:sz="0" w:space="0" w:color="auto"/>
              </w:divBdr>
            </w:div>
            <w:div w:id="1390769415">
              <w:marLeft w:val="0"/>
              <w:marRight w:val="0"/>
              <w:marTop w:val="0"/>
              <w:marBottom w:val="0"/>
              <w:divBdr>
                <w:top w:val="none" w:sz="0" w:space="0" w:color="auto"/>
                <w:left w:val="none" w:sz="0" w:space="0" w:color="auto"/>
                <w:bottom w:val="none" w:sz="0" w:space="0" w:color="auto"/>
                <w:right w:val="none" w:sz="0" w:space="0" w:color="auto"/>
              </w:divBdr>
              <w:divsChild>
                <w:div w:id="420031640">
                  <w:marLeft w:val="0"/>
                  <w:marRight w:val="0"/>
                  <w:marTop w:val="0"/>
                  <w:marBottom w:val="0"/>
                  <w:divBdr>
                    <w:top w:val="none" w:sz="0" w:space="0" w:color="auto"/>
                    <w:left w:val="none" w:sz="0" w:space="0" w:color="auto"/>
                    <w:bottom w:val="none" w:sz="0" w:space="0" w:color="auto"/>
                    <w:right w:val="none" w:sz="0" w:space="0" w:color="auto"/>
                  </w:divBdr>
                  <w:divsChild>
                    <w:div w:id="1702827731">
                      <w:marLeft w:val="0"/>
                      <w:marRight w:val="0"/>
                      <w:marTop w:val="0"/>
                      <w:marBottom w:val="120"/>
                      <w:divBdr>
                        <w:top w:val="none" w:sz="0" w:space="0" w:color="auto"/>
                        <w:left w:val="none" w:sz="0" w:space="0" w:color="auto"/>
                        <w:bottom w:val="none" w:sz="0" w:space="0" w:color="auto"/>
                        <w:right w:val="none" w:sz="0" w:space="0" w:color="auto"/>
                      </w:divBdr>
                    </w:div>
                    <w:div w:id="950747349">
                      <w:marLeft w:val="0"/>
                      <w:marRight w:val="0"/>
                      <w:marTop w:val="0"/>
                      <w:marBottom w:val="120"/>
                      <w:divBdr>
                        <w:top w:val="none" w:sz="0" w:space="0" w:color="auto"/>
                        <w:left w:val="none" w:sz="0" w:space="0" w:color="auto"/>
                        <w:bottom w:val="none" w:sz="0" w:space="0" w:color="auto"/>
                        <w:right w:val="none" w:sz="0" w:space="0" w:color="auto"/>
                      </w:divBdr>
                    </w:div>
                    <w:div w:id="1012802754">
                      <w:marLeft w:val="0"/>
                      <w:marRight w:val="0"/>
                      <w:marTop w:val="0"/>
                      <w:marBottom w:val="120"/>
                      <w:divBdr>
                        <w:top w:val="none" w:sz="0" w:space="0" w:color="auto"/>
                        <w:left w:val="none" w:sz="0" w:space="0" w:color="auto"/>
                        <w:bottom w:val="none" w:sz="0" w:space="0" w:color="auto"/>
                        <w:right w:val="none" w:sz="0" w:space="0" w:color="auto"/>
                      </w:divBdr>
                    </w:div>
                    <w:div w:id="1258323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1955232">
          <w:marLeft w:val="-225"/>
          <w:marRight w:val="-225"/>
          <w:marTop w:val="0"/>
          <w:marBottom w:val="0"/>
          <w:divBdr>
            <w:top w:val="none" w:sz="0" w:space="0" w:color="auto"/>
            <w:left w:val="none" w:sz="0" w:space="0" w:color="auto"/>
            <w:bottom w:val="none" w:sz="0" w:space="0" w:color="auto"/>
            <w:right w:val="none" w:sz="0" w:space="0" w:color="auto"/>
          </w:divBdr>
          <w:divsChild>
            <w:div w:id="2075199539">
              <w:marLeft w:val="0"/>
              <w:marRight w:val="240"/>
              <w:marTop w:val="0"/>
              <w:marBottom w:val="0"/>
              <w:divBdr>
                <w:top w:val="none" w:sz="0" w:space="0" w:color="auto"/>
                <w:left w:val="none" w:sz="0" w:space="0" w:color="auto"/>
                <w:bottom w:val="none" w:sz="0" w:space="0" w:color="auto"/>
                <w:right w:val="none" w:sz="0" w:space="0" w:color="auto"/>
              </w:divBdr>
            </w:div>
            <w:div w:id="1462264902">
              <w:marLeft w:val="0"/>
              <w:marRight w:val="0"/>
              <w:marTop w:val="0"/>
              <w:marBottom w:val="0"/>
              <w:divBdr>
                <w:top w:val="none" w:sz="0" w:space="0" w:color="auto"/>
                <w:left w:val="none" w:sz="0" w:space="0" w:color="auto"/>
                <w:bottom w:val="none" w:sz="0" w:space="0" w:color="auto"/>
                <w:right w:val="none" w:sz="0" w:space="0" w:color="auto"/>
              </w:divBdr>
              <w:divsChild>
                <w:div w:id="1632126820">
                  <w:marLeft w:val="0"/>
                  <w:marRight w:val="0"/>
                  <w:marTop w:val="0"/>
                  <w:marBottom w:val="0"/>
                  <w:divBdr>
                    <w:top w:val="none" w:sz="0" w:space="0" w:color="auto"/>
                    <w:left w:val="none" w:sz="0" w:space="0" w:color="auto"/>
                    <w:bottom w:val="none" w:sz="0" w:space="0" w:color="auto"/>
                    <w:right w:val="none" w:sz="0" w:space="0" w:color="auto"/>
                  </w:divBdr>
                  <w:divsChild>
                    <w:div w:id="3104523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3972552">
          <w:marLeft w:val="-225"/>
          <w:marRight w:val="-225"/>
          <w:marTop w:val="0"/>
          <w:marBottom w:val="0"/>
          <w:divBdr>
            <w:top w:val="none" w:sz="0" w:space="0" w:color="auto"/>
            <w:left w:val="none" w:sz="0" w:space="0" w:color="auto"/>
            <w:bottom w:val="none" w:sz="0" w:space="0" w:color="auto"/>
            <w:right w:val="none" w:sz="0" w:space="0" w:color="auto"/>
          </w:divBdr>
          <w:divsChild>
            <w:div w:id="1298142037">
              <w:marLeft w:val="0"/>
              <w:marRight w:val="240"/>
              <w:marTop w:val="0"/>
              <w:marBottom w:val="0"/>
              <w:divBdr>
                <w:top w:val="none" w:sz="0" w:space="0" w:color="auto"/>
                <w:left w:val="none" w:sz="0" w:space="0" w:color="auto"/>
                <w:bottom w:val="none" w:sz="0" w:space="0" w:color="auto"/>
                <w:right w:val="none" w:sz="0" w:space="0" w:color="auto"/>
              </w:divBdr>
            </w:div>
            <w:div w:id="1197043850">
              <w:marLeft w:val="0"/>
              <w:marRight w:val="0"/>
              <w:marTop w:val="0"/>
              <w:marBottom w:val="0"/>
              <w:divBdr>
                <w:top w:val="none" w:sz="0" w:space="0" w:color="auto"/>
                <w:left w:val="none" w:sz="0" w:space="0" w:color="auto"/>
                <w:bottom w:val="none" w:sz="0" w:space="0" w:color="auto"/>
                <w:right w:val="none" w:sz="0" w:space="0" w:color="auto"/>
              </w:divBdr>
              <w:divsChild>
                <w:div w:id="1590195947">
                  <w:marLeft w:val="0"/>
                  <w:marRight w:val="0"/>
                  <w:marTop w:val="0"/>
                  <w:marBottom w:val="0"/>
                  <w:divBdr>
                    <w:top w:val="none" w:sz="0" w:space="0" w:color="auto"/>
                    <w:left w:val="none" w:sz="0" w:space="0" w:color="auto"/>
                    <w:bottom w:val="none" w:sz="0" w:space="0" w:color="auto"/>
                    <w:right w:val="none" w:sz="0" w:space="0" w:color="auto"/>
                  </w:divBdr>
                  <w:divsChild>
                    <w:div w:id="994718393">
                      <w:marLeft w:val="0"/>
                      <w:marRight w:val="0"/>
                      <w:marTop w:val="0"/>
                      <w:marBottom w:val="120"/>
                      <w:divBdr>
                        <w:top w:val="none" w:sz="0" w:space="0" w:color="auto"/>
                        <w:left w:val="none" w:sz="0" w:space="0" w:color="auto"/>
                        <w:bottom w:val="none" w:sz="0" w:space="0" w:color="auto"/>
                        <w:right w:val="none" w:sz="0" w:space="0" w:color="auto"/>
                      </w:divBdr>
                    </w:div>
                    <w:div w:id="19187880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54F1-55E2-4305-9141-07B87F84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卞亞珍</dc:creator>
  <cp:keywords/>
  <dc:description/>
  <cp:lastModifiedBy>user</cp:lastModifiedBy>
  <cp:revision>2</cp:revision>
  <cp:lastPrinted>2024-01-26T03:44:00Z</cp:lastPrinted>
  <dcterms:created xsi:type="dcterms:W3CDTF">2024-03-07T02:44:00Z</dcterms:created>
  <dcterms:modified xsi:type="dcterms:W3CDTF">2024-03-07T02:44:00Z</dcterms:modified>
</cp:coreProperties>
</file>