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43" w:rsidRPr="00BE23E8" w:rsidRDefault="00FC002D" w:rsidP="004E6B43">
      <w:pPr>
        <w:jc w:val="center"/>
        <w:rPr>
          <w:rFonts w:eastAsia="標楷體"/>
          <w:b/>
          <w:bCs/>
          <w:sz w:val="34"/>
          <w:szCs w:val="34"/>
        </w:rPr>
      </w:pPr>
      <w:r w:rsidRPr="00BE23E8">
        <w:rPr>
          <w:rFonts w:eastAsia="標楷體" w:hint="eastAsia"/>
          <w:b/>
          <w:bCs/>
          <w:sz w:val="34"/>
          <w:szCs w:val="34"/>
        </w:rPr>
        <w:t>臺</w:t>
      </w:r>
      <w:r w:rsidR="004E6B43" w:rsidRPr="00BE23E8">
        <w:rPr>
          <w:rFonts w:eastAsia="標楷體" w:hint="eastAsia"/>
          <w:b/>
          <w:bCs/>
          <w:sz w:val="34"/>
          <w:szCs w:val="34"/>
        </w:rPr>
        <w:t>南市中西區成功國民小學「性別平等教育委員會」設置要點</w:t>
      </w:r>
    </w:p>
    <w:p w:rsidR="004E6B43" w:rsidRPr="00BE23E8" w:rsidRDefault="004E6B43" w:rsidP="00BE23E8">
      <w:pPr>
        <w:numPr>
          <w:ilvl w:val="0"/>
          <w:numId w:val="1"/>
        </w:numPr>
        <w:snapToGrid w:val="0"/>
        <w:spacing w:beforeLines="50" w:line="440" w:lineRule="exact"/>
        <w:ind w:left="482" w:hanging="482"/>
        <w:rPr>
          <w:rFonts w:ascii="標楷體" w:eastAsia="標楷體" w:hAnsi="標楷體"/>
          <w:bCs/>
          <w:sz w:val="26"/>
          <w:szCs w:val="26"/>
        </w:rPr>
      </w:pPr>
      <w:r w:rsidRPr="00BE23E8">
        <w:rPr>
          <w:rFonts w:ascii="標楷體" w:eastAsia="標楷體" w:hAnsi="標楷體" w:hint="eastAsia"/>
          <w:bCs/>
          <w:sz w:val="26"/>
          <w:szCs w:val="26"/>
        </w:rPr>
        <w:t>依據：</w:t>
      </w:r>
    </w:p>
    <w:p w:rsidR="004E6B43" w:rsidRPr="00BE23E8" w:rsidRDefault="004E6B43" w:rsidP="004E6B43">
      <w:pPr>
        <w:numPr>
          <w:ilvl w:val="0"/>
          <w:numId w:val="2"/>
        </w:numPr>
        <w:snapToGrid w:val="0"/>
        <w:spacing w:line="440" w:lineRule="exact"/>
        <w:rPr>
          <w:rFonts w:ascii="標楷體" w:eastAsia="標楷體" w:hAnsi="標楷體"/>
          <w:bCs/>
          <w:sz w:val="26"/>
          <w:szCs w:val="26"/>
        </w:rPr>
      </w:pPr>
      <w:r w:rsidRPr="00BE23E8">
        <w:rPr>
          <w:rFonts w:ascii="標楷體" w:eastAsia="標楷體" w:hAnsi="標楷體" w:hint="eastAsia"/>
          <w:bCs/>
          <w:sz w:val="26"/>
          <w:szCs w:val="26"/>
        </w:rPr>
        <w:t>「性別平等教育法」第一章第六條及第九條之規定。</w:t>
      </w:r>
    </w:p>
    <w:p w:rsidR="004E6B43" w:rsidRPr="00BE23E8" w:rsidRDefault="004E6B43" w:rsidP="004E6B43">
      <w:pPr>
        <w:numPr>
          <w:ilvl w:val="0"/>
          <w:numId w:val="2"/>
        </w:numPr>
        <w:snapToGrid w:val="0"/>
        <w:spacing w:line="440" w:lineRule="exact"/>
        <w:rPr>
          <w:rFonts w:ascii="標楷體" w:eastAsia="標楷體" w:hAnsi="標楷體"/>
          <w:bCs/>
          <w:sz w:val="26"/>
          <w:szCs w:val="26"/>
        </w:rPr>
      </w:pPr>
      <w:r w:rsidRPr="00BE23E8">
        <w:rPr>
          <w:rFonts w:ascii="標楷體" w:eastAsia="標楷體" w:hAnsi="標楷體" w:hint="eastAsia"/>
          <w:bCs/>
          <w:sz w:val="26"/>
          <w:szCs w:val="26"/>
        </w:rPr>
        <w:t>依據教育部「性別平等教育實施方案」、「各級學校性別平等教育實施要點」、「中小學性侵害防治教育實施原則及課程參考綱要」辦理。</w:t>
      </w:r>
    </w:p>
    <w:p w:rsidR="004E6B43" w:rsidRPr="00BE23E8" w:rsidRDefault="004E6B43" w:rsidP="004E6B43">
      <w:pPr>
        <w:numPr>
          <w:ilvl w:val="0"/>
          <w:numId w:val="2"/>
        </w:numPr>
        <w:snapToGrid w:val="0"/>
        <w:spacing w:line="440" w:lineRule="exact"/>
        <w:rPr>
          <w:rFonts w:ascii="標楷體" w:eastAsia="標楷體" w:hAnsi="標楷體"/>
          <w:bCs/>
          <w:sz w:val="26"/>
          <w:szCs w:val="26"/>
        </w:rPr>
      </w:pPr>
      <w:r w:rsidRPr="00BE23E8">
        <w:rPr>
          <w:rFonts w:ascii="標楷體" w:eastAsia="標楷體" w:hAnsi="標楷體" w:hint="eastAsia"/>
          <w:bCs/>
          <w:sz w:val="26"/>
          <w:szCs w:val="26"/>
        </w:rPr>
        <w:t>本校108年9月4日校務會議通過。</w:t>
      </w:r>
    </w:p>
    <w:p w:rsidR="004E6B43" w:rsidRPr="00BE23E8" w:rsidRDefault="004E6B43" w:rsidP="004E6B43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Cs/>
          <w:sz w:val="26"/>
          <w:szCs w:val="26"/>
        </w:rPr>
      </w:pPr>
      <w:r w:rsidRPr="00BE23E8">
        <w:rPr>
          <w:rFonts w:ascii="標楷體" w:eastAsia="標楷體" w:hAnsi="標楷體" w:hint="eastAsia"/>
          <w:bCs/>
          <w:sz w:val="26"/>
          <w:szCs w:val="26"/>
        </w:rPr>
        <w:t>目的：</w:t>
      </w:r>
    </w:p>
    <w:p w:rsidR="004E6B43" w:rsidRPr="00BE23E8" w:rsidRDefault="004E6B43" w:rsidP="004E6B43">
      <w:pPr>
        <w:numPr>
          <w:ilvl w:val="0"/>
          <w:numId w:val="3"/>
        </w:numPr>
        <w:snapToGrid w:val="0"/>
        <w:spacing w:line="440" w:lineRule="exact"/>
        <w:rPr>
          <w:rFonts w:ascii="標楷體" w:eastAsia="標楷體" w:hAnsi="標楷體"/>
          <w:bCs/>
          <w:sz w:val="26"/>
          <w:szCs w:val="26"/>
        </w:rPr>
      </w:pPr>
      <w:r w:rsidRPr="00BE23E8">
        <w:rPr>
          <w:rFonts w:ascii="標楷體" w:eastAsia="標楷體" w:hAnsi="標楷體" w:hint="eastAsia"/>
          <w:bCs/>
          <w:sz w:val="26"/>
          <w:szCs w:val="26"/>
        </w:rPr>
        <w:t>培養兒童正確的性知識、性道德、性價值觀，進而奠定健康生活基礎。</w:t>
      </w:r>
    </w:p>
    <w:p w:rsidR="004E6B43" w:rsidRPr="00BE23E8" w:rsidRDefault="004E6B43" w:rsidP="004E6B43">
      <w:pPr>
        <w:numPr>
          <w:ilvl w:val="0"/>
          <w:numId w:val="3"/>
        </w:numPr>
        <w:snapToGrid w:val="0"/>
        <w:spacing w:line="440" w:lineRule="exact"/>
        <w:rPr>
          <w:rFonts w:ascii="標楷體" w:eastAsia="標楷體" w:hAnsi="標楷體"/>
          <w:bCs/>
          <w:sz w:val="26"/>
          <w:szCs w:val="26"/>
        </w:rPr>
      </w:pPr>
      <w:r w:rsidRPr="00BE23E8">
        <w:rPr>
          <w:rFonts w:ascii="標楷體" w:eastAsia="標楷體" w:hAnsi="標楷體" w:hint="eastAsia"/>
          <w:bCs/>
          <w:sz w:val="26"/>
          <w:szCs w:val="26"/>
        </w:rPr>
        <w:t>建立安全無性別歧視之校園環境。</w:t>
      </w:r>
    </w:p>
    <w:p w:rsidR="004E6B43" w:rsidRPr="00BE23E8" w:rsidRDefault="004E6B43" w:rsidP="004E6B43">
      <w:pPr>
        <w:numPr>
          <w:ilvl w:val="0"/>
          <w:numId w:val="3"/>
        </w:numPr>
        <w:snapToGrid w:val="0"/>
        <w:spacing w:line="440" w:lineRule="exact"/>
        <w:rPr>
          <w:rFonts w:ascii="標楷體" w:eastAsia="標楷體" w:hAnsi="標楷體"/>
          <w:bCs/>
          <w:sz w:val="26"/>
          <w:szCs w:val="26"/>
        </w:rPr>
      </w:pPr>
      <w:r w:rsidRPr="00BE23E8">
        <w:rPr>
          <w:rFonts w:ascii="標楷體" w:eastAsia="標楷體" w:hAnsi="標楷體" w:hint="eastAsia"/>
          <w:bCs/>
          <w:sz w:val="26"/>
          <w:szCs w:val="26"/>
        </w:rPr>
        <w:t>培養正確性別意識及對他人性自主權之尊重。</w:t>
      </w:r>
    </w:p>
    <w:p w:rsidR="004E6B43" w:rsidRPr="00BE23E8" w:rsidRDefault="004E6B43" w:rsidP="004E6B43">
      <w:pPr>
        <w:numPr>
          <w:ilvl w:val="0"/>
          <w:numId w:val="3"/>
        </w:numPr>
        <w:snapToGrid w:val="0"/>
        <w:spacing w:line="440" w:lineRule="exact"/>
        <w:rPr>
          <w:rFonts w:ascii="標楷體" w:eastAsia="標楷體" w:hAnsi="標楷體"/>
          <w:bCs/>
          <w:sz w:val="26"/>
          <w:szCs w:val="26"/>
        </w:rPr>
      </w:pPr>
      <w:r w:rsidRPr="00BE23E8">
        <w:rPr>
          <w:rFonts w:ascii="標楷體" w:eastAsia="標楷體" w:hAnsi="標楷體" w:hint="eastAsia"/>
          <w:bCs/>
          <w:sz w:val="26"/>
          <w:szCs w:val="26"/>
        </w:rPr>
        <w:t>學習性侵害危機之處理及防範技巧。</w:t>
      </w:r>
    </w:p>
    <w:p w:rsidR="004E6B43" w:rsidRPr="00BE23E8" w:rsidRDefault="004E6B43" w:rsidP="004E6B43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Cs/>
          <w:sz w:val="26"/>
          <w:szCs w:val="26"/>
        </w:rPr>
      </w:pPr>
      <w:r w:rsidRPr="00BE23E8">
        <w:rPr>
          <w:rFonts w:ascii="標楷體" w:eastAsia="標楷體" w:hAnsi="標楷體" w:hint="eastAsia"/>
          <w:bCs/>
          <w:sz w:val="26"/>
          <w:szCs w:val="26"/>
        </w:rPr>
        <w:t>任務：</w:t>
      </w:r>
    </w:p>
    <w:p w:rsidR="004E6B43" w:rsidRPr="00BE23E8" w:rsidRDefault="004E6B43" w:rsidP="004E6B43">
      <w:pPr>
        <w:numPr>
          <w:ilvl w:val="0"/>
          <w:numId w:val="5"/>
        </w:numPr>
        <w:snapToGrid w:val="0"/>
        <w:spacing w:line="440" w:lineRule="exact"/>
        <w:rPr>
          <w:rFonts w:ascii="標楷體" w:eastAsia="標楷體" w:hAnsi="標楷體"/>
          <w:bCs/>
          <w:sz w:val="26"/>
          <w:szCs w:val="26"/>
        </w:rPr>
      </w:pPr>
      <w:r w:rsidRPr="00BE23E8">
        <w:rPr>
          <w:rFonts w:ascii="標楷體" w:eastAsia="標楷體" w:hAnsi="標楷體" w:hint="eastAsia"/>
          <w:bCs/>
          <w:sz w:val="26"/>
          <w:szCs w:val="26"/>
        </w:rPr>
        <w:t>統整學校各單位相關資源，擬訂性別平等教育實施計畫，落實並檢視其實施成果。</w:t>
      </w:r>
    </w:p>
    <w:p w:rsidR="004E6B43" w:rsidRPr="00BE23E8" w:rsidRDefault="004E6B43" w:rsidP="004E6B43">
      <w:pPr>
        <w:numPr>
          <w:ilvl w:val="0"/>
          <w:numId w:val="5"/>
        </w:numPr>
        <w:snapToGrid w:val="0"/>
        <w:spacing w:line="440" w:lineRule="exact"/>
        <w:rPr>
          <w:rFonts w:ascii="標楷體" w:eastAsia="標楷體" w:hAnsi="標楷體"/>
          <w:bCs/>
          <w:sz w:val="26"/>
          <w:szCs w:val="26"/>
        </w:rPr>
      </w:pPr>
      <w:r w:rsidRPr="00BE23E8">
        <w:rPr>
          <w:rFonts w:ascii="標楷體" w:eastAsia="標楷體" w:hAnsi="標楷體" w:hint="eastAsia"/>
          <w:bCs/>
          <w:sz w:val="26"/>
          <w:szCs w:val="26"/>
        </w:rPr>
        <w:t>規劃或辦理學生、教職員工及家長性別平等教育相關活動</w:t>
      </w:r>
    </w:p>
    <w:p w:rsidR="004E6B43" w:rsidRPr="00BE23E8" w:rsidRDefault="004E6B43" w:rsidP="004E6B43">
      <w:pPr>
        <w:numPr>
          <w:ilvl w:val="0"/>
          <w:numId w:val="5"/>
        </w:numPr>
        <w:snapToGrid w:val="0"/>
        <w:spacing w:line="440" w:lineRule="exact"/>
        <w:rPr>
          <w:rFonts w:ascii="標楷體" w:eastAsia="標楷體" w:hAnsi="標楷體"/>
          <w:bCs/>
          <w:sz w:val="26"/>
          <w:szCs w:val="26"/>
        </w:rPr>
      </w:pPr>
      <w:r w:rsidRPr="00BE23E8">
        <w:rPr>
          <w:rFonts w:ascii="標楷體" w:eastAsia="標楷體" w:hAnsi="標楷體" w:hint="eastAsia"/>
          <w:bCs/>
          <w:sz w:val="26"/>
          <w:szCs w:val="26"/>
        </w:rPr>
        <w:t>研發並推廣性別平等教育之課程、教學及評量。</w:t>
      </w:r>
    </w:p>
    <w:p w:rsidR="004E6B43" w:rsidRPr="00BE23E8" w:rsidRDefault="004E6B43" w:rsidP="004E6B43">
      <w:pPr>
        <w:numPr>
          <w:ilvl w:val="0"/>
          <w:numId w:val="5"/>
        </w:numPr>
        <w:snapToGrid w:val="0"/>
        <w:spacing w:line="440" w:lineRule="exact"/>
        <w:rPr>
          <w:rFonts w:ascii="標楷體" w:eastAsia="標楷體" w:hAnsi="標楷體"/>
          <w:bCs/>
          <w:sz w:val="26"/>
          <w:szCs w:val="26"/>
        </w:rPr>
      </w:pPr>
      <w:r w:rsidRPr="00BE23E8">
        <w:rPr>
          <w:rFonts w:ascii="標楷體" w:eastAsia="標楷體" w:hAnsi="標楷體" w:hint="eastAsia"/>
          <w:bCs/>
          <w:sz w:val="26"/>
          <w:szCs w:val="26"/>
        </w:rPr>
        <w:t>研擬性別平等教育實施與校園性侵害及性騷擾之防治規定，建立機制，並協調及整合相關資源。</w:t>
      </w:r>
    </w:p>
    <w:p w:rsidR="004E6B43" w:rsidRPr="00BE23E8" w:rsidRDefault="004E6B43" w:rsidP="004E6B43">
      <w:pPr>
        <w:numPr>
          <w:ilvl w:val="0"/>
          <w:numId w:val="5"/>
        </w:numPr>
        <w:snapToGrid w:val="0"/>
        <w:spacing w:line="440" w:lineRule="exact"/>
        <w:rPr>
          <w:rFonts w:ascii="標楷體" w:eastAsia="標楷體" w:hAnsi="標楷體"/>
          <w:bCs/>
          <w:sz w:val="26"/>
          <w:szCs w:val="26"/>
        </w:rPr>
      </w:pPr>
      <w:r w:rsidRPr="00BE23E8">
        <w:rPr>
          <w:rFonts w:ascii="標楷體" w:eastAsia="標楷體" w:hAnsi="標楷體" w:hint="eastAsia"/>
          <w:bCs/>
          <w:sz w:val="26"/>
          <w:szCs w:val="26"/>
        </w:rPr>
        <w:t>調查及處理與本法有關之案件</w:t>
      </w:r>
    </w:p>
    <w:p w:rsidR="004E6B43" w:rsidRPr="00BE23E8" w:rsidRDefault="004E6B43" w:rsidP="004E6B43">
      <w:pPr>
        <w:numPr>
          <w:ilvl w:val="0"/>
          <w:numId w:val="5"/>
        </w:numPr>
        <w:snapToGrid w:val="0"/>
        <w:spacing w:line="440" w:lineRule="exact"/>
        <w:rPr>
          <w:rFonts w:ascii="標楷體" w:eastAsia="標楷體" w:hAnsi="標楷體"/>
          <w:bCs/>
          <w:sz w:val="26"/>
          <w:szCs w:val="26"/>
        </w:rPr>
      </w:pPr>
      <w:r w:rsidRPr="00BE23E8">
        <w:rPr>
          <w:rFonts w:ascii="標楷體" w:eastAsia="標楷體" w:hAnsi="標楷體" w:hint="eastAsia"/>
          <w:bCs/>
          <w:sz w:val="26"/>
          <w:szCs w:val="26"/>
        </w:rPr>
        <w:t>規劃及建立性別平等之安全校園空間。</w:t>
      </w:r>
    </w:p>
    <w:p w:rsidR="004E6B43" w:rsidRPr="00BE23E8" w:rsidRDefault="004E6B43" w:rsidP="004E6B43">
      <w:pPr>
        <w:numPr>
          <w:ilvl w:val="0"/>
          <w:numId w:val="5"/>
        </w:numPr>
        <w:snapToGrid w:val="0"/>
        <w:spacing w:line="440" w:lineRule="exact"/>
        <w:rPr>
          <w:rFonts w:ascii="標楷體" w:eastAsia="標楷體" w:hAnsi="標楷體"/>
          <w:bCs/>
          <w:sz w:val="26"/>
          <w:szCs w:val="26"/>
        </w:rPr>
      </w:pPr>
      <w:r w:rsidRPr="00BE23E8">
        <w:rPr>
          <w:rFonts w:ascii="標楷體" w:eastAsia="標楷體" w:hAnsi="標楷體" w:hint="eastAsia"/>
          <w:bCs/>
          <w:sz w:val="26"/>
          <w:szCs w:val="26"/>
        </w:rPr>
        <w:t>推動社區有關性別平等之家庭教育與社會教育</w:t>
      </w:r>
    </w:p>
    <w:p w:rsidR="004E6B43" w:rsidRPr="00BE23E8" w:rsidRDefault="004E6B43" w:rsidP="004E6B43">
      <w:pPr>
        <w:numPr>
          <w:ilvl w:val="0"/>
          <w:numId w:val="5"/>
        </w:numPr>
        <w:snapToGrid w:val="0"/>
        <w:spacing w:line="440" w:lineRule="exact"/>
        <w:rPr>
          <w:rFonts w:ascii="標楷體" w:eastAsia="標楷體" w:hAnsi="標楷體"/>
          <w:bCs/>
          <w:sz w:val="26"/>
          <w:szCs w:val="26"/>
        </w:rPr>
      </w:pPr>
      <w:r w:rsidRPr="00BE23E8">
        <w:rPr>
          <w:rFonts w:ascii="標楷體" w:eastAsia="標楷體" w:hAnsi="標楷體" w:hint="eastAsia"/>
          <w:bCs/>
          <w:sz w:val="26"/>
          <w:szCs w:val="26"/>
        </w:rPr>
        <w:t>其他關於學校或社區之性別平等教育事務。</w:t>
      </w:r>
    </w:p>
    <w:p w:rsidR="004E6B43" w:rsidRPr="00BE23E8" w:rsidRDefault="004E6B43" w:rsidP="004E6B43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Cs/>
          <w:sz w:val="26"/>
          <w:szCs w:val="26"/>
        </w:rPr>
      </w:pPr>
      <w:r w:rsidRPr="00BE23E8">
        <w:rPr>
          <w:rFonts w:ascii="標楷體" w:eastAsia="標楷體" w:hAnsi="標楷體" w:hint="eastAsia"/>
          <w:bCs/>
          <w:sz w:val="26"/>
          <w:szCs w:val="26"/>
        </w:rPr>
        <w:t>實施方式：</w:t>
      </w:r>
    </w:p>
    <w:p w:rsidR="004E6B43" w:rsidRPr="00BE23E8" w:rsidRDefault="004E6B43" w:rsidP="004E6B43">
      <w:pPr>
        <w:numPr>
          <w:ilvl w:val="0"/>
          <w:numId w:val="4"/>
        </w:numPr>
        <w:snapToGrid w:val="0"/>
        <w:spacing w:line="440" w:lineRule="exact"/>
        <w:rPr>
          <w:rFonts w:ascii="標楷體" w:eastAsia="標楷體" w:hAnsi="標楷體"/>
          <w:bCs/>
          <w:sz w:val="26"/>
          <w:szCs w:val="26"/>
        </w:rPr>
      </w:pPr>
      <w:r w:rsidRPr="00BE23E8">
        <w:rPr>
          <w:rFonts w:ascii="標楷體" w:eastAsia="標楷體" w:hAnsi="標楷體"/>
          <w:bCs/>
          <w:sz w:val="26"/>
          <w:szCs w:val="26"/>
        </w:rPr>
        <w:t>成立「性別平等教育委員會」，擬定性別平等教育實施計畫，落實並檢視</w:t>
      </w:r>
      <w:r w:rsidRPr="00BE23E8">
        <w:rPr>
          <w:rFonts w:ascii="標楷體" w:eastAsia="標楷體" w:hAnsi="標楷體" w:hint="eastAsia"/>
          <w:bCs/>
          <w:sz w:val="26"/>
          <w:szCs w:val="26"/>
        </w:rPr>
        <w:t>其實施成果。</w:t>
      </w:r>
    </w:p>
    <w:p w:rsidR="004E6B43" w:rsidRPr="00BE23E8" w:rsidRDefault="004E6B43" w:rsidP="004E6B43">
      <w:pPr>
        <w:numPr>
          <w:ilvl w:val="0"/>
          <w:numId w:val="4"/>
        </w:numPr>
        <w:snapToGrid w:val="0"/>
        <w:spacing w:line="440" w:lineRule="exact"/>
        <w:rPr>
          <w:rFonts w:ascii="標楷體" w:eastAsia="標楷體" w:hAnsi="標楷體"/>
          <w:bCs/>
          <w:sz w:val="26"/>
          <w:szCs w:val="26"/>
        </w:rPr>
      </w:pPr>
      <w:r w:rsidRPr="00BE23E8">
        <w:rPr>
          <w:rFonts w:ascii="標楷體" w:eastAsia="標楷體" w:hAnsi="標楷體"/>
          <w:bCs/>
          <w:sz w:val="26"/>
          <w:szCs w:val="26"/>
        </w:rPr>
        <w:t>規劃並辦理學生、教職員及家長性別平等教育觀念之宣導及相關活動。</w:t>
      </w:r>
    </w:p>
    <w:p w:rsidR="004E6B43" w:rsidRPr="00BE23E8" w:rsidRDefault="004E6B43" w:rsidP="004E6B43">
      <w:pPr>
        <w:numPr>
          <w:ilvl w:val="0"/>
          <w:numId w:val="4"/>
        </w:numPr>
        <w:snapToGrid w:val="0"/>
        <w:spacing w:line="440" w:lineRule="exact"/>
        <w:rPr>
          <w:rFonts w:ascii="標楷體" w:eastAsia="標楷體" w:hAnsi="標楷體"/>
          <w:bCs/>
          <w:sz w:val="26"/>
          <w:szCs w:val="26"/>
        </w:rPr>
      </w:pPr>
      <w:r w:rsidRPr="00BE23E8">
        <w:rPr>
          <w:rFonts w:ascii="標楷體" w:eastAsia="標楷體" w:hAnsi="標楷體"/>
          <w:bCs/>
          <w:sz w:val="26"/>
          <w:szCs w:val="26"/>
        </w:rPr>
        <w:t>建立性別歧視與性侵害事件危機處理模式、輔導轉介流程及通報申訴制度</w:t>
      </w:r>
      <w:r w:rsidRPr="00BE23E8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4E31DB" w:rsidRPr="00BE23E8" w:rsidRDefault="004E6B43" w:rsidP="004E6B43">
      <w:pPr>
        <w:numPr>
          <w:ilvl w:val="0"/>
          <w:numId w:val="4"/>
        </w:numPr>
        <w:snapToGrid w:val="0"/>
        <w:spacing w:line="440" w:lineRule="exact"/>
        <w:rPr>
          <w:rFonts w:ascii="標楷體" w:eastAsia="標楷體" w:hAnsi="標楷體"/>
          <w:bCs/>
          <w:sz w:val="26"/>
          <w:szCs w:val="26"/>
        </w:rPr>
      </w:pPr>
      <w:r w:rsidRPr="00BE23E8">
        <w:rPr>
          <w:rFonts w:ascii="標楷體" w:eastAsia="標楷體" w:hAnsi="標楷體"/>
          <w:bCs/>
          <w:sz w:val="26"/>
          <w:szCs w:val="26"/>
        </w:rPr>
        <w:t>實施性別平等融入課程教學外，每學期實施性別平等教育相關課程或活動</w:t>
      </w:r>
      <w:r w:rsidRPr="00BE23E8">
        <w:rPr>
          <w:rFonts w:ascii="標楷體" w:eastAsia="標楷體" w:hAnsi="標楷體" w:hint="eastAsia"/>
          <w:bCs/>
          <w:sz w:val="26"/>
          <w:szCs w:val="26"/>
        </w:rPr>
        <w:t>至少四小時。</w:t>
      </w:r>
    </w:p>
    <w:p w:rsidR="004E6B43" w:rsidRPr="00BE23E8" w:rsidRDefault="004E6B43" w:rsidP="004E6B43">
      <w:pPr>
        <w:numPr>
          <w:ilvl w:val="0"/>
          <w:numId w:val="4"/>
        </w:numPr>
        <w:snapToGrid w:val="0"/>
        <w:spacing w:line="440" w:lineRule="exact"/>
        <w:rPr>
          <w:rFonts w:ascii="標楷體" w:eastAsia="標楷體" w:hAnsi="標楷體"/>
          <w:bCs/>
          <w:sz w:val="26"/>
          <w:szCs w:val="26"/>
        </w:rPr>
      </w:pPr>
      <w:r w:rsidRPr="00BE23E8">
        <w:rPr>
          <w:rFonts w:ascii="標楷體" w:eastAsia="標楷體" w:hAnsi="標楷體"/>
          <w:bCs/>
          <w:sz w:val="26"/>
          <w:szCs w:val="26"/>
        </w:rPr>
        <w:t>建立安全與無性別偏見之校園空間，適時辦理校園人身安全教育研討活動</w:t>
      </w:r>
      <w:r w:rsidRPr="00BE23E8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4E6B43" w:rsidRPr="00BE23E8" w:rsidRDefault="004E6B43" w:rsidP="004E6B43">
      <w:pPr>
        <w:numPr>
          <w:ilvl w:val="0"/>
          <w:numId w:val="4"/>
        </w:numPr>
        <w:snapToGrid w:val="0"/>
        <w:spacing w:line="440" w:lineRule="exact"/>
        <w:rPr>
          <w:rFonts w:ascii="標楷體" w:eastAsia="標楷體" w:hAnsi="標楷體"/>
          <w:bCs/>
          <w:sz w:val="26"/>
          <w:szCs w:val="26"/>
        </w:rPr>
      </w:pPr>
      <w:r w:rsidRPr="00BE23E8">
        <w:rPr>
          <w:rFonts w:ascii="標楷體" w:eastAsia="標楷體" w:hAnsi="標楷體"/>
          <w:bCs/>
          <w:sz w:val="26"/>
          <w:szCs w:val="26"/>
        </w:rPr>
        <w:t>鼓勵教師參加研習增進教師知能，並依實際需要配合各領域教學，研發</w:t>
      </w:r>
      <w:r w:rsidRPr="00BE23E8">
        <w:rPr>
          <w:rFonts w:ascii="標楷體" w:eastAsia="標楷體" w:hAnsi="標楷體" w:hint="eastAsia"/>
          <w:bCs/>
          <w:sz w:val="26"/>
          <w:szCs w:val="26"/>
        </w:rPr>
        <w:t>相關教材教法。</w:t>
      </w:r>
    </w:p>
    <w:p w:rsidR="004E6B43" w:rsidRPr="00BE23E8" w:rsidRDefault="004E6B43" w:rsidP="004E6B43">
      <w:pPr>
        <w:numPr>
          <w:ilvl w:val="0"/>
          <w:numId w:val="4"/>
        </w:numPr>
        <w:snapToGrid w:val="0"/>
        <w:spacing w:line="440" w:lineRule="exact"/>
        <w:rPr>
          <w:rFonts w:ascii="標楷體" w:eastAsia="標楷體" w:hAnsi="標楷體"/>
          <w:bCs/>
          <w:sz w:val="26"/>
          <w:szCs w:val="26"/>
        </w:rPr>
      </w:pPr>
      <w:r w:rsidRPr="00BE23E8">
        <w:rPr>
          <w:rFonts w:ascii="標楷體" w:eastAsia="標楷體" w:hAnsi="標楷體"/>
          <w:bCs/>
          <w:sz w:val="26"/>
          <w:szCs w:val="26"/>
        </w:rPr>
        <w:t>結合社區各項人力資源或民間推動性別平等教育，提供教師性別平等教育</w:t>
      </w:r>
      <w:r w:rsidRPr="00BE23E8">
        <w:rPr>
          <w:rFonts w:ascii="標楷體" w:eastAsia="標楷體" w:hAnsi="標楷體" w:hint="eastAsia"/>
          <w:bCs/>
          <w:sz w:val="26"/>
          <w:szCs w:val="26"/>
        </w:rPr>
        <w:t>有關資</w:t>
      </w:r>
      <w:r w:rsidRPr="00BE23E8">
        <w:rPr>
          <w:rFonts w:ascii="標楷體" w:eastAsia="標楷體" w:hAnsi="標楷體" w:hint="eastAsia"/>
          <w:bCs/>
          <w:sz w:val="26"/>
          <w:szCs w:val="26"/>
        </w:rPr>
        <w:lastRenderedPageBreak/>
        <w:t>料、教材等資源。</w:t>
      </w:r>
    </w:p>
    <w:p w:rsidR="004E6B43" w:rsidRPr="00BE23E8" w:rsidRDefault="004E6B43" w:rsidP="004E6B43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Cs/>
          <w:sz w:val="26"/>
          <w:szCs w:val="26"/>
        </w:rPr>
      </w:pPr>
      <w:r w:rsidRPr="00BE23E8">
        <w:rPr>
          <w:rFonts w:ascii="標楷體" w:eastAsia="標楷體" w:hAnsi="標楷體"/>
          <w:bCs/>
          <w:sz w:val="26"/>
          <w:szCs w:val="26"/>
        </w:rPr>
        <w:t>委員會設置要點：</w:t>
      </w:r>
    </w:p>
    <w:p w:rsidR="004E6B43" w:rsidRPr="00BE23E8" w:rsidRDefault="004E6B43" w:rsidP="004E6B43">
      <w:pPr>
        <w:numPr>
          <w:ilvl w:val="0"/>
          <w:numId w:val="6"/>
        </w:numPr>
        <w:snapToGrid w:val="0"/>
        <w:spacing w:line="440" w:lineRule="exact"/>
        <w:rPr>
          <w:rFonts w:ascii="標楷體" w:eastAsia="標楷體" w:hAnsi="標楷體"/>
          <w:bCs/>
          <w:sz w:val="26"/>
          <w:szCs w:val="26"/>
        </w:rPr>
      </w:pPr>
      <w:r w:rsidRPr="00BE23E8">
        <w:rPr>
          <w:rFonts w:ascii="標楷體" w:eastAsia="標楷體" w:hAnsi="標楷體"/>
          <w:bCs/>
          <w:sz w:val="26"/>
          <w:szCs w:val="26"/>
        </w:rPr>
        <w:t>學校之性別平等教育委員會，置委員</w:t>
      </w:r>
      <w:r w:rsidR="00FC002D" w:rsidRPr="00BE23E8">
        <w:rPr>
          <w:rFonts w:ascii="標楷體" w:eastAsia="標楷體" w:hAnsi="標楷體" w:hint="eastAsia"/>
          <w:bCs/>
          <w:sz w:val="26"/>
          <w:szCs w:val="26"/>
        </w:rPr>
        <w:t>九</w:t>
      </w:r>
      <w:r w:rsidRPr="00BE23E8">
        <w:rPr>
          <w:rFonts w:ascii="標楷體" w:eastAsia="標楷體" w:hAnsi="標楷體"/>
          <w:bCs/>
          <w:sz w:val="26"/>
          <w:szCs w:val="26"/>
        </w:rPr>
        <w:t>人，採任期制，以校長為主任委員</w:t>
      </w:r>
      <w:r w:rsidRPr="00BE23E8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4E6B43" w:rsidRPr="00BE23E8" w:rsidRDefault="004E6B43" w:rsidP="004E6B43">
      <w:pPr>
        <w:numPr>
          <w:ilvl w:val="0"/>
          <w:numId w:val="6"/>
        </w:numPr>
        <w:snapToGrid w:val="0"/>
        <w:spacing w:line="440" w:lineRule="exact"/>
        <w:rPr>
          <w:rFonts w:ascii="標楷體" w:eastAsia="標楷體" w:hAnsi="標楷體"/>
          <w:bCs/>
          <w:sz w:val="26"/>
          <w:szCs w:val="26"/>
        </w:rPr>
      </w:pPr>
      <w:r w:rsidRPr="00BE23E8">
        <w:rPr>
          <w:rFonts w:ascii="標楷體" w:eastAsia="標楷體" w:hAnsi="標楷體"/>
          <w:bCs/>
          <w:sz w:val="26"/>
          <w:szCs w:val="26"/>
        </w:rPr>
        <w:t>女性委員占委員總數二分之一以上，聘具性別平等意識之教師代表、職工代表、家長代表</w:t>
      </w:r>
      <w:r w:rsidR="00FC002D" w:rsidRPr="00BE23E8">
        <w:rPr>
          <w:rFonts w:ascii="標楷體" w:eastAsia="標楷體" w:hAnsi="標楷體" w:hint="eastAsia"/>
          <w:bCs/>
          <w:sz w:val="26"/>
          <w:szCs w:val="26"/>
        </w:rPr>
        <w:t>、學生代表</w:t>
      </w:r>
      <w:r w:rsidRPr="00BE23E8">
        <w:rPr>
          <w:rFonts w:ascii="標楷體" w:eastAsia="標楷體" w:hAnsi="標楷體"/>
          <w:bCs/>
          <w:sz w:val="26"/>
          <w:szCs w:val="26"/>
        </w:rPr>
        <w:t>或性別平等教育相關領域之專家學者為委員</w:t>
      </w:r>
      <w:r w:rsidR="00FC002D" w:rsidRPr="00BE23E8">
        <w:rPr>
          <w:rFonts w:ascii="標楷體" w:eastAsia="標楷體" w:hAnsi="標楷體" w:hint="eastAsia"/>
          <w:bCs/>
          <w:sz w:val="26"/>
          <w:szCs w:val="26"/>
        </w:rPr>
        <w:t>(專家學者為必要時邀請設置)</w:t>
      </w:r>
      <w:r w:rsidRPr="00BE23E8">
        <w:rPr>
          <w:rFonts w:ascii="標楷體" w:eastAsia="標楷體" w:hAnsi="標楷體"/>
          <w:bCs/>
          <w:sz w:val="26"/>
          <w:szCs w:val="26"/>
        </w:rPr>
        <w:t>。</w:t>
      </w:r>
    </w:p>
    <w:p w:rsidR="004E6B43" w:rsidRPr="00BE23E8" w:rsidRDefault="004E6B43" w:rsidP="004E6B43">
      <w:pPr>
        <w:numPr>
          <w:ilvl w:val="0"/>
          <w:numId w:val="6"/>
        </w:numPr>
        <w:snapToGrid w:val="0"/>
        <w:spacing w:line="440" w:lineRule="exact"/>
        <w:rPr>
          <w:rFonts w:ascii="標楷體" w:eastAsia="標楷體" w:hAnsi="標楷體"/>
          <w:bCs/>
          <w:sz w:val="26"/>
          <w:szCs w:val="26"/>
        </w:rPr>
      </w:pPr>
      <w:r w:rsidRPr="00BE23E8">
        <w:rPr>
          <w:rFonts w:ascii="標楷體" w:eastAsia="標楷體" w:hAnsi="標楷體"/>
          <w:bCs/>
          <w:sz w:val="26"/>
          <w:szCs w:val="26"/>
        </w:rPr>
        <w:t>性別平等教育委員會每學期應至少開會一次，並應由專人處理有關業務</w:t>
      </w:r>
      <w:r w:rsidRPr="00BE23E8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4E6B43" w:rsidRPr="00BE23E8" w:rsidRDefault="004E6B43" w:rsidP="004E6B43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Cs/>
          <w:sz w:val="26"/>
          <w:szCs w:val="26"/>
        </w:rPr>
      </w:pPr>
      <w:r w:rsidRPr="00BE23E8">
        <w:rPr>
          <w:rFonts w:ascii="標楷體" w:eastAsia="標楷體" w:hAnsi="標楷體"/>
          <w:bCs/>
          <w:sz w:val="26"/>
          <w:szCs w:val="26"/>
        </w:rPr>
        <w:t>「性別平等教育委員會」組織辦法：</w:t>
      </w:r>
    </w:p>
    <w:p w:rsidR="004E6B43" w:rsidRPr="00BE23E8" w:rsidRDefault="004E6B43" w:rsidP="004E6B43">
      <w:pPr>
        <w:numPr>
          <w:ilvl w:val="0"/>
          <w:numId w:val="7"/>
        </w:numPr>
        <w:snapToGrid w:val="0"/>
        <w:spacing w:line="440" w:lineRule="exact"/>
        <w:rPr>
          <w:rFonts w:ascii="標楷體" w:eastAsia="標楷體" w:hAnsi="標楷體"/>
          <w:bCs/>
          <w:sz w:val="26"/>
          <w:szCs w:val="26"/>
        </w:rPr>
      </w:pPr>
      <w:r w:rsidRPr="00BE23E8">
        <w:rPr>
          <w:rFonts w:ascii="標楷體" w:eastAsia="標楷體" w:hAnsi="標楷體"/>
          <w:bCs/>
          <w:sz w:val="26"/>
          <w:szCs w:val="26"/>
        </w:rPr>
        <w:t>本委員會置主任委員一人，由校長擔任。</w:t>
      </w:r>
    </w:p>
    <w:p w:rsidR="004E6B43" w:rsidRPr="00BE23E8" w:rsidRDefault="004E6B43" w:rsidP="00FC002D">
      <w:pPr>
        <w:numPr>
          <w:ilvl w:val="0"/>
          <w:numId w:val="7"/>
        </w:numPr>
        <w:snapToGrid w:val="0"/>
        <w:spacing w:line="440" w:lineRule="exact"/>
        <w:rPr>
          <w:rFonts w:ascii="標楷體" w:eastAsia="標楷體" w:hAnsi="標楷體"/>
          <w:bCs/>
          <w:sz w:val="26"/>
          <w:szCs w:val="26"/>
        </w:rPr>
      </w:pPr>
      <w:r w:rsidRPr="00BE23E8">
        <w:rPr>
          <w:rFonts w:ascii="標楷體" w:eastAsia="標楷體" w:hAnsi="標楷體"/>
          <w:bCs/>
          <w:sz w:val="26"/>
          <w:szCs w:val="26"/>
        </w:rPr>
        <w:t>本委員會置執行秘書一人，由</w:t>
      </w:r>
      <w:r w:rsidRPr="00BE23E8">
        <w:rPr>
          <w:rFonts w:ascii="標楷體" w:eastAsia="標楷體" w:hAnsi="標楷體" w:hint="eastAsia"/>
          <w:bCs/>
          <w:sz w:val="26"/>
          <w:szCs w:val="26"/>
        </w:rPr>
        <w:t>學務處</w:t>
      </w:r>
      <w:r w:rsidRPr="00BE23E8">
        <w:rPr>
          <w:rFonts w:ascii="標楷體" w:eastAsia="標楷體" w:hAnsi="標楷體"/>
          <w:bCs/>
          <w:sz w:val="26"/>
          <w:szCs w:val="26"/>
        </w:rPr>
        <w:t>主任兼任，處理有關業務。</w:t>
      </w:r>
    </w:p>
    <w:p w:rsidR="004E6B43" w:rsidRPr="00BE23E8" w:rsidRDefault="004E6B43" w:rsidP="004E6B43">
      <w:pPr>
        <w:numPr>
          <w:ilvl w:val="0"/>
          <w:numId w:val="7"/>
        </w:numPr>
        <w:snapToGrid w:val="0"/>
        <w:spacing w:line="440" w:lineRule="exact"/>
        <w:rPr>
          <w:rFonts w:ascii="標楷體" w:eastAsia="標楷體" w:hAnsi="標楷體"/>
          <w:bCs/>
          <w:sz w:val="26"/>
          <w:szCs w:val="26"/>
        </w:rPr>
      </w:pPr>
      <w:r w:rsidRPr="00BE23E8">
        <w:rPr>
          <w:rFonts w:ascii="標楷體" w:eastAsia="標楷體" w:hAnsi="標楷體"/>
          <w:bCs/>
          <w:sz w:val="26"/>
          <w:szCs w:val="26"/>
        </w:rPr>
        <w:t>本委員會</w:t>
      </w:r>
      <w:r w:rsidRPr="00BE23E8">
        <w:rPr>
          <w:rFonts w:ascii="標楷體" w:eastAsia="標楷體" w:hAnsi="標楷體" w:hint="eastAsia"/>
          <w:bCs/>
          <w:sz w:val="26"/>
          <w:szCs w:val="26"/>
        </w:rPr>
        <w:t>除上揭外，</w:t>
      </w:r>
      <w:r w:rsidRPr="00BE23E8">
        <w:rPr>
          <w:rFonts w:ascii="標楷體" w:eastAsia="標楷體" w:hAnsi="標楷體"/>
          <w:bCs/>
          <w:sz w:val="26"/>
          <w:szCs w:val="26"/>
        </w:rPr>
        <w:t>置委員</w:t>
      </w:r>
      <w:r w:rsidR="00FC002D" w:rsidRPr="00BE23E8">
        <w:rPr>
          <w:rFonts w:ascii="標楷體" w:eastAsia="標楷體" w:hAnsi="標楷體" w:hint="eastAsia"/>
          <w:bCs/>
          <w:sz w:val="26"/>
          <w:szCs w:val="26"/>
        </w:rPr>
        <w:t>七</w:t>
      </w:r>
      <w:r w:rsidRPr="00BE23E8">
        <w:rPr>
          <w:rFonts w:ascii="標楷體" w:eastAsia="標楷體" w:hAnsi="標楷體"/>
          <w:bCs/>
          <w:sz w:val="26"/>
          <w:szCs w:val="26"/>
        </w:rPr>
        <w:t>人，負責</w:t>
      </w:r>
      <w:r w:rsidRPr="00BE23E8">
        <w:rPr>
          <w:rFonts w:ascii="標楷體" w:eastAsia="標楷體" w:hAnsi="標楷體" w:hint="eastAsia"/>
          <w:bCs/>
          <w:sz w:val="26"/>
          <w:szCs w:val="26"/>
        </w:rPr>
        <w:t>各項</w:t>
      </w:r>
      <w:r w:rsidRPr="00BE23E8">
        <w:rPr>
          <w:rFonts w:ascii="標楷體" w:eastAsia="標楷體" w:hAnsi="標楷體"/>
          <w:bCs/>
          <w:sz w:val="26"/>
          <w:szCs w:val="26"/>
        </w:rPr>
        <w:t>工作之執行。</w:t>
      </w:r>
    </w:p>
    <w:p w:rsidR="004E6B43" w:rsidRPr="00BE23E8" w:rsidRDefault="004E6B43" w:rsidP="004E6B43">
      <w:pPr>
        <w:numPr>
          <w:ilvl w:val="0"/>
          <w:numId w:val="7"/>
        </w:numPr>
        <w:snapToGrid w:val="0"/>
        <w:spacing w:line="440" w:lineRule="exact"/>
        <w:rPr>
          <w:rFonts w:ascii="標楷體" w:eastAsia="標楷體" w:hAnsi="標楷體"/>
          <w:bCs/>
          <w:sz w:val="26"/>
          <w:szCs w:val="26"/>
        </w:rPr>
      </w:pPr>
      <w:r w:rsidRPr="00BE23E8">
        <w:rPr>
          <w:rFonts w:ascii="標楷體" w:eastAsia="標楷體" w:hAnsi="標楷體"/>
          <w:bCs/>
          <w:sz w:val="26"/>
          <w:szCs w:val="26"/>
        </w:rPr>
        <w:t>本委員會委員由校長聘任之，所有成員均為無給職，以一年一聘為原則。</w:t>
      </w:r>
    </w:p>
    <w:p w:rsidR="004E6B43" w:rsidRPr="00BE23E8" w:rsidRDefault="004E6B43" w:rsidP="004E6B43">
      <w:pPr>
        <w:numPr>
          <w:ilvl w:val="0"/>
          <w:numId w:val="7"/>
        </w:numPr>
        <w:snapToGrid w:val="0"/>
        <w:spacing w:line="440" w:lineRule="exact"/>
        <w:rPr>
          <w:rFonts w:ascii="標楷體" w:eastAsia="標楷體" w:hAnsi="標楷體"/>
          <w:bCs/>
          <w:sz w:val="26"/>
          <w:szCs w:val="26"/>
        </w:rPr>
      </w:pPr>
      <w:r w:rsidRPr="00BE23E8">
        <w:rPr>
          <w:rFonts w:ascii="標楷體" w:eastAsia="標楷體" w:hAnsi="標楷體"/>
          <w:bCs/>
          <w:sz w:val="26"/>
          <w:szCs w:val="26"/>
        </w:rPr>
        <w:t>委員會每學期召開會議一次，必要時得召開臨時會議，</w:t>
      </w:r>
      <w:r w:rsidRPr="00BE23E8">
        <w:rPr>
          <w:rFonts w:ascii="標楷體" w:eastAsia="標楷體" w:hAnsi="標楷體" w:hint="eastAsia"/>
          <w:bCs/>
          <w:sz w:val="26"/>
          <w:szCs w:val="26"/>
        </w:rPr>
        <w:t>推動</w:t>
      </w:r>
      <w:r w:rsidRPr="00BE23E8">
        <w:rPr>
          <w:rFonts w:ascii="標楷體" w:eastAsia="標楷體" w:hAnsi="標楷體"/>
          <w:bCs/>
          <w:sz w:val="26"/>
          <w:szCs w:val="26"/>
        </w:rPr>
        <w:t>性別平等教育之實施。</w:t>
      </w:r>
    </w:p>
    <w:p w:rsidR="004E6B43" w:rsidRPr="00BE23E8" w:rsidRDefault="004E6B43" w:rsidP="004E6B43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Cs/>
          <w:sz w:val="26"/>
          <w:szCs w:val="26"/>
        </w:rPr>
      </w:pPr>
      <w:r w:rsidRPr="00BE23E8">
        <w:rPr>
          <w:rFonts w:ascii="標楷體" w:eastAsia="標楷體" w:hAnsi="標楷體"/>
          <w:bCs/>
          <w:sz w:val="26"/>
          <w:szCs w:val="26"/>
        </w:rPr>
        <w:t>性別平等教育委員會</w:t>
      </w:r>
      <w:r w:rsidRPr="00BE23E8">
        <w:rPr>
          <w:rFonts w:ascii="標楷體" w:eastAsia="標楷體" w:hAnsi="標楷體" w:hint="eastAsia"/>
          <w:bCs/>
          <w:sz w:val="26"/>
          <w:szCs w:val="26"/>
        </w:rPr>
        <w:t>組織暨任務執掌：如附件一</w:t>
      </w:r>
    </w:p>
    <w:p w:rsidR="004E6B43" w:rsidRPr="00BE23E8" w:rsidRDefault="004E6B43" w:rsidP="004E6B43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Cs/>
          <w:sz w:val="26"/>
          <w:szCs w:val="26"/>
        </w:rPr>
      </w:pPr>
      <w:r w:rsidRPr="00BE23E8">
        <w:rPr>
          <w:rFonts w:ascii="標楷體" w:eastAsia="標楷體" w:hAnsi="標楷體"/>
          <w:bCs/>
          <w:sz w:val="26"/>
          <w:szCs w:val="26"/>
        </w:rPr>
        <w:t>性別平等教育委員會</w:t>
      </w:r>
      <w:r w:rsidRPr="00BE23E8">
        <w:rPr>
          <w:rFonts w:ascii="標楷體" w:eastAsia="標楷體" w:hAnsi="標楷體" w:hint="eastAsia"/>
          <w:bCs/>
          <w:sz w:val="26"/>
          <w:szCs w:val="26"/>
        </w:rPr>
        <w:t>委員名冊：如附件二</w:t>
      </w:r>
    </w:p>
    <w:p w:rsidR="004E6B43" w:rsidRPr="00BE23E8" w:rsidRDefault="004E6B43" w:rsidP="004E6B43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Cs/>
          <w:sz w:val="26"/>
          <w:szCs w:val="26"/>
        </w:rPr>
      </w:pPr>
      <w:r w:rsidRPr="00BE23E8">
        <w:rPr>
          <w:rFonts w:ascii="標楷體" w:eastAsia="標楷體" w:hAnsi="標楷體" w:hint="eastAsia"/>
          <w:bCs/>
          <w:sz w:val="26"/>
          <w:szCs w:val="26"/>
        </w:rPr>
        <w:t>經費來源：由相關經費項下支應。</w:t>
      </w:r>
    </w:p>
    <w:p w:rsidR="004E6B43" w:rsidRPr="00BE23E8" w:rsidRDefault="004E6B43" w:rsidP="004E6B43">
      <w:pPr>
        <w:rPr>
          <w:rFonts w:ascii="標楷體" w:eastAsia="標楷體" w:hAnsi="標楷體"/>
          <w:bCs/>
          <w:sz w:val="26"/>
          <w:szCs w:val="26"/>
        </w:rPr>
      </w:pPr>
      <w:r w:rsidRPr="00BE23E8">
        <w:rPr>
          <w:rFonts w:ascii="標楷體" w:eastAsia="標楷體" w:hAnsi="標楷體" w:hint="eastAsia"/>
          <w:bCs/>
          <w:sz w:val="26"/>
          <w:szCs w:val="26"/>
        </w:rPr>
        <w:t>本設置要點經核定後實施，修正時亦同。</w:t>
      </w:r>
    </w:p>
    <w:p w:rsidR="004E6B43" w:rsidRPr="00BE23E8" w:rsidRDefault="004E6B43">
      <w:pPr>
        <w:widowControl/>
        <w:rPr>
          <w:rFonts w:ascii="標楷體" w:eastAsia="標楷體" w:hAnsi="標楷體"/>
          <w:bCs/>
          <w:sz w:val="26"/>
          <w:szCs w:val="26"/>
        </w:rPr>
      </w:pPr>
      <w:r w:rsidRPr="00BE23E8">
        <w:rPr>
          <w:rFonts w:ascii="標楷體" w:eastAsia="標楷體" w:hAnsi="標楷體"/>
          <w:bCs/>
          <w:sz w:val="26"/>
          <w:szCs w:val="26"/>
        </w:rPr>
        <w:br w:type="page"/>
      </w:r>
    </w:p>
    <w:p w:rsidR="004E6B43" w:rsidRPr="00BE23E8" w:rsidRDefault="00FC002D" w:rsidP="004E6B43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E23E8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臺</w:t>
      </w:r>
      <w:r w:rsidR="004E6B43" w:rsidRPr="00BE23E8">
        <w:rPr>
          <w:rFonts w:ascii="標楷體" w:eastAsia="標楷體" w:hAnsi="標楷體" w:hint="eastAsia"/>
          <w:b/>
          <w:bCs/>
          <w:sz w:val="32"/>
          <w:szCs w:val="32"/>
        </w:rPr>
        <w:t>南市中西區成功國民小學「性別平等教育委員會」組織暨任務執掌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5"/>
        <w:gridCol w:w="6360"/>
        <w:gridCol w:w="1299"/>
      </w:tblGrid>
      <w:tr w:rsidR="004E6B43" w:rsidRPr="00BE23E8" w:rsidTr="002A5020">
        <w:trPr>
          <w:jc w:val="center"/>
        </w:trPr>
        <w:tc>
          <w:tcPr>
            <w:tcW w:w="2015" w:type="dxa"/>
            <w:shd w:val="clear" w:color="auto" w:fill="CCFFFF"/>
            <w:vAlign w:val="center"/>
          </w:tcPr>
          <w:p w:rsidR="004E6B43" w:rsidRPr="00BE23E8" w:rsidRDefault="004E6B43" w:rsidP="002A5020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32"/>
              </w:rPr>
            </w:pPr>
            <w:r w:rsidRPr="00BE23E8">
              <w:rPr>
                <w:rFonts w:ascii="標楷體" w:eastAsia="標楷體" w:hAnsi="標楷體" w:hint="eastAsia"/>
                <w:bCs/>
                <w:szCs w:val="32"/>
              </w:rPr>
              <w:t>職  稱</w:t>
            </w:r>
          </w:p>
        </w:tc>
        <w:tc>
          <w:tcPr>
            <w:tcW w:w="6360" w:type="dxa"/>
            <w:shd w:val="clear" w:color="auto" w:fill="CCFFFF"/>
            <w:vAlign w:val="center"/>
          </w:tcPr>
          <w:p w:rsidR="004E6B43" w:rsidRPr="00BE23E8" w:rsidRDefault="004E6B43" w:rsidP="002A5020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32"/>
              </w:rPr>
            </w:pPr>
            <w:r w:rsidRPr="00BE23E8">
              <w:rPr>
                <w:rFonts w:ascii="標楷體" w:eastAsia="標楷體" w:hAnsi="標楷體" w:hint="eastAsia"/>
                <w:bCs/>
                <w:szCs w:val="32"/>
              </w:rPr>
              <w:t>工  作  項  目</w:t>
            </w:r>
          </w:p>
        </w:tc>
        <w:tc>
          <w:tcPr>
            <w:tcW w:w="1299" w:type="dxa"/>
            <w:shd w:val="clear" w:color="auto" w:fill="CCFFFF"/>
            <w:vAlign w:val="center"/>
          </w:tcPr>
          <w:p w:rsidR="004E6B43" w:rsidRPr="00BE23E8" w:rsidRDefault="004E6B43" w:rsidP="002A5020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32"/>
              </w:rPr>
            </w:pPr>
            <w:r w:rsidRPr="00BE23E8">
              <w:rPr>
                <w:rFonts w:ascii="標楷體" w:eastAsia="標楷體" w:hAnsi="標楷體" w:hint="eastAsia"/>
                <w:bCs/>
                <w:szCs w:val="32"/>
              </w:rPr>
              <w:t>備註</w:t>
            </w:r>
          </w:p>
        </w:tc>
      </w:tr>
      <w:tr w:rsidR="004E6B43" w:rsidRPr="00BE23E8" w:rsidTr="002A5020">
        <w:trPr>
          <w:jc w:val="center"/>
        </w:trPr>
        <w:tc>
          <w:tcPr>
            <w:tcW w:w="2015" w:type="dxa"/>
            <w:vAlign w:val="center"/>
          </w:tcPr>
          <w:p w:rsidR="004E6B43" w:rsidRPr="00BE23E8" w:rsidRDefault="004E6B43" w:rsidP="002A5020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6"/>
              </w:rPr>
            </w:pPr>
            <w:r w:rsidRPr="00BE23E8">
              <w:rPr>
                <w:rFonts w:ascii="標楷體" w:eastAsia="標楷體" w:hAnsi="標楷體" w:hint="eastAsia"/>
                <w:bCs/>
                <w:szCs w:val="26"/>
              </w:rPr>
              <w:t>校  長</w:t>
            </w:r>
          </w:p>
        </w:tc>
        <w:tc>
          <w:tcPr>
            <w:tcW w:w="6360" w:type="dxa"/>
            <w:vAlign w:val="center"/>
          </w:tcPr>
          <w:p w:rsidR="004E6B43" w:rsidRPr="00BE23E8" w:rsidRDefault="004E6B43" w:rsidP="002A5020">
            <w:pPr>
              <w:spacing w:line="400" w:lineRule="exact"/>
              <w:jc w:val="both"/>
              <w:rPr>
                <w:rFonts w:ascii="標楷體" w:eastAsia="標楷體" w:hAnsi="標楷體"/>
                <w:bCs/>
                <w:szCs w:val="26"/>
              </w:rPr>
            </w:pPr>
            <w:r w:rsidRPr="00BE23E8">
              <w:rPr>
                <w:rFonts w:ascii="標楷體" w:eastAsia="標楷體" w:hAnsi="標楷體" w:hint="eastAsia"/>
                <w:bCs/>
                <w:szCs w:val="26"/>
              </w:rPr>
              <w:t>綜理、督導本校性別平等教育之實施。</w:t>
            </w:r>
          </w:p>
        </w:tc>
        <w:tc>
          <w:tcPr>
            <w:tcW w:w="1299" w:type="dxa"/>
          </w:tcPr>
          <w:p w:rsidR="004E6B43" w:rsidRPr="00BE23E8" w:rsidRDefault="004E6B43" w:rsidP="002A5020">
            <w:pPr>
              <w:spacing w:line="400" w:lineRule="exact"/>
              <w:rPr>
                <w:rFonts w:ascii="標楷體" w:eastAsia="標楷體" w:hAnsi="標楷體"/>
                <w:bCs/>
                <w:szCs w:val="26"/>
              </w:rPr>
            </w:pPr>
          </w:p>
        </w:tc>
      </w:tr>
      <w:tr w:rsidR="004E6B43" w:rsidRPr="00BE23E8" w:rsidTr="002A5020">
        <w:trPr>
          <w:jc w:val="center"/>
        </w:trPr>
        <w:tc>
          <w:tcPr>
            <w:tcW w:w="2015" w:type="dxa"/>
            <w:vAlign w:val="center"/>
          </w:tcPr>
          <w:p w:rsidR="004E6B43" w:rsidRPr="00BE23E8" w:rsidRDefault="004E6B43" w:rsidP="002A5020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6"/>
              </w:rPr>
            </w:pPr>
            <w:r w:rsidRPr="00BE23E8">
              <w:rPr>
                <w:rFonts w:ascii="標楷體" w:eastAsia="標楷體" w:hAnsi="標楷體" w:hint="eastAsia"/>
                <w:bCs/>
                <w:szCs w:val="26"/>
              </w:rPr>
              <w:t>教務主任</w:t>
            </w:r>
          </w:p>
        </w:tc>
        <w:tc>
          <w:tcPr>
            <w:tcW w:w="6360" w:type="dxa"/>
            <w:vAlign w:val="center"/>
          </w:tcPr>
          <w:p w:rsidR="004E6B43" w:rsidRPr="00BE23E8" w:rsidRDefault="004E6B43" w:rsidP="002A5020">
            <w:pPr>
              <w:spacing w:line="400" w:lineRule="exact"/>
              <w:jc w:val="both"/>
              <w:rPr>
                <w:rFonts w:ascii="標楷體" w:eastAsia="標楷體" w:hAnsi="標楷體"/>
                <w:bCs/>
                <w:szCs w:val="26"/>
              </w:rPr>
            </w:pPr>
            <w:r w:rsidRPr="00BE23E8">
              <w:rPr>
                <w:rFonts w:ascii="標楷體" w:eastAsia="標楷體" w:hAnsi="標楷體" w:hint="eastAsia"/>
                <w:bCs/>
                <w:szCs w:val="26"/>
              </w:rPr>
              <w:t>研發並推廣性別平等教育之課程、教學及評量。</w:t>
            </w:r>
          </w:p>
        </w:tc>
        <w:tc>
          <w:tcPr>
            <w:tcW w:w="1299" w:type="dxa"/>
          </w:tcPr>
          <w:p w:rsidR="004E6B43" w:rsidRPr="00BE23E8" w:rsidRDefault="004E6B43" w:rsidP="002A5020">
            <w:pPr>
              <w:spacing w:line="400" w:lineRule="exact"/>
              <w:rPr>
                <w:rFonts w:ascii="標楷體" w:eastAsia="標楷體" w:hAnsi="標楷體"/>
                <w:bCs/>
                <w:szCs w:val="26"/>
              </w:rPr>
            </w:pPr>
          </w:p>
        </w:tc>
      </w:tr>
      <w:tr w:rsidR="004E6B43" w:rsidRPr="00BE23E8" w:rsidTr="002A5020">
        <w:trPr>
          <w:jc w:val="center"/>
        </w:trPr>
        <w:tc>
          <w:tcPr>
            <w:tcW w:w="2015" w:type="dxa"/>
            <w:vAlign w:val="center"/>
          </w:tcPr>
          <w:p w:rsidR="004E6B43" w:rsidRPr="00BE23E8" w:rsidRDefault="004E6B43" w:rsidP="002A5020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6"/>
              </w:rPr>
            </w:pPr>
            <w:r w:rsidRPr="00BE23E8">
              <w:rPr>
                <w:rFonts w:ascii="標楷體" w:eastAsia="標楷體" w:hAnsi="標楷體" w:hint="eastAsia"/>
                <w:bCs/>
                <w:szCs w:val="26"/>
              </w:rPr>
              <w:t>學務主任</w:t>
            </w:r>
          </w:p>
        </w:tc>
        <w:tc>
          <w:tcPr>
            <w:tcW w:w="6360" w:type="dxa"/>
            <w:vAlign w:val="center"/>
          </w:tcPr>
          <w:p w:rsidR="004E6B43" w:rsidRPr="00BE23E8" w:rsidRDefault="004E6B43" w:rsidP="002A5020">
            <w:pPr>
              <w:spacing w:line="400" w:lineRule="exact"/>
              <w:ind w:left="113" w:hangingChars="47" w:hanging="113"/>
              <w:jc w:val="both"/>
              <w:rPr>
                <w:rFonts w:ascii="標楷體" w:eastAsia="標楷體" w:hAnsi="標楷體"/>
                <w:bCs/>
                <w:szCs w:val="26"/>
              </w:rPr>
            </w:pPr>
            <w:r w:rsidRPr="00BE23E8">
              <w:rPr>
                <w:rFonts w:ascii="標楷體" w:eastAsia="標楷體" w:hAnsi="標楷體" w:hint="eastAsia"/>
                <w:bCs/>
                <w:szCs w:val="26"/>
              </w:rPr>
              <w:t xml:space="preserve">1.規劃並辦理學生性別平等教育相關活動。 </w:t>
            </w:r>
          </w:p>
          <w:p w:rsidR="004E6B43" w:rsidRPr="00BE23E8" w:rsidRDefault="004E6B43" w:rsidP="002A5020">
            <w:pPr>
              <w:spacing w:line="400" w:lineRule="exact"/>
              <w:ind w:left="113" w:hangingChars="47" w:hanging="113"/>
              <w:jc w:val="both"/>
              <w:rPr>
                <w:rFonts w:ascii="標楷體" w:eastAsia="標楷體" w:hAnsi="標楷體"/>
                <w:bCs/>
                <w:szCs w:val="26"/>
              </w:rPr>
            </w:pPr>
            <w:r w:rsidRPr="00BE23E8">
              <w:rPr>
                <w:rFonts w:ascii="標楷體" w:eastAsia="標楷體" w:hAnsi="標楷體" w:hint="eastAsia"/>
                <w:bCs/>
                <w:szCs w:val="26"/>
              </w:rPr>
              <w:t>2.受理與性侵害或性騷擾有關之案件。</w:t>
            </w:r>
          </w:p>
          <w:p w:rsidR="004E6B43" w:rsidRPr="00BE23E8" w:rsidRDefault="004E6B43" w:rsidP="004E6B43">
            <w:pPr>
              <w:spacing w:line="400" w:lineRule="exact"/>
              <w:jc w:val="both"/>
              <w:rPr>
                <w:rFonts w:ascii="標楷體" w:eastAsia="標楷體" w:hAnsi="標楷體"/>
                <w:bCs/>
                <w:szCs w:val="26"/>
              </w:rPr>
            </w:pPr>
            <w:r w:rsidRPr="00BE23E8">
              <w:rPr>
                <w:rFonts w:ascii="標楷體" w:eastAsia="標楷體" w:hAnsi="標楷體" w:hint="eastAsia"/>
                <w:bCs/>
                <w:szCs w:val="26"/>
              </w:rPr>
              <w:t>3.擬訂性別平等教育實施計畫。</w:t>
            </w:r>
          </w:p>
          <w:p w:rsidR="004E6B43" w:rsidRPr="00BE23E8" w:rsidRDefault="004E6B43" w:rsidP="004E6B43">
            <w:pPr>
              <w:spacing w:line="400" w:lineRule="exact"/>
              <w:ind w:left="218" w:hangingChars="91" w:hanging="218"/>
              <w:jc w:val="both"/>
              <w:rPr>
                <w:rFonts w:ascii="標楷體" w:eastAsia="標楷體" w:hAnsi="標楷體"/>
                <w:bCs/>
                <w:szCs w:val="26"/>
              </w:rPr>
            </w:pPr>
            <w:r w:rsidRPr="00BE23E8">
              <w:rPr>
                <w:rFonts w:ascii="標楷體" w:eastAsia="標楷體" w:hAnsi="標楷體" w:hint="eastAsia"/>
                <w:bCs/>
                <w:szCs w:val="26"/>
              </w:rPr>
              <w:t>4.研擬性別平等教育實施與校園性侵害及性騷擾之防治規定，建立機制，協調及整合相關資源。</w:t>
            </w:r>
          </w:p>
          <w:p w:rsidR="004E6B43" w:rsidRPr="00BE23E8" w:rsidRDefault="004E6B43" w:rsidP="004E6B43">
            <w:pPr>
              <w:spacing w:line="400" w:lineRule="exact"/>
              <w:ind w:left="218" w:hangingChars="91" w:hanging="218"/>
              <w:jc w:val="both"/>
              <w:rPr>
                <w:rFonts w:ascii="標楷體" w:eastAsia="標楷體" w:hAnsi="標楷體"/>
                <w:bCs/>
                <w:szCs w:val="26"/>
              </w:rPr>
            </w:pPr>
            <w:r w:rsidRPr="00BE23E8">
              <w:rPr>
                <w:rFonts w:ascii="標楷體" w:eastAsia="標楷體" w:hAnsi="標楷體" w:hint="eastAsia"/>
                <w:bCs/>
                <w:szCs w:val="26"/>
              </w:rPr>
              <w:t>5.推動社區有關性別平等之家庭教育與社會教育。</w:t>
            </w:r>
          </w:p>
          <w:p w:rsidR="004E6B43" w:rsidRPr="00BE23E8" w:rsidRDefault="004E6B43" w:rsidP="004E6B43">
            <w:pPr>
              <w:spacing w:line="400" w:lineRule="exact"/>
              <w:ind w:left="113" w:hangingChars="47" w:hanging="113"/>
              <w:jc w:val="both"/>
              <w:rPr>
                <w:rFonts w:ascii="標楷體" w:eastAsia="標楷體" w:hAnsi="標楷體"/>
                <w:bCs/>
                <w:szCs w:val="26"/>
              </w:rPr>
            </w:pPr>
            <w:r w:rsidRPr="00BE23E8">
              <w:rPr>
                <w:rFonts w:ascii="標楷體" w:eastAsia="標楷體" w:hAnsi="標楷體" w:hint="eastAsia"/>
                <w:bCs/>
                <w:szCs w:val="26"/>
              </w:rPr>
              <w:t>6.協助規劃或辦理教職員工性別平等相關活動。</w:t>
            </w:r>
          </w:p>
        </w:tc>
        <w:tc>
          <w:tcPr>
            <w:tcW w:w="1299" w:type="dxa"/>
          </w:tcPr>
          <w:p w:rsidR="004E6B43" w:rsidRPr="00BE23E8" w:rsidRDefault="004E6B43" w:rsidP="002A5020">
            <w:pPr>
              <w:spacing w:line="400" w:lineRule="exact"/>
              <w:rPr>
                <w:rFonts w:ascii="標楷體" w:eastAsia="標楷體" w:hAnsi="標楷體"/>
                <w:bCs/>
                <w:szCs w:val="26"/>
              </w:rPr>
            </w:pPr>
          </w:p>
        </w:tc>
      </w:tr>
      <w:tr w:rsidR="004E6B43" w:rsidRPr="00BE23E8" w:rsidTr="002A5020">
        <w:trPr>
          <w:jc w:val="center"/>
        </w:trPr>
        <w:tc>
          <w:tcPr>
            <w:tcW w:w="2015" w:type="dxa"/>
            <w:vAlign w:val="center"/>
          </w:tcPr>
          <w:p w:rsidR="004E6B43" w:rsidRPr="00BE23E8" w:rsidRDefault="004E6B43" w:rsidP="002A5020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6"/>
              </w:rPr>
            </w:pPr>
            <w:r w:rsidRPr="00BE23E8">
              <w:rPr>
                <w:rFonts w:ascii="標楷體" w:eastAsia="標楷體" w:hAnsi="標楷體" w:hint="eastAsia"/>
                <w:bCs/>
                <w:szCs w:val="26"/>
              </w:rPr>
              <w:t>總務主任</w:t>
            </w:r>
          </w:p>
        </w:tc>
        <w:tc>
          <w:tcPr>
            <w:tcW w:w="6360" w:type="dxa"/>
            <w:vAlign w:val="center"/>
          </w:tcPr>
          <w:p w:rsidR="004E6B43" w:rsidRPr="00BE23E8" w:rsidRDefault="004E6B43" w:rsidP="002A5020">
            <w:pPr>
              <w:spacing w:line="400" w:lineRule="exact"/>
              <w:jc w:val="both"/>
              <w:rPr>
                <w:rFonts w:ascii="標楷體" w:eastAsia="標楷體" w:hAnsi="標楷體"/>
                <w:bCs/>
                <w:szCs w:val="26"/>
              </w:rPr>
            </w:pPr>
            <w:r w:rsidRPr="00BE23E8">
              <w:rPr>
                <w:rFonts w:ascii="標楷體" w:eastAsia="標楷體" w:hAnsi="標楷體" w:hint="eastAsia"/>
                <w:bCs/>
                <w:szCs w:val="26"/>
              </w:rPr>
              <w:t>規劃及建立性別平等之安全校園空間。</w:t>
            </w:r>
          </w:p>
        </w:tc>
        <w:tc>
          <w:tcPr>
            <w:tcW w:w="1299" w:type="dxa"/>
          </w:tcPr>
          <w:p w:rsidR="004E6B43" w:rsidRPr="00BE23E8" w:rsidRDefault="004E6B43" w:rsidP="002A5020">
            <w:pPr>
              <w:spacing w:line="400" w:lineRule="exact"/>
              <w:rPr>
                <w:rFonts w:ascii="標楷體" w:eastAsia="標楷體" w:hAnsi="標楷體"/>
                <w:bCs/>
                <w:szCs w:val="26"/>
              </w:rPr>
            </w:pPr>
          </w:p>
        </w:tc>
      </w:tr>
      <w:tr w:rsidR="004E6B43" w:rsidRPr="00BE23E8" w:rsidTr="002A5020">
        <w:trPr>
          <w:jc w:val="center"/>
        </w:trPr>
        <w:tc>
          <w:tcPr>
            <w:tcW w:w="2015" w:type="dxa"/>
            <w:vAlign w:val="center"/>
          </w:tcPr>
          <w:p w:rsidR="004E6B43" w:rsidRPr="00BE23E8" w:rsidRDefault="004E6B43" w:rsidP="002A5020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6"/>
              </w:rPr>
            </w:pPr>
            <w:r w:rsidRPr="00BE23E8">
              <w:rPr>
                <w:rFonts w:ascii="標楷體" w:eastAsia="標楷體" w:hAnsi="標楷體" w:hint="eastAsia"/>
                <w:bCs/>
                <w:szCs w:val="26"/>
              </w:rPr>
              <w:t>生教組長</w:t>
            </w:r>
          </w:p>
        </w:tc>
        <w:tc>
          <w:tcPr>
            <w:tcW w:w="6360" w:type="dxa"/>
            <w:vAlign w:val="center"/>
          </w:tcPr>
          <w:p w:rsidR="004E6B43" w:rsidRPr="00BE23E8" w:rsidRDefault="004E6B43" w:rsidP="002A5020">
            <w:pPr>
              <w:spacing w:line="400" w:lineRule="exact"/>
              <w:ind w:left="113" w:hangingChars="47" w:hanging="113"/>
              <w:jc w:val="both"/>
              <w:rPr>
                <w:rFonts w:ascii="標楷體" w:eastAsia="標楷體" w:hAnsi="標楷體"/>
                <w:bCs/>
                <w:szCs w:val="26"/>
              </w:rPr>
            </w:pPr>
            <w:r w:rsidRPr="00BE23E8">
              <w:rPr>
                <w:rFonts w:ascii="標楷體" w:eastAsia="標楷體" w:hAnsi="標楷體" w:hint="eastAsia"/>
                <w:bCs/>
                <w:szCs w:val="26"/>
              </w:rPr>
              <w:t>1.協助規劃並辦理學生性別平等教育相關活動。</w:t>
            </w:r>
          </w:p>
          <w:p w:rsidR="004E6B43" w:rsidRPr="00BE23E8" w:rsidRDefault="004E6B43" w:rsidP="002A5020">
            <w:pPr>
              <w:spacing w:line="400" w:lineRule="exact"/>
              <w:ind w:left="113" w:hangingChars="47" w:hanging="113"/>
              <w:jc w:val="both"/>
              <w:rPr>
                <w:rFonts w:ascii="標楷體" w:eastAsia="標楷體" w:hAnsi="標楷體"/>
                <w:bCs/>
                <w:szCs w:val="26"/>
              </w:rPr>
            </w:pPr>
            <w:r w:rsidRPr="00BE23E8">
              <w:rPr>
                <w:rFonts w:ascii="標楷體" w:eastAsia="標楷體" w:hAnsi="標楷體" w:hint="eastAsia"/>
                <w:bCs/>
                <w:szCs w:val="26"/>
              </w:rPr>
              <w:t>2.協助受理與性侵害或性騷擾有關之案件。</w:t>
            </w:r>
          </w:p>
          <w:p w:rsidR="004E6B43" w:rsidRPr="00BE23E8" w:rsidRDefault="00BA60D9" w:rsidP="004E6B43">
            <w:pPr>
              <w:spacing w:line="400" w:lineRule="exact"/>
              <w:ind w:left="218" w:hangingChars="91" w:hanging="218"/>
              <w:jc w:val="both"/>
              <w:rPr>
                <w:rFonts w:ascii="標楷體" w:eastAsia="標楷體" w:hAnsi="標楷體"/>
                <w:bCs/>
                <w:szCs w:val="26"/>
              </w:rPr>
            </w:pPr>
            <w:r w:rsidRPr="00BE23E8">
              <w:rPr>
                <w:rFonts w:ascii="標楷體" w:eastAsia="標楷體" w:hAnsi="標楷體" w:hint="eastAsia"/>
                <w:bCs/>
                <w:szCs w:val="26"/>
              </w:rPr>
              <w:t>3</w:t>
            </w:r>
            <w:r w:rsidR="004E6B43" w:rsidRPr="00BE23E8">
              <w:rPr>
                <w:rFonts w:ascii="標楷體" w:eastAsia="標楷體" w:hAnsi="標楷體" w:hint="eastAsia"/>
                <w:bCs/>
                <w:szCs w:val="26"/>
              </w:rPr>
              <w:t>.協助規劃或辦理教職員工及家長性別平等相關活動。</w:t>
            </w:r>
          </w:p>
          <w:p w:rsidR="004E6B43" w:rsidRPr="00BE23E8" w:rsidRDefault="00BA60D9" w:rsidP="004E6B43">
            <w:pPr>
              <w:spacing w:line="400" w:lineRule="exact"/>
              <w:ind w:left="113" w:hangingChars="47" w:hanging="113"/>
              <w:jc w:val="both"/>
              <w:rPr>
                <w:rFonts w:ascii="標楷體" w:eastAsia="標楷體" w:hAnsi="標楷體"/>
                <w:bCs/>
                <w:szCs w:val="26"/>
              </w:rPr>
            </w:pPr>
            <w:r w:rsidRPr="00BE23E8">
              <w:rPr>
                <w:rFonts w:ascii="標楷體" w:eastAsia="標楷體" w:hAnsi="標楷體" w:hint="eastAsia"/>
                <w:bCs/>
                <w:szCs w:val="26"/>
              </w:rPr>
              <w:t>4</w:t>
            </w:r>
            <w:r w:rsidR="004E6B43" w:rsidRPr="00BE23E8">
              <w:rPr>
                <w:rFonts w:ascii="標楷體" w:eastAsia="標楷體" w:hAnsi="標楷體" w:hint="eastAsia"/>
                <w:bCs/>
                <w:szCs w:val="26"/>
              </w:rPr>
              <w:t>.與本案有關學生之輔導。</w:t>
            </w:r>
          </w:p>
        </w:tc>
        <w:tc>
          <w:tcPr>
            <w:tcW w:w="1299" w:type="dxa"/>
          </w:tcPr>
          <w:p w:rsidR="004E6B43" w:rsidRPr="00BE23E8" w:rsidRDefault="004E6B43" w:rsidP="002A5020">
            <w:pPr>
              <w:spacing w:line="400" w:lineRule="exact"/>
              <w:rPr>
                <w:rFonts w:ascii="標楷體" w:eastAsia="標楷體" w:hAnsi="標楷體"/>
                <w:bCs/>
                <w:szCs w:val="26"/>
              </w:rPr>
            </w:pPr>
          </w:p>
        </w:tc>
      </w:tr>
      <w:tr w:rsidR="004E6B43" w:rsidRPr="00BE23E8" w:rsidTr="002A5020">
        <w:trPr>
          <w:jc w:val="center"/>
        </w:trPr>
        <w:tc>
          <w:tcPr>
            <w:tcW w:w="2015" w:type="dxa"/>
            <w:vAlign w:val="center"/>
          </w:tcPr>
          <w:p w:rsidR="004E6B43" w:rsidRPr="00BE23E8" w:rsidRDefault="00580F1A" w:rsidP="002A5020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6"/>
              </w:rPr>
            </w:pPr>
            <w:r w:rsidRPr="00BE23E8">
              <w:rPr>
                <w:rFonts w:ascii="標楷體" w:eastAsia="標楷體" w:hAnsi="標楷體" w:hint="eastAsia"/>
                <w:bCs/>
                <w:szCs w:val="26"/>
              </w:rPr>
              <w:t>職工</w:t>
            </w:r>
            <w:r w:rsidR="004E6B43" w:rsidRPr="00BE23E8">
              <w:rPr>
                <w:rFonts w:ascii="標楷體" w:eastAsia="標楷體" w:hAnsi="標楷體" w:hint="eastAsia"/>
                <w:bCs/>
                <w:szCs w:val="26"/>
              </w:rPr>
              <w:t>護理人員</w:t>
            </w:r>
          </w:p>
        </w:tc>
        <w:tc>
          <w:tcPr>
            <w:tcW w:w="6360" w:type="dxa"/>
            <w:vAlign w:val="center"/>
          </w:tcPr>
          <w:p w:rsidR="004E6B43" w:rsidRPr="00BE23E8" w:rsidRDefault="004E6B43" w:rsidP="002A5020">
            <w:pPr>
              <w:spacing w:line="400" w:lineRule="exact"/>
              <w:jc w:val="both"/>
              <w:rPr>
                <w:rFonts w:ascii="標楷體" w:eastAsia="標楷體" w:hAnsi="標楷體"/>
                <w:bCs/>
                <w:szCs w:val="26"/>
              </w:rPr>
            </w:pPr>
            <w:r w:rsidRPr="00BE23E8">
              <w:rPr>
                <w:rFonts w:ascii="標楷體" w:eastAsia="標楷體" w:hAnsi="標楷體" w:hint="eastAsia"/>
                <w:bCs/>
                <w:szCs w:val="26"/>
              </w:rPr>
              <w:t>陪伴與本案有關學生就醫及提供醫療諮詢服務。</w:t>
            </w:r>
          </w:p>
        </w:tc>
        <w:tc>
          <w:tcPr>
            <w:tcW w:w="1299" w:type="dxa"/>
          </w:tcPr>
          <w:p w:rsidR="004E6B43" w:rsidRPr="00BE23E8" w:rsidRDefault="004E6B43" w:rsidP="002A5020">
            <w:pPr>
              <w:spacing w:line="400" w:lineRule="exact"/>
              <w:rPr>
                <w:rFonts w:ascii="標楷體" w:eastAsia="標楷體" w:hAnsi="標楷體"/>
                <w:bCs/>
                <w:szCs w:val="26"/>
              </w:rPr>
            </w:pPr>
          </w:p>
        </w:tc>
      </w:tr>
      <w:tr w:rsidR="004E6B43" w:rsidRPr="00BE23E8" w:rsidTr="002A5020">
        <w:trPr>
          <w:jc w:val="center"/>
        </w:trPr>
        <w:tc>
          <w:tcPr>
            <w:tcW w:w="2015" w:type="dxa"/>
            <w:vAlign w:val="center"/>
          </w:tcPr>
          <w:p w:rsidR="004E6B43" w:rsidRPr="00BE23E8" w:rsidRDefault="004E6B43" w:rsidP="002A5020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6"/>
              </w:rPr>
            </w:pPr>
            <w:bookmarkStart w:id="0" w:name="_GoBack" w:colFirst="0" w:colLast="1"/>
            <w:r w:rsidRPr="00BE23E8">
              <w:rPr>
                <w:rFonts w:ascii="標楷體" w:eastAsia="標楷體" w:hAnsi="標楷體" w:hint="eastAsia"/>
                <w:bCs/>
                <w:szCs w:val="26"/>
              </w:rPr>
              <w:t>教師代表</w:t>
            </w:r>
          </w:p>
        </w:tc>
        <w:tc>
          <w:tcPr>
            <w:tcW w:w="6360" w:type="dxa"/>
            <w:vAlign w:val="center"/>
          </w:tcPr>
          <w:p w:rsidR="004E6B43" w:rsidRPr="00BE23E8" w:rsidRDefault="00580F1A" w:rsidP="002A5020">
            <w:pPr>
              <w:spacing w:line="400" w:lineRule="exact"/>
              <w:jc w:val="both"/>
              <w:rPr>
                <w:rFonts w:ascii="標楷體" w:eastAsia="標楷體" w:hAnsi="標楷體"/>
                <w:bCs/>
                <w:szCs w:val="26"/>
              </w:rPr>
            </w:pPr>
            <w:r w:rsidRPr="00BE23E8">
              <w:rPr>
                <w:rFonts w:ascii="標楷體" w:eastAsia="標楷體" w:hAnsi="標楷體" w:hint="eastAsia"/>
                <w:bCs/>
                <w:szCs w:val="26"/>
              </w:rPr>
              <w:t>1.</w:t>
            </w:r>
            <w:r w:rsidR="004E6B43" w:rsidRPr="00BE23E8">
              <w:rPr>
                <w:rFonts w:ascii="標楷體" w:eastAsia="標楷體" w:hAnsi="標楷體" w:hint="eastAsia"/>
                <w:bCs/>
                <w:szCs w:val="26"/>
              </w:rPr>
              <w:t>協助調查及處理與本法有關之案件。</w:t>
            </w:r>
          </w:p>
          <w:p w:rsidR="00580F1A" w:rsidRPr="00BE23E8" w:rsidRDefault="00580F1A" w:rsidP="002A5020">
            <w:pPr>
              <w:spacing w:line="400" w:lineRule="exact"/>
              <w:jc w:val="both"/>
              <w:rPr>
                <w:rFonts w:ascii="標楷體" w:eastAsia="標楷體" w:hAnsi="標楷體"/>
                <w:bCs/>
                <w:szCs w:val="26"/>
              </w:rPr>
            </w:pPr>
            <w:r w:rsidRPr="00BE23E8">
              <w:rPr>
                <w:rFonts w:ascii="標楷體" w:eastAsia="標楷體" w:hAnsi="標楷體" w:hint="eastAsia"/>
                <w:bCs/>
                <w:szCs w:val="26"/>
              </w:rPr>
              <w:t>2.實施性別平等教育之教學及評量。</w:t>
            </w:r>
          </w:p>
        </w:tc>
        <w:tc>
          <w:tcPr>
            <w:tcW w:w="1299" w:type="dxa"/>
          </w:tcPr>
          <w:p w:rsidR="004E6B43" w:rsidRPr="00BE23E8" w:rsidRDefault="004E6B43" w:rsidP="002A5020">
            <w:pPr>
              <w:spacing w:line="400" w:lineRule="exact"/>
              <w:rPr>
                <w:rFonts w:ascii="標楷體" w:eastAsia="標楷體" w:hAnsi="標楷體"/>
                <w:bCs/>
                <w:szCs w:val="26"/>
              </w:rPr>
            </w:pPr>
          </w:p>
        </w:tc>
      </w:tr>
      <w:bookmarkEnd w:id="0"/>
      <w:tr w:rsidR="004E6B43" w:rsidRPr="00BE23E8" w:rsidTr="002A5020">
        <w:trPr>
          <w:jc w:val="center"/>
        </w:trPr>
        <w:tc>
          <w:tcPr>
            <w:tcW w:w="2015" w:type="dxa"/>
            <w:vAlign w:val="center"/>
          </w:tcPr>
          <w:p w:rsidR="004E6B43" w:rsidRPr="00BE23E8" w:rsidRDefault="004E6B43" w:rsidP="002A5020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6"/>
              </w:rPr>
            </w:pPr>
            <w:r w:rsidRPr="00BE23E8">
              <w:rPr>
                <w:rFonts w:ascii="標楷體" w:eastAsia="標楷體" w:hAnsi="標楷體" w:hint="eastAsia"/>
                <w:bCs/>
                <w:szCs w:val="26"/>
              </w:rPr>
              <w:t>家長代表</w:t>
            </w:r>
          </w:p>
        </w:tc>
        <w:tc>
          <w:tcPr>
            <w:tcW w:w="6360" w:type="dxa"/>
            <w:vAlign w:val="center"/>
          </w:tcPr>
          <w:p w:rsidR="004E6B43" w:rsidRPr="00BE23E8" w:rsidRDefault="004E6B43" w:rsidP="002A5020">
            <w:pPr>
              <w:spacing w:line="400" w:lineRule="exact"/>
              <w:ind w:left="218" w:hangingChars="91" w:hanging="218"/>
              <w:jc w:val="both"/>
              <w:rPr>
                <w:rFonts w:ascii="標楷體" w:eastAsia="標楷體" w:hAnsi="標楷體"/>
                <w:bCs/>
                <w:szCs w:val="26"/>
              </w:rPr>
            </w:pPr>
            <w:r w:rsidRPr="00BE23E8">
              <w:rPr>
                <w:rFonts w:ascii="標楷體" w:eastAsia="標楷體" w:hAnsi="標楷體" w:hint="eastAsia"/>
                <w:bCs/>
                <w:szCs w:val="26"/>
              </w:rPr>
              <w:t>1.協助規劃社區有關性別平等之家庭教育與社會教育。</w:t>
            </w:r>
          </w:p>
          <w:p w:rsidR="004E6B43" w:rsidRPr="00BE23E8" w:rsidRDefault="004E6B43" w:rsidP="002A5020">
            <w:pPr>
              <w:spacing w:line="400" w:lineRule="exact"/>
              <w:ind w:left="218" w:hangingChars="91" w:hanging="218"/>
              <w:jc w:val="both"/>
              <w:rPr>
                <w:rFonts w:ascii="標楷體" w:eastAsia="標楷體" w:hAnsi="標楷體"/>
                <w:bCs/>
                <w:szCs w:val="26"/>
              </w:rPr>
            </w:pPr>
            <w:r w:rsidRPr="00BE23E8">
              <w:rPr>
                <w:rFonts w:ascii="標楷體" w:eastAsia="標楷體" w:hAnsi="標楷體" w:hint="eastAsia"/>
                <w:bCs/>
                <w:szCs w:val="26"/>
              </w:rPr>
              <w:t>2.協助調查及處理與本法有關之案件。</w:t>
            </w:r>
          </w:p>
        </w:tc>
        <w:tc>
          <w:tcPr>
            <w:tcW w:w="1299" w:type="dxa"/>
          </w:tcPr>
          <w:p w:rsidR="004E6B43" w:rsidRPr="00BE23E8" w:rsidRDefault="004E6B43" w:rsidP="002A5020">
            <w:pPr>
              <w:spacing w:line="400" w:lineRule="exact"/>
              <w:rPr>
                <w:rFonts w:ascii="標楷體" w:eastAsia="標楷體" w:hAnsi="標楷體"/>
                <w:bCs/>
                <w:szCs w:val="26"/>
              </w:rPr>
            </w:pPr>
          </w:p>
        </w:tc>
      </w:tr>
      <w:tr w:rsidR="00580F1A" w:rsidRPr="00BE23E8" w:rsidTr="002A5020">
        <w:trPr>
          <w:jc w:val="center"/>
        </w:trPr>
        <w:tc>
          <w:tcPr>
            <w:tcW w:w="2015" w:type="dxa"/>
            <w:vAlign w:val="center"/>
          </w:tcPr>
          <w:p w:rsidR="00580F1A" w:rsidRPr="00BE23E8" w:rsidRDefault="00580F1A" w:rsidP="002A5020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6"/>
              </w:rPr>
            </w:pPr>
            <w:r w:rsidRPr="00BE23E8">
              <w:rPr>
                <w:rFonts w:ascii="標楷體" w:eastAsia="標楷體" w:hAnsi="標楷體" w:hint="eastAsia"/>
                <w:bCs/>
                <w:szCs w:val="26"/>
              </w:rPr>
              <w:t>學生代表</w:t>
            </w:r>
          </w:p>
        </w:tc>
        <w:tc>
          <w:tcPr>
            <w:tcW w:w="6360" w:type="dxa"/>
            <w:vAlign w:val="center"/>
          </w:tcPr>
          <w:p w:rsidR="00580F1A" w:rsidRPr="00BE23E8" w:rsidRDefault="00580F1A" w:rsidP="002A5020">
            <w:pPr>
              <w:spacing w:line="400" w:lineRule="exact"/>
              <w:ind w:left="218" w:hangingChars="91" w:hanging="218"/>
              <w:jc w:val="both"/>
              <w:rPr>
                <w:rFonts w:ascii="標楷體" w:eastAsia="標楷體" w:hAnsi="標楷體"/>
                <w:bCs/>
                <w:szCs w:val="26"/>
              </w:rPr>
            </w:pPr>
            <w:r w:rsidRPr="00BE23E8">
              <w:rPr>
                <w:rFonts w:ascii="標楷體" w:eastAsia="標楷體" w:hAnsi="標楷體" w:hint="eastAsia"/>
                <w:bCs/>
                <w:szCs w:val="26"/>
              </w:rPr>
              <w:t>匯集學生意見供參</w:t>
            </w:r>
          </w:p>
        </w:tc>
        <w:tc>
          <w:tcPr>
            <w:tcW w:w="1299" w:type="dxa"/>
          </w:tcPr>
          <w:p w:rsidR="00580F1A" w:rsidRPr="00BE23E8" w:rsidRDefault="00580F1A" w:rsidP="002A5020">
            <w:pPr>
              <w:spacing w:line="400" w:lineRule="exact"/>
              <w:rPr>
                <w:rFonts w:ascii="標楷體" w:eastAsia="標楷體" w:hAnsi="標楷體"/>
                <w:bCs/>
                <w:szCs w:val="26"/>
              </w:rPr>
            </w:pPr>
          </w:p>
        </w:tc>
      </w:tr>
      <w:tr w:rsidR="004E6B43" w:rsidRPr="00BE23E8" w:rsidTr="002A5020">
        <w:trPr>
          <w:jc w:val="center"/>
        </w:trPr>
        <w:tc>
          <w:tcPr>
            <w:tcW w:w="2015" w:type="dxa"/>
            <w:vAlign w:val="center"/>
          </w:tcPr>
          <w:p w:rsidR="004E6B43" w:rsidRPr="00BE23E8" w:rsidRDefault="004E6B43" w:rsidP="002A5020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6"/>
              </w:rPr>
            </w:pPr>
            <w:r w:rsidRPr="00BE23E8">
              <w:rPr>
                <w:rFonts w:ascii="標楷體" w:eastAsia="標楷體" w:hAnsi="標楷體" w:hint="eastAsia"/>
                <w:bCs/>
                <w:szCs w:val="26"/>
              </w:rPr>
              <w:t>學者專家</w:t>
            </w:r>
          </w:p>
        </w:tc>
        <w:tc>
          <w:tcPr>
            <w:tcW w:w="6360" w:type="dxa"/>
            <w:vAlign w:val="center"/>
          </w:tcPr>
          <w:p w:rsidR="004E6B43" w:rsidRPr="00BE23E8" w:rsidRDefault="004E6B43" w:rsidP="002A5020">
            <w:pPr>
              <w:spacing w:line="400" w:lineRule="exact"/>
              <w:ind w:left="218" w:hangingChars="91" w:hanging="218"/>
              <w:jc w:val="both"/>
              <w:rPr>
                <w:rFonts w:ascii="標楷體" w:eastAsia="標楷體" w:hAnsi="標楷體"/>
                <w:bCs/>
                <w:szCs w:val="26"/>
              </w:rPr>
            </w:pPr>
            <w:r w:rsidRPr="00BE23E8">
              <w:rPr>
                <w:rFonts w:ascii="標楷體" w:eastAsia="標楷體" w:hAnsi="標楷體" w:hint="eastAsia"/>
                <w:bCs/>
                <w:szCs w:val="26"/>
              </w:rPr>
              <w:t>1.提供性別平等教育相關事宜之指導與諮詢服務。</w:t>
            </w:r>
          </w:p>
          <w:p w:rsidR="004E6B43" w:rsidRPr="00BE23E8" w:rsidRDefault="004E6B43" w:rsidP="002A5020">
            <w:pPr>
              <w:spacing w:line="400" w:lineRule="exact"/>
              <w:ind w:left="113" w:hangingChars="47" w:hanging="113"/>
              <w:jc w:val="both"/>
              <w:rPr>
                <w:rFonts w:ascii="標楷體" w:eastAsia="標楷體" w:hAnsi="標楷體"/>
                <w:bCs/>
                <w:szCs w:val="26"/>
              </w:rPr>
            </w:pPr>
            <w:r w:rsidRPr="00BE23E8">
              <w:rPr>
                <w:rFonts w:ascii="標楷體" w:eastAsia="標楷體" w:hAnsi="標楷體" w:hint="eastAsia"/>
                <w:bCs/>
                <w:szCs w:val="26"/>
              </w:rPr>
              <w:t>2.提供相關法律諮詢服務與指導。</w:t>
            </w:r>
          </w:p>
        </w:tc>
        <w:tc>
          <w:tcPr>
            <w:tcW w:w="1299" w:type="dxa"/>
          </w:tcPr>
          <w:p w:rsidR="004E6B43" w:rsidRPr="00BE23E8" w:rsidRDefault="00FC002D" w:rsidP="002A5020">
            <w:pPr>
              <w:spacing w:line="400" w:lineRule="exact"/>
              <w:rPr>
                <w:rFonts w:ascii="標楷體" w:eastAsia="標楷體" w:hAnsi="標楷體"/>
                <w:bCs/>
                <w:szCs w:val="26"/>
              </w:rPr>
            </w:pPr>
            <w:r w:rsidRPr="00BE23E8">
              <w:rPr>
                <w:rFonts w:ascii="標楷體" w:eastAsia="標楷體" w:hAnsi="標楷體" w:hint="eastAsia"/>
                <w:bCs/>
                <w:szCs w:val="26"/>
              </w:rPr>
              <w:t>性平委員開會共決若有需要時設置</w:t>
            </w:r>
          </w:p>
        </w:tc>
      </w:tr>
    </w:tbl>
    <w:p w:rsidR="004E6B43" w:rsidRPr="00BE23E8" w:rsidRDefault="004E6B43" w:rsidP="004E6B43"/>
    <w:p w:rsidR="004E6B43" w:rsidRPr="00BE23E8" w:rsidRDefault="004E6B43">
      <w:pPr>
        <w:widowControl/>
      </w:pPr>
    </w:p>
    <w:sectPr w:rsidR="004E6B43" w:rsidRPr="00BE23E8" w:rsidSect="004E6B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D1B" w:rsidRDefault="008C3D1B" w:rsidP="004E6B43">
      <w:r>
        <w:separator/>
      </w:r>
    </w:p>
  </w:endnote>
  <w:endnote w:type="continuationSeparator" w:id="0">
    <w:p w:rsidR="008C3D1B" w:rsidRDefault="008C3D1B" w:rsidP="004E6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D1B" w:rsidRDefault="008C3D1B" w:rsidP="004E6B43">
      <w:r>
        <w:separator/>
      </w:r>
    </w:p>
  </w:footnote>
  <w:footnote w:type="continuationSeparator" w:id="0">
    <w:p w:rsidR="008C3D1B" w:rsidRDefault="008C3D1B" w:rsidP="004E6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4D96"/>
    <w:multiLevelType w:val="hybridMultilevel"/>
    <w:tmpl w:val="8744CC5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D823D0F"/>
    <w:multiLevelType w:val="hybridMultilevel"/>
    <w:tmpl w:val="7642448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7823F03"/>
    <w:multiLevelType w:val="hybridMultilevel"/>
    <w:tmpl w:val="1E5E5D0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9E95C0A"/>
    <w:multiLevelType w:val="hybridMultilevel"/>
    <w:tmpl w:val="5876094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4EC2A50"/>
    <w:multiLevelType w:val="hybridMultilevel"/>
    <w:tmpl w:val="DCF8A04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C26070"/>
    <w:multiLevelType w:val="hybridMultilevel"/>
    <w:tmpl w:val="CA9C791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2393E10"/>
    <w:multiLevelType w:val="hybridMultilevel"/>
    <w:tmpl w:val="696A888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B43"/>
    <w:rsid w:val="001571C7"/>
    <w:rsid w:val="00400927"/>
    <w:rsid w:val="004E31DB"/>
    <w:rsid w:val="004E6B43"/>
    <w:rsid w:val="00580F1A"/>
    <w:rsid w:val="005C14CE"/>
    <w:rsid w:val="008C3D1B"/>
    <w:rsid w:val="009D06E3"/>
    <w:rsid w:val="00BA60D9"/>
    <w:rsid w:val="00BE23E8"/>
    <w:rsid w:val="00C209F5"/>
    <w:rsid w:val="00E93B2A"/>
    <w:rsid w:val="00FB75BF"/>
    <w:rsid w:val="00FC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4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60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BA60D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A60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BA60D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250</Words>
  <Characters>1426</Characters>
  <Application>Microsoft Office Word</Application>
  <DocSecurity>0</DocSecurity>
  <Lines>11</Lines>
  <Paragraphs>3</Paragraphs>
  <ScaleCrop>false</ScaleCrop>
  <Company>C.M.T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2019-11-14T08:51:00Z</dcterms:created>
  <dcterms:modified xsi:type="dcterms:W3CDTF">2019-11-18T00:15:00Z</dcterms:modified>
</cp:coreProperties>
</file>