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323" w:rsidRDefault="00000000">
      <w:pPr>
        <w:pStyle w:val="Standard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ascii="標楷體" w:eastAsia="標楷體" w:hAnsi="標楷體"/>
          <w:b/>
          <w:color w:val="000000"/>
          <w:sz w:val="36"/>
          <w:szCs w:val="32"/>
        </w:rPr>
        <w:t>臺南市家庭教育中心112年度「優質教養、健康上網」</w:t>
      </w:r>
    </w:p>
    <w:p w:rsidR="00614323" w:rsidRDefault="00000000">
      <w:pPr>
        <w:pStyle w:val="Standard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r>
        <w:rPr>
          <w:rFonts w:ascii="標楷體" w:eastAsia="標楷體" w:hAnsi="標楷體"/>
          <w:b/>
          <w:color w:val="000000"/>
          <w:sz w:val="36"/>
          <w:szCs w:val="32"/>
        </w:rPr>
        <w:t>親職教育線上講座實施計畫</w:t>
      </w:r>
    </w:p>
    <w:p w:rsidR="00614323" w:rsidRDefault="00000000">
      <w:pPr>
        <w:pStyle w:val="Standard"/>
        <w:spacing w:before="180" w:line="460" w:lineRule="exact"/>
      </w:pPr>
      <w:r>
        <w:rPr>
          <w:rFonts w:ascii="標楷體" w:eastAsia="標楷體" w:hAnsi="標楷體"/>
          <w:color w:val="000000"/>
          <w:sz w:val="32"/>
          <w:szCs w:val="32"/>
        </w:rPr>
        <w:t>一、依據：</w:t>
      </w:r>
      <w:r>
        <w:rPr>
          <w:rFonts w:ascii="標楷體" w:eastAsia="標楷體" w:hAnsi="標楷體"/>
          <w:color w:val="000000"/>
          <w:w w:val="92"/>
          <w:sz w:val="32"/>
          <w:szCs w:val="24"/>
        </w:rPr>
        <w:t>教育部111年12月26日臺教社(二)字第1112405703B號函</w:t>
      </w:r>
      <w:r>
        <w:rPr>
          <w:rFonts w:ascii="標楷體" w:eastAsia="標楷體" w:hAnsi="標楷體"/>
          <w:color w:val="000000"/>
          <w:spacing w:val="25"/>
          <w:w w:val="92"/>
          <w:sz w:val="32"/>
          <w:szCs w:val="24"/>
        </w:rPr>
        <w:t>。</w:t>
      </w:r>
    </w:p>
    <w:p w:rsidR="00614323" w:rsidRDefault="00000000">
      <w:pPr>
        <w:pStyle w:val="Standard"/>
        <w:spacing w:line="460" w:lineRule="exact"/>
        <w:ind w:left="1600" w:hanging="16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二、目的：透過講座說明兒少網路沉迷成癮原因，並傳遞數位時代的家長協助孩子養成良好網路使用習慣的方法，預防孩子網路沉迷。</w:t>
      </w:r>
    </w:p>
    <w:p w:rsidR="00614323" w:rsidRDefault="00000000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三、辦理單位</w:t>
      </w:r>
    </w:p>
    <w:p w:rsidR="00614323" w:rsidRDefault="00000000">
      <w:pPr>
        <w:pStyle w:val="Standard"/>
        <w:spacing w:line="46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(一)指導單位：教育部、臺南市政府教育局</w:t>
      </w:r>
    </w:p>
    <w:p w:rsidR="00614323" w:rsidRDefault="00000000">
      <w:pPr>
        <w:pStyle w:val="Standard"/>
        <w:spacing w:line="460" w:lineRule="exact"/>
        <w:ind w:left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(二)主辦單位：臺南市家庭教育中心</w:t>
      </w:r>
    </w:p>
    <w:p w:rsidR="00614323" w:rsidRDefault="00000000">
      <w:pPr>
        <w:pStyle w:val="Standard"/>
        <w:spacing w:line="460" w:lineRule="exact"/>
        <w:ind w:left="2240" w:hanging="2240"/>
      </w:pPr>
      <w:r>
        <w:rPr>
          <w:rFonts w:ascii="標楷體" w:eastAsia="標楷體" w:hAnsi="標楷體"/>
          <w:color w:val="000000"/>
          <w:sz w:val="32"/>
          <w:szCs w:val="32"/>
        </w:rPr>
        <w:t>四、辦理時間：112年11月19日(星期日)</w:t>
      </w:r>
      <w:r>
        <w:rPr>
          <w:rFonts w:ascii="標楷體" w:eastAsia="標楷體" w:hAnsi="標楷體"/>
          <w:color w:val="000000"/>
          <w:spacing w:val="-6"/>
          <w:sz w:val="32"/>
          <w:szCs w:val="32"/>
        </w:rPr>
        <w:t>上午10時至12時10分。</w:t>
      </w:r>
    </w:p>
    <w:p w:rsidR="00614323" w:rsidRDefault="00000000">
      <w:pPr>
        <w:pStyle w:val="Standard"/>
        <w:spacing w:line="46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五、課程講師：嘉南療養院成癮暨司法精神科李俊宏主任醫師。</w:t>
      </w:r>
    </w:p>
    <w:p w:rsidR="00614323" w:rsidRDefault="00000000">
      <w:pPr>
        <w:pStyle w:val="Standard"/>
        <w:spacing w:line="460" w:lineRule="exact"/>
        <w:ind w:left="64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六、參加對象：</w:t>
      </w:r>
    </w:p>
    <w:p w:rsidR="00614323" w:rsidRDefault="00000000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(一)家有國中、小以下孩童之家長或對主題有興趣者。</w:t>
      </w:r>
    </w:p>
    <w:p w:rsidR="00614323" w:rsidRDefault="00000000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(二)終身學習機構、與家庭教育有關之公私立機構、法人或團體之推展家庭教育工作人員。</w:t>
      </w:r>
    </w:p>
    <w:p w:rsidR="00614323" w:rsidRDefault="00000000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(三)政府機關社會工作人員。</w:t>
      </w:r>
    </w:p>
    <w:p w:rsidR="00614323" w:rsidRDefault="00000000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七、講座方式：Google Meet線上會議室。</w:t>
      </w:r>
    </w:p>
    <w:p w:rsidR="00614323" w:rsidRDefault="00000000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八、報名方式與研習時數：</w:t>
      </w:r>
    </w:p>
    <w:p w:rsidR="00614323" w:rsidRDefault="00000000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(一)請於11月14日（星期二）下午5時前，逕至網址（https://forms.gle/8RRHqapBHDaMzuQk7）完成報名。</w:t>
      </w:r>
    </w:p>
    <w:p w:rsidR="00614323" w:rsidRDefault="00000000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(二)本講座報名即錄取，將於11月15日(星期三)發送線上講座網址及相關訊息。</w:t>
      </w:r>
    </w:p>
    <w:p w:rsidR="00614323" w:rsidRDefault="00000000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(三)全程參與者核發研習時數2小時。</w:t>
      </w:r>
    </w:p>
    <w:p w:rsidR="00614323" w:rsidRDefault="00000000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九、預期成效</w:t>
      </w:r>
    </w:p>
    <w:p w:rsidR="00614323" w:rsidRDefault="00000000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(一)提升家長安全健康上網知能，宣導正確使用電腦及網路觀念，進而使學童利用電腦輔助學習，瞭解數位時代的教養方式。</w:t>
      </w:r>
    </w:p>
    <w:p w:rsidR="00614323" w:rsidRDefault="00000000">
      <w:pPr>
        <w:pStyle w:val="Standard"/>
        <w:spacing w:line="460" w:lineRule="exact"/>
        <w:ind w:left="112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(二)使家長能教導孩子辨識不當網路誘惑及詐騙手法，預防兒少性剝削及網路霸凌等事件發生，並能善用3C產品與孩童共學、共遊，創造家人間美好時光。</w:t>
      </w:r>
    </w:p>
    <w:p w:rsidR="00614323" w:rsidRDefault="00000000">
      <w:pPr>
        <w:pStyle w:val="Standard"/>
        <w:spacing w:line="46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十、本計畫奉核後實施，修正時亦同。</w:t>
      </w:r>
    </w:p>
    <w:sectPr w:rsidR="006143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BFF" w:rsidRDefault="00AC0BFF">
      <w:r>
        <w:separator/>
      </w:r>
    </w:p>
  </w:endnote>
  <w:endnote w:type="continuationSeparator" w:id="0">
    <w:p w:rsidR="00AC0BFF" w:rsidRDefault="00A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BFF" w:rsidRDefault="00AC0BFF">
      <w:r>
        <w:rPr>
          <w:color w:val="000000"/>
        </w:rPr>
        <w:separator/>
      </w:r>
    </w:p>
  </w:footnote>
  <w:footnote w:type="continuationSeparator" w:id="0">
    <w:p w:rsidR="00AC0BFF" w:rsidRDefault="00AC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4323"/>
    <w:rsid w:val="00540CA7"/>
    <w:rsid w:val="00614323"/>
    <w:rsid w:val="00AC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A83FDCF-4D57-40C4-95B4-64BAE196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54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0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0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</cp:lastModifiedBy>
  <cp:revision>2</cp:revision>
  <dcterms:created xsi:type="dcterms:W3CDTF">2023-11-10T09:06:00Z</dcterms:created>
  <dcterms:modified xsi:type="dcterms:W3CDTF">2023-11-10T09:06:00Z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